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E33" w14:textId="77777777" w:rsidR="0037719E" w:rsidRPr="00237E57" w:rsidRDefault="0037719E" w:rsidP="005A5741">
      <w:pPr>
        <w:pStyle w:val="60"/>
        <w:shd w:val="clear" w:color="auto" w:fill="auto"/>
        <w:spacing w:line="240" w:lineRule="auto"/>
        <w:ind w:left="5105" w:firstLine="708"/>
        <w:jc w:val="both"/>
        <w:rPr>
          <w:rFonts w:eastAsiaTheme="minorEastAsia"/>
          <w:b/>
          <w:sz w:val="24"/>
          <w:szCs w:val="24"/>
          <w:lang w:val="en-US"/>
        </w:rPr>
      </w:pPr>
    </w:p>
    <w:p w14:paraId="35A02DCF" w14:textId="4C9973D0" w:rsidR="001142D0" w:rsidRPr="00B7645A" w:rsidRDefault="001142D0" w:rsidP="005A5741">
      <w:pPr>
        <w:pStyle w:val="60"/>
        <w:shd w:val="clear" w:color="auto" w:fill="auto"/>
        <w:spacing w:line="240" w:lineRule="auto"/>
        <w:ind w:left="5105" w:firstLine="708"/>
        <w:jc w:val="both"/>
        <w:rPr>
          <w:rFonts w:eastAsiaTheme="minorEastAsia"/>
          <w:b/>
          <w:sz w:val="24"/>
          <w:szCs w:val="24"/>
        </w:rPr>
      </w:pPr>
      <w:r w:rsidRPr="00B7645A">
        <w:rPr>
          <w:rFonts w:eastAsiaTheme="minorEastAsia"/>
          <w:b/>
          <w:sz w:val="24"/>
          <w:szCs w:val="24"/>
        </w:rPr>
        <w:t>ДО</w:t>
      </w:r>
      <w:r w:rsidR="00C90B29" w:rsidRPr="00B7645A">
        <w:rPr>
          <w:rFonts w:eastAsiaTheme="minorEastAsia"/>
          <w:b/>
          <w:sz w:val="24"/>
          <w:szCs w:val="24"/>
        </w:rPr>
        <w:t xml:space="preserve"> ВСИЧКИ</w:t>
      </w:r>
    </w:p>
    <w:p w14:paraId="5D0A2574" w14:textId="77777777" w:rsidR="001142D0" w:rsidRPr="00B7645A" w:rsidRDefault="00C90B29" w:rsidP="005A5741">
      <w:pPr>
        <w:pStyle w:val="60"/>
        <w:shd w:val="clear" w:color="auto" w:fill="auto"/>
        <w:spacing w:line="240" w:lineRule="auto"/>
        <w:ind w:left="5105" w:firstLine="708"/>
        <w:jc w:val="both"/>
        <w:rPr>
          <w:rFonts w:eastAsiaTheme="minorEastAsia"/>
          <w:b/>
          <w:sz w:val="24"/>
          <w:szCs w:val="24"/>
        </w:rPr>
      </w:pPr>
      <w:r w:rsidRPr="00B7645A">
        <w:rPr>
          <w:rFonts w:eastAsiaTheme="minorEastAsia"/>
          <w:b/>
          <w:sz w:val="24"/>
          <w:szCs w:val="24"/>
        </w:rPr>
        <w:t>ЗАИНТЕРЕСОВАНИ</w:t>
      </w:r>
      <w:r w:rsidR="00617C96" w:rsidRPr="00B7645A">
        <w:rPr>
          <w:rFonts w:eastAsiaTheme="minorEastAsia"/>
          <w:b/>
          <w:sz w:val="24"/>
          <w:szCs w:val="24"/>
        </w:rPr>
        <w:t xml:space="preserve"> ЛИЦА</w:t>
      </w:r>
    </w:p>
    <w:p w14:paraId="694BC960" w14:textId="77777777" w:rsidR="00A71695" w:rsidRPr="00B7645A" w:rsidRDefault="00A71695" w:rsidP="008B366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837823A" w14:textId="77777777" w:rsidR="00B4608C" w:rsidRDefault="00D359D6" w:rsidP="008B3665">
      <w:pPr>
        <w:spacing w:after="0" w:line="240" w:lineRule="auto"/>
        <w:ind w:left="5105" w:firstLine="708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>От</w:t>
      </w:r>
    </w:p>
    <w:p w14:paraId="1B7959D8" w14:textId="110C1969" w:rsidR="00D359D6" w:rsidRPr="00B7645A" w:rsidRDefault="00D359D6" w:rsidP="008B3665">
      <w:pPr>
        <w:spacing w:after="0" w:line="240" w:lineRule="auto"/>
        <w:ind w:left="5105" w:firstLine="708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787183" w14:textId="77777777" w:rsidR="00D359D6" w:rsidRPr="00B7645A" w:rsidRDefault="00D359D6" w:rsidP="008B3665">
      <w:pPr>
        <w:spacing w:after="0" w:line="240" w:lineRule="auto"/>
        <w:ind w:left="5105" w:firstLine="708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77777777" w:rsidR="00D359D6" w:rsidRPr="00B7645A" w:rsidRDefault="00D359D6" w:rsidP="008B3665">
      <w:pPr>
        <w:spacing w:after="0" w:line="240" w:lineRule="auto"/>
        <w:ind w:left="5813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>бул. „Цар Борис III” №215, ет.4,</w:t>
      </w:r>
    </w:p>
    <w:p w14:paraId="7EB45D76" w14:textId="77777777" w:rsidR="00C90B29" w:rsidRPr="00B7645A" w:rsidRDefault="00D359D6" w:rsidP="005A5741">
      <w:pPr>
        <w:spacing w:after="0" w:line="240" w:lineRule="auto"/>
        <w:ind w:left="5105" w:firstLine="708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Pr="00B7645A" w:rsidRDefault="00C90B29" w:rsidP="005A5741">
      <w:pPr>
        <w:spacing w:after="0" w:line="240" w:lineRule="auto"/>
        <w:ind w:left="5105" w:firstLine="708"/>
        <w:rPr>
          <w:rFonts w:ascii="Times New Roman" w:hAnsi="Times New Roman" w:cs="Times New Roman"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B7645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B76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25760" w14:textId="77777777" w:rsidR="00483EAF" w:rsidRPr="00B7645A" w:rsidRDefault="00483EAF" w:rsidP="005220E5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4E2C4DC7" w14:textId="77777777" w:rsidR="0037719E" w:rsidRPr="00B7645A" w:rsidRDefault="0037719E" w:rsidP="005220E5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5851544C" w14:textId="77777777" w:rsidR="0037719E" w:rsidRPr="00B7645A" w:rsidRDefault="0037719E" w:rsidP="005220E5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283EB4B9" w14:textId="14B0A908" w:rsidR="00BE4198" w:rsidRPr="00B7645A" w:rsidRDefault="00BE4198" w:rsidP="005220E5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B7645A">
        <w:rPr>
          <w:sz w:val="24"/>
          <w:szCs w:val="24"/>
        </w:rPr>
        <w:t>ПОКАНА</w:t>
      </w:r>
    </w:p>
    <w:p w14:paraId="08A7F58D" w14:textId="77777777" w:rsidR="004C469A" w:rsidRPr="00B7645A" w:rsidRDefault="004C469A" w:rsidP="005220E5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5151A402" w14:textId="71D07FA4" w:rsidR="00355FEF" w:rsidRPr="00B7645A" w:rsidRDefault="00617C96" w:rsidP="00355FEF">
      <w:pPr>
        <w:pStyle w:val="40"/>
        <w:spacing w:line="240" w:lineRule="auto"/>
        <w:jc w:val="center"/>
        <w:rPr>
          <w:b/>
          <w:i w:val="0"/>
          <w:sz w:val="24"/>
          <w:szCs w:val="24"/>
        </w:rPr>
      </w:pPr>
      <w:bookmarkStart w:id="0" w:name="_Hlk96352025"/>
      <w:r w:rsidRPr="00B7645A">
        <w:rPr>
          <w:b/>
          <w:i w:val="0"/>
          <w:sz w:val="24"/>
          <w:szCs w:val="24"/>
        </w:rPr>
        <w:t xml:space="preserve">За </w:t>
      </w:r>
      <w:bookmarkStart w:id="1" w:name="_Hlk53136884"/>
      <w:r w:rsidR="00A76DE2" w:rsidRPr="00B7645A">
        <w:rPr>
          <w:b/>
          <w:i w:val="0"/>
          <w:sz w:val="24"/>
          <w:szCs w:val="24"/>
        </w:rPr>
        <w:t xml:space="preserve">избор на </w:t>
      </w:r>
      <w:r w:rsidR="00355FEF" w:rsidRPr="00B7645A">
        <w:rPr>
          <w:b/>
          <w:i w:val="0"/>
          <w:sz w:val="24"/>
          <w:szCs w:val="24"/>
        </w:rPr>
        <w:t xml:space="preserve">подизпълнител </w:t>
      </w:r>
      <w:r w:rsidR="00E71A36">
        <w:rPr>
          <w:b/>
          <w:i w:val="0"/>
          <w:sz w:val="24"/>
          <w:szCs w:val="24"/>
        </w:rPr>
        <w:t xml:space="preserve">за изпълнение на охранителни дейности </w:t>
      </w:r>
      <w:r w:rsidR="00355FEF" w:rsidRPr="00B7645A">
        <w:rPr>
          <w:b/>
          <w:i w:val="0"/>
          <w:sz w:val="24"/>
          <w:szCs w:val="24"/>
        </w:rPr>
        <w:t>за участие в обществена поръчка по ЗОП с Възложител „Агенция Пътна инфраструктура“ и предмет:</w:t>
      </w:r>
    </w:p>
    <w:p w14:paraId="594DB3FB" w14:textId="4D5878A3" w:rsidR="00C15EC0" w:rsidRPr="00B7645A" w:rsidRDefault="00355FEF" w:rsidP="00C15EC0">
      <w:pPr>
        <w:tabs>
          <w:tab w:val="left" w:pos="0"/>
        </w:tabs>
        <w:spacing w:after="0" w:line="240" w:lineRule="auto"/>
        <w:ind w:right="-31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645A">
        <w:rPr>
          <w:bCs/>
          <w:sz w:val="24"/>
          <w:szCs w:val="24"/>
        </w:rPr>
        <w:t>„</w:t>
      </w:r>
      <w:r w:rsidR="009D4BA1" w:rsidRPr="00B7645A">
        <w:rPr>
          <w:rFonts w:ascii="Times New Roman" w:hAnsi="Times New Roman" w:cs="Times New Roman"/>
          <w:i/>
          <w:iCs/>
          <w:sz w:val="24"/>
          <w:szCs w:val="24"/>
        </w:rPr>
        <w:t>Определяне на изпълнител за извършване на дейности по зимно поддържане и възстановителни работи при аварийни ситуации на АМ „Хемус“, АМ „Тракия“, и АМ „Струма“, по обособени позиции</w:t>
      </w:r>
      <w:r w:rsidR="009D4BA1" w:rsidRPr="00B7645A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bookmarkEnd w:id="1"/>
    <w:p w14:paraId="48CA001D" w14:textId="77777777" w:rsidR="009674F5" w:rsidRPr="00B7645A" w:rsidRDefault="009674F5" w:rsidP="005220E5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bookmarkEnd w:id="0"/>
    <w:p w14:paraId="087340FD" w14:textId="54E78CA4" w:rsidR="00BE4198" w:rsidRPr="00B7645A" w:rsidRDefault="002A0178" w:rsidP="005220E5">
      <w:pPr>
        <w:pStyle w:val="6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B7645A">
        <w:rPr>
          <w:b/>
          <w:sz w:val="24"/>
          <w:szCs w:val="24"/>
        </w:rPr>
        <w:t>УВАЖАЕМИ ДАМИ</w:t>
      </w:r>
      <w:r w:rsidR="00BE4198" w:rsidRPr="00B7645A">
        <w:rPr>
          <w:b/>
          <w:sz w:val="24"/>
          <w:szCs w:val="24"/>
        </w:rPr>
        <w:t xml:space="preserve"> И ГОСПОДА</w:t>
      </w:r>
      <w:r w:rsidR="00BE4198" w:rsidRPr="00B7645A">
        <w:rPr>
          <w:sz w:val="24"/>
          <w:szCs w:val="24"/>
        </w:rPr>
        <w:t>,</w:t>
      </w:r>
    </w:p>
    <w:p w14:paraId="4890E554" w14:textId="77777777" w:rsidR="00AC4D2F" w:rsidRPr="00B7645A" w:rsidRDefault="00AC4D2F" w:rsidP="005220E5">
      <w:pPr>
        <w:pStyle w:val="6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14:paraId="79BAA2ED" w14:textId="16BDB49C" w:rsidR="003167EB" w:rsidRPr="00B7645A" w:rsidRDefault="003167EB" w:rsidP="00355FEF">
      <w:pPr>
        <w:pStyle w:val="20"/>
        <w:spacing w:line="240" w:lineRule="auto"/>
        <w:ind w:firstLine="708"/>
        <w:rPr>
          <w:color w:val="000000"/>
          <w:sz w:val="24"/>
          <w:szCs w:val="24"/>
          <w:lang w:eastAsia="bg-BG" w:bidi="bg-BG"/>
        </w:rPr>
      </w:pPr>
      <w:r w:rsidRPr="00B7645A">
        <w:rPr>
          <w:color w:val="000000"/>
          <w:sz w:val="24"/>
          <w:szCs w:val="24"/>
          <w:lang w:eastAsia="bg-BG" w:bidi="bg-BG"/>
        </w:rPr>
        <w:t>Във връзка с</w:t>
      </w:r>
      <w:r w:rsidR="00355FEF" w:rsidRPr="00B7645A">
        <w:rPr>
          <w:color w:val="000000"/>
          <w:sz w:val="24"/>
          <w:szCs w:val="24"/>
          <w:lang w:eastAsia="bg-BG" w:bidi="bg-BG"/>
        </w:rPr>
        <w:t xml:space="preserve"> участието на Автомагистрали ЕАД в открита процедура по Закона за обществените поръчки с горецитирания предмет, </w:t>
      </w:r>
      <w:r w:rsidR="00C90B29" w:rsidRPr="00B7645A">
        <w:rPr>
          <w:color w:val="000000"/>
          <w:sz w:val="24"/>
          <w:szCs w:val="24"/>
          <w:lang w:eastAsia="bg-BG" w:bidi="bg-BG"/>
        </w:rPr>
        <w:t xml:space="preserve">„АВТОМАГИСТРАЛИ” ЕАД Ви кани да </w:t>
      </w:r>
      <w:r w:rsidRPr="00B7645A">
        <w:rPr>
          <w:color w:val="000000"/>
          <w:sz w:val="24"/>
          <w:szCs w:val="24"/>
          <w:lang w:eastAsia="bg-BG" w:bidi="bg-BG"/>
        </w:rPr>
        <w:t>представи</w:t>
      </w:r>
      <w:r w:rsidR="00DA3CEC" w:rsidRPr="00B7645A">
        <w:rPr>
          <w:color w:val="000000"/>
          <w:sz w:val="24"/>
          <w:szCs w:val="24"/>
          <w:lang w:eastAsia="bg-BG" w:bidi="bg-BG"/>
        </w:rPr>
        <w:t>те Ваш</w:t>
      </w:r>
      <w:r w:rsidR="003261AD" w:rsidRPr="00B7645A">
        <w:rPr>
          <w:color w:val="000000"/>
          <w:sz w:val="24"/>
          <w:szCs w:val="24"/>
          <w:lang w:eastAsia="bg-BG" w:bidi="bg-BG"/>
        </w:rPr>
        <w:t>ата</w:t>
      </w:r>
      <w:r w:rsidR="00DA3CEC" w:rsidRPr="00B7645A">
        <w:rPr>
          <w:color w:val="000000"/>
          <w:sz w:val="24"/>
          <w:szCs w:val="24"/>
          <w:lang w:eastAsia="bg-BG" w:bidi="bg-BG"/>
        </w:rPr>
        <w:t xml:space="preserve"> </w:t>
      </w:r>
      <w:r w:rsidR="003261AD" w:rsidRPr="00B7645A">
        <w:rPr>
          <w:color w:val="000000"/>
          <w:sz w:val="24"/>
          <w:szCs w:val="24"/>
          <w:lang w:eastAsia="bg-BG" w:bidi="bg-BG"/>
        </w:rPr>
        <w:t>оферта</w:t>
      </w:r>
      <w:r w:rsidR="00DA3CEC" w:rsidRPr="00B7645A">
        <w:rPr>
          <w:color w:val="000000"/>
          <w:sz w:val="24"/>
          <w:szCs w:val="24"/>
          <w:lang w:eastAsia="bg-BG" w:bidi="bg-BG"/>
        </w:rPr>
        <w:t xml:space="preserve"> за </w:t>
      </w:r>
      <w:r w:rsidR="00C90B29" w:rsidRPr="00B7645A">
        <w:rPr>
          <w:color w:val="000000"/>
          <w:sz w:val="24"/>
          <w:szCs w:val="24"/>
          <w:lang w:eastAsia="bg-BG" w:bidi="bg-BG"/>
        </w:rPr>
        <w:t xml:space="preserve">изпълнение на </w:t>
      </w:r>
      <w:r w:rsidR="00E71A36">
        <w:rPr>
          <w:color w:val="000000"/>
          <w:sz w:val="24"/>
          <w:szCs w:val="24"/>
          <w:lang w:eastAsia="bg-BG" w:bidi="bg-BG"/>
        </w:rPr>
        <w:t>охранителни дейности</w:t>
      </w:r>
      <w:r w:rsidR="004C469A" w:rsidRPr="00B7645A">
        <w:rPr>
          <w:color w:val="000000"/>
          <w:sz w:val="24"/>
          <w:szCs w:val="24"/>
          <w:lang w:eastAsia="bg-BG" w:bidi="bg-BG"/>
        </w:rPr>
        <w:t xml:space="preserve"> подробно описан</w:t>
      </w:r>
      <w:r w:rsidR="005220E5" w:rsidRPr="00B7645A">
        <w:rPr>
          <w:color w:val="000000"/>
          <w:sz w:val="24"/>
          <w:szCs w:val="24"/>
          <w:lang w:eastAsia="bg-BG" w:bidi="bg-BG"/>
        </w:rPr>
        <w:t>и</w:t>
      </w:r>
      <w:r w:rsidR="004C469A" w:rsidRPr="00B7645A">
        <w:rPr>
          <w:color w:val="000000"/>
          <w:sz w:val="24"/>
          <w:szCs w:val="24"/>
          <w:lang w:eastAsia="bg-BG" w:bidi="bg-BG"/>
        </w:rPr>
        <w:t xml:space="preserve"> </w:t>
      </w:r>
      <w:r w:rsidR="00D27C9A" w:rsidRPr="00B7645A">
        <w:rPr>
          <w:color w:val="000000"/>
          <w:sz w:val="24"/>
          <w:szCs w:val="24"/>
          <w:lang w:eastAsia="bg-BG" w:bidi="bg-BG"/>
        </w:rPr>
        <w:t xml:space="preserve">в </w:t>
      </w:r>
      <w:r w:rsidR="00F51387">
        <w:rPr>
          <w:color w:val="000000"/>
          <w:sz w:val="24"/>
          <w:szCs w:val="24"/>
          <w:lang w:eastAsia="bg-BG" w:bidi="bg-BG"/>
        </w:rPr>
        <w:t xml:space="preserve">Образец </w:t>
      </w:r>
      <w:r w:rsidR="00E71A36">
        <w:rPr>
          <w:color w:val="000000"/>
          <w:sz w:val="24"/>
          <w:szCs w:val="24"/>
          <w:lang w:eastAsia="bg-BG" w:bidi="bg-BG"/>
        </w:rPr>
        <w:t xml:space="preserve">№ </w:t>
      </w:r>
      <w:r w:rsidR="00FF2954">
        <w:rPr>
          <w:color w:val="000000"/>
          <w:sz w:val="24"/>
          <w:szCs w:val="24"/>
          <w:lang w:eastAsia="bg-BG" w:bidi="bg-BG"/>
        </w:rPr>
        <w:t>3</w:t>
      </w:r>
      <w:r w:rsidR="002A3F1C">
        <w:rPr>
          <w:color w:val="000000"/>
          <w:sz w:val="24"/>
          <w:szCs w:val="24"/>
          <w:lang w:eastAsia="bg-BG" w:bidi="bg-BG"/>
        </w:rPr>
        <w:t>.1</w:t>
      </w:r>
      <w:r w:rsidR="00F51387">
        <w:rPr>
          <w:color w:val="000000"/>
          <w:sz w:val="24"/>
          <w:szCs w:val="24"/>
          <w:lang w:eastAsia="bg-BG" w:bidi="bg-BG"/>
        </w:rPr>
        <w:t xml:space="preserve"> - Сметка</w:t>
      </w:r>
      <w:r w:rsidR="002A3F1C">
        <w:rPr>
          <w:color w:val="000000"/>
          <w:sz w:val="24"/>
          <w:szCs w:val="24"/>
          <w:lang w:eastAsia="bg-BG" w:bidi="bg-BG"/>
        </w:rPr>
        <w:t>, приложение към настоящата покана.</w:t>
      </w:r>
    </w:p>
    <w:p w14:paraId="08094F05" w14:textId="77777777" w:rsidR="00C90B29" w:rsidRPr="00B7645A" w:rsidRDefault="00C90B29" w:rsidP="005220E5">
      <w:pPr>
        <w:pStyle w:val="20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bg-BG" w:bidi="bg-BG"/>
        </w:rPr>
      </w:pPr>
    </w:p>
    <w:p w14:paraId="68291C1A" w14:textId="333D2606" w:rsidR="00C90B29" w:rsidRPr="00B7645A" w:rsidRDefault="00C90B29" w:rsidP="008F39F9">
      <w:pPr>
        <w:pStyle w:val="ab"/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B7645A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ПРЕДМЕТ</w:t>
      </w:r>
      <w:r w:rsidR="00B4608C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ПРОЦЕДУРАТА</w:t>
      </w:r>
    </w:p>
    <w:p w14:paraId="55773DC7" w14:textId="3BDC7228" w:rsidR="00355FEF" w:rsidRPr="00B7645A" w:rsidRDefault="00355FEF" w:rsidP="00355FEF">
      <w:pPr>
        <w:keepNext/>
        <w:keepLines/>
        <w:widowControl w:val="0"/>
        <w:tabs>
          <w:tab w:val="left" w:pos="6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</w:p>
    <w:p w14:paraId="1C8CF489" w14:textId="17E6CA28" w:rsidR="009D4BA1" w:rsidRDefault="009D4BA1" w:rsidP="009D4BA1">
      <w:pPr>
        <w:pStyle w:val="ab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45A">
        <w:rPr>
          <w:rFonts w:ascii="Times New Roman" w:eastAsia="Times New Roman" w:hAnsi="Times New Roman" w:cs="Times New Roman"/>
          <w:sz w:val="24"/>
          <w:szCs w:val="24"/>
        </w:rPr>
        <w:t xml:space="preserve">Предмет на настоящата </w:t>
      </w:r>
      <w:r w:rsidR="00E71A36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B7645A">
        <w:rPr>
          <w:rFonts w:ascii="Times New Roman" w:eastAsia="Times New Roman" w:hAnsi="Times New Roman" w:cs="Times New Roman"/>
          <w:sz w:val="24"/>
          <w:szCs w:val="24"/>
        </w:rPr>
        <w:t xml:space="preserve"> е извършване на </w:t>
      </w:r>
      <w:r w:rsidR="00E71A36">
        <w:rPr>
          <w:rFonts w:ascii="Times New Roman" w:eastAsia="Times New Roman" w:hAnsi="Times New Roman" w:cs="Times New Roman"/>
          <w:sz w:val="24"/>
          <w:szCs w:val="24"/>
        </w:rPr>
        <w:t xml:space="preserve">охранителни </w:t>
      </w:r>
      <w:r w:rsidRPr="00B7645A">
        <w:rPr>
          <w:rFonts w:ascii="Times New Roman" w:eastAsia="Times New Roman" w:hAnsi="Times New Roman" w:cs="Times New Roman"/>
          <w:sz w:val="24"/>
          <w:szCs w:val="24"/>
        </w:rPr>
        <w:t>дейности на АМ „Хемус“, АМ „Тракия“, и АМ „Струма“, по обособени позиции, както следва:</w:t>
      </w:r>
    </w:p>
    <w:p w14:paraId="0BE620A1" w14:textId="77777777" w:rsidR="00E71A36" w:rsidRPr="00B7645A" w:rsidRDefault="00E71A36" w:rsidP="009D4BA1">
      <w:pPr>
        <w:pStyle w:val="ab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DF041" w14:textId="167E6C1E" w:rsidR="009D4BA1" w:rsidRDefault="009D4BA1" w:rsidP="00E71A3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645A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B7645A">
        <w:rPr>
          <w:rFonts w:ascii="Times New Roman" w:hAnsi="Times New Roman" w:cs="Times New Roman"/>
          <w:sz w:val="24"/>
          <w:szCs w:val="24"/>
          <w:lang w:eastAsia="en-US"/>
        </w:rPr>
        <w:tab/>
        <w:t>Обособена позиция № 1 – АМ „Хемус“ на територията на ОПУ София и ОПУ Ловеч;</w:t>
      </w:r>
    </w:p>
    <w:p w14:paraId="0B0681F4" w14:textId="77777777" w:rsidR="00E71A36" w:rsidRPr="00B7645A" w:rsidRDefault="00E71A36" w:rsidP="00E71A3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C7B3D85" w14:textId="13B420C3" w:rsidR="009D4BA1" w:rsidRDefault="009D4BA1" w:rsidP="00E71A3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645A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B7645A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Обособена позиция № </w:t>
      </w:r>
      <w:r w:rsidRPr="00B7645A">
        <w:rPr>
          <w:rFonts w:ascii="Times New Roman" w:hAnsi="Times New Roman" w:cs="Times New Roman"/>
          <w:sz w:val="24"/>
          <w:szCs w:val="24"/>
          <w:lang w:val="en-US" w:eastAsia="en-US"/>
        </w:rPr>
        <w:t>2</w:t>
      </w:r>
      <w:r w:rsidRPr="00B7645A">
        <w:rPr>
          <w:rFonts w:ascii="Times New Roman" w:hAnsi="Times New Roman" w:cs="Times New Roman"/>
          <w:sz w:val="24"/>
          <w:szCs w:val="24"/>
          <w:lang w:eastAsia="en-US"/>
        </w:rPr>
        <w:t xml:space="preserve"> - АМ „Тракия“ на територията на ОПУ София, ОПУ Пазарджик, ОПУ Пловдив, ОПУ Стара Загора, ОПУ Сливен, ОПУ Ямбол и ОПУ Бургас;</w:t>
      </w:r>
    </w:p>
    <w:p w14:paraId="0059A630" w14:textId="77777777" w:rsidR="00E71A36" w:rsidRPr="00B7645A" w:rsidRDefault="00E71A36" w:rsidP="00E71A3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F8E2E5" w14:textId="29A61D2C" w:rsidR="009D4BA1" w:rsidRPr="00B7645A" w:rsidRDefault="009D4BA1" w:rsidP="00E71A3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645A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B7645A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Обособена позиция № </w:t>
      </w:r>
      <w:r w:rsidRPr="00B7645A">
        <w:rPr>
          <w:rFonts w:ascii="Times New Roman" w:hAnsi="Times New Roman" w:cs="Times New Roman"/>
          <w:sz w:val="24"/>
          <w:szCs w:val="24"/>
          <w:lang w:val="en-US" w:eastAsia="en-US"/>
        </w:rPr>
        <w:t>3</w:t>
      </w:r>
      <w:r w:rsidRPr="00B7645A">
        <w:rPr>
          <w:rFonts w:ascii="Times New Roman" w:hAnsi="Times New Roman" w:cs="Times New Roman"/>
          <w:sz w:val="24"/>
          <w:szCs w:val="24"/>
          <w:lang w:eastAsia="en-US"/>
        </w:rPr>
        <w:t xml:space="preserve"> - АМ „Струма“ от км 0+000 до км 166+500 (проектен)</w:t>
      </w:r>
      <w:r w:rsidRPr="00B7645A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B7645A">
        <w:rPr>
          <w:rFonts w:ascii="Times New Roman" w:hAnsi="Times New Roman" w:cs="Times New Roman"/>
          <w:sz w:val="24"/>
          <w:szCs w:val="24"/>
          <w:lang w:eastAsia="en-US"/>
        </w:rPr>
        <w:t>на територията на ОПУ София, ОПУ Перник, ОПУ Кюстендил и ОПУ Благоевград.</w:t>
      </w:r>
    </w:p>
    <w:p w14:paraId="36CBDC29" w14:textId="45C9EBA2" w:rsidR="00816A28" w:rsidRPr="00B7645A" w:rsidRDefault="00816A28" w:rsidP="008B5CD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E0311E4" w14:textId="6E291C93" w:rsidR="00816A28" w:rsidRPr="00B7645A" w:rsidRDefault="002A3F1C" w:rsidP="002A3F1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="00816A28" w:rsidRPr="002A3F1C">
        <w:rPr>
          <w:rFonts w:ascii="Times New Roman" w:hAnsi="Times New Roman" w:cs="Times New Roman"/>
          <w:b/>
          <w:sz w:val="24"/>
          <w:szCs w:val="24"/>
          <w:lang w:eastAsia="en-US"/>
        </w:rPr>
        <w:t>Всеки участник може да представи оферта по една или повече обособени позиции</w:t>
      </w:r>
      <w:r w:rsidRPr="002A3F1C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14:paraId="36AC021F" w14:textId="77777777" w:rsidR="0037719E" w:rsidRPr="00B7645A" w:rsidRDefault="0037719E" w:rsidP="008B5CD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F706648" w14:textId="248B9D93" w:rsidR="000729D8" w:rsidRDefault="009D4BA1" w:rsidP="009D4BA1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7645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     </w:t>
      </w:r>
      <w:r w:rsidR="000729D8" w:rsidRPr="00B764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Кратко описание:</w:t>
      </w:r>
    </w:p>
    <w:p w14:paraId="1B28D437" w14:textId="77777777" w:rsidR="00B4608C" w:rsidRPr="009D4BA1" w:rsidRDefault="00B4608C" w:rsidP="009D4BA1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022A8C9" w14:textId="4C86F31D" w:rsidR="009D4BA1" w:rsidRDefault="009D4BA1" w:rsidP="009D4B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4BA1">
        <w:rPr>
          <w:rFonts w:ascii="Times New Roman" w:hAnsi="Times New Roman" w:cs="Times New Roman"/>
          <w:sz w:val="24"/>
          <w:szCs w:val="24"/>
        </w:rPr>
        <w:t>Изпълнението на обществената поръчка, за всяка обособена позиция, включва:</w:t>
      </w:r>
    </w:p>
    <w:p w14:paraId="31442217" w14:textId="77777777" w:rsidR="006D5C29" w:rsidRPr="006D5C29" w:rsidRDefault="006D5C29" w:rsidP="006D5C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C29">
        <w:rPr>
          <w:rFonts w:ascii="Times New Roman" w:hAnsi="Times New Roman" w:cs="Times New Roman"/>
          <w:sz w:val="24"/>
          <w:szCs w:val="24"/>
        </w:rPr>
        <w:lastRenderedPageBreak/>
        <w:t xml:space="preserve">Охрана на пътни съоръжения и принадлежности в обхвата на автомагистралата - Дейността включва </w:t>
      </w:r>
      <w:proofErr w:type="spellStart"/>
      <w:r w:rsidRPr="006D5C29">
        <w:rPr>
          <w:rFonts w:ascii="Times New Roman" w:hAnsi="Times New Roman" w:cs="Times New Roman"/>
          <w:sz w:val="24"/>
          <w:szCs w:val="24"/>
        </w:rPr>
        <w:t>oхрана</w:t>
      </w:r>
      <w:proofErr w:type="spellEnd"/>
      <w:r w:rsidRPr="006D5C29">
        <w:rPr>
          <w:rFonts w:ascii="Times New Roman" w:hAnsi="Times New Roman" w:cs="Times New Roman"/>
          <w:sz w:val="24"/>
          <w:szCs w:val="24"/>
        </w:rPr>
        <w:t xml:space="preserve"> на пътни съоръжения и принадлежности в обхвата на автомагистралата, съобразно изискванията на Възложителя вкл. всички, свързани с това</w:t>
      </w:r>
    </w:p>
    <w:p w14:paraId="1DDC957D" w14:textId="77777777" w:rsidR="006D5C29" w:rsidRPr="006D5C29" w:rsidRDefault="006D5C29" w:rsidP="006D5C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C29">
        <w:rPr>
          <w:rFonts w:ascii="Times New Roman" w:hAnsi="Times New Roman" w:cs="Times New Roman"/>
          <w:sz w:val="24"/>
          <w:szCs w:val="24"/>
        </w:rPr>
        <w:t>присъщи разходи.</w:t>
      </w:r>
    </w:p>
    <w:p w14:paraId="325F9AAD" w14:textId="77777777" w:rsidR="006D5C29" w:rsidRPr="006D5C29" w:rsidRDefault="006D5C29" w:rsidP="006D5C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C29">
        <w:rPr>
          <w:rFonts w:ascii="Times New Roman" w:hAnsi="Times New Roman" w:cs="Times New Roman"/>
          <w:sz w:val="24"/>
          <w:szCs w:val="24"/>
        </w:rPr>
        <w:t xml:space="preserve">Охрана на пътни тунели и прилежащите им съоръжения в обхвата на автомагистралата - Дейността включва </w:t>
      </w:r>
      <w:proofErr w:type="spellStart"/>
      <w:r w:rsidRPr="006D5C29">
        <w:rPr>
          <w:rFonts w:ascii="Times New Roman" w:hAnsi="Times New Roman" w:cs="Times New Roman"/>
          <w:sz w:val="24"/>
          <w:szCs w:val="24"/>
        </w:rPr>
        <w:t>oхрана</w:t>
      </w:r>
      <w:proofErr w:type="spellEnd"/>
      <w:r w:rsidRPr="006D5C29">
        <w:rPr>
          <w:rFonts w:ascii="Times New Roman" w:hAnsi="Times New Roman" w:cs="Times New Roman"/>
          <w:sz w:val="24"/>
          <w:szCs w:val="24"/>
        </w:rPr>
        <w:t xml:space="preserve"> на пътни тунели и прилежащите им съоръжения в обхвата на автомагистралата, съобразно изискванията на Възложителя вкл. всички, свързани с това</w:t>
      </w:r>
    </w:p>
    <w:p w14:paraId="702973FA" w14:textId="0A493C74" w:rsidR="006D5C29" w:rsidRDefault="006D5C29" w:rsidP="006D5C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C29">
        <w:rPr>
          <w:rFonts w:ascii="Times New Roman" w:hAnsi="Times New Roman" w:cs="Times New Roman"/>
          <w:sz w:val="24"/>
          <w:szCs w:val="24"/>
        </w:rPr>
        <w:t>присъщи разходи.</w:t>
      </w:r>
    </w:p>
    <w:p w14:paraId="36A0D43A" w14:textId="77777777" w:rsidR="00E71A36" w:rsidRPr="009D4BA1" w:rsidRDefault="00E71A36" w:rsidP="006D5C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DF4A03" w14:textId="00023D39" w:rsidR="004C5029" w:rsidRPr="008E1F98" w:rsidRDefault="004C5029" w:rsidP="004C5029">
      <w:pPr>
        <w:pStyle w:val="40"/>
        <w:spacing w:line="240" w:lineRule="auto"/>
        <w:rPr>
          <w:b/>
          <w:bCs/>
          <w:i w:val="0"/>
          <w:sz w:val="24"/>
          <w:szCs w:val="24"/>
        </w:rPr>
      </w:pPr>
      <w:bookmarkStart w:id="2" w:name="_Hlk112145859"/>
      <w:r w:rsidRPr="008E1F98">
        <w:rPr>
          <w:b/>
          <w:bCs/>
          <w:i w:val="0"/>
          <w:sz w:val="24"/>
          <w:szCs w:val="24"/>
        </w:rPr>
        <w:t>I</w:t>
      </w:r>
      <w:r w:rsidR="00101489" w:rsidRPr="008E1F98">
        <w:rPr>
          <w:b/>
          <w:bCs/>
          <w:i w:val="0"/>
          <w:sz w:val="24"/>
          <w:szCs w:val="24"/>
        </w:rPr>
        <w:t>I</w:t>
      </w:r>
      <w:bookmarkEnd w:id="2"/>
      <w:r w:rsidRPr="008E1F98">
        <w:rPr>
          <w:b/>
          <w:bCs/>
          <w:i w:val="0"/>
          <w:sz w:val="24"/>
          <w:szCs w:val="24"/>
        </w:rPr>
        <w:t>. КРИТЕРИИ ЗА ПОДБОР</w:t>
      </w:r>
    </w:p>
    <w:p w14:paraId="3C6FBF3F" w14:textId="77777777" w:rsidR="004C5029" w:rsidRPr="008E1F98" w:rsidRDefault="004C5029" w:rsidP="004C5029">
      <w:pPr>
        <w:pStyle w:val="40"/>
        <w:spacing w:line="240" w:lineRule="auto"/>
        <w:rPr>
          <w:i w:val="0"/>
          <w:sz w:val="24"/>
          <w:szCs w:val="24"/>
        </w:rPr>
      </w:pPr>
    </w:p>
    <w:p w14:paraId="2608A3FD" w14:textId="28C23802" w:rsidR="004C5029" w:rsidRPr="00355CFC" w:rsidRDefault="003471F4" w:rsidP="00101489">
      <w:pPr>
        <w:pStyle w:val="40"/>
        <w:spacing w:line="240" w:lineRule="auto"/>
        <w:ind w:firstLine="360"/>
        <w:rPr>
          <w:b/>
          <w:bCs/>
          <w:i w:val="0"/>
          <w:sz w:val="24"/>
          <w:szCs w:val="24"/>
        </w:rPr>
      </w:pPr>
      <w:r w:rsidRPr="00355CFC">
        <w:rPr>
          <w:b/>
          <w:bCs/>
          <w:i w:val="0"/>
          <w:sz w:val="24"/>
          <w:szCs w:val="24"/>
          <w:lang w:val="en-US"/>
        </w:rPr>
        <w:t xml:space="preserve">2.1. </w:t>
      </w:r>
      <w:r w:rsidR="004C5029" w:rsidRPr="00355CFC">
        <w:rPr>
          <w:b/>
          <w:bCs/>
          <w:i w:val="0"/>
          <w:sz w:val="24"/>
          <w:szCs w:val="24"/>
        </w:rPr>
        <w:t>Технически и професионални способности:</w:t>
      </w:r>
    </w:p>
    <w:p w14:paraId="2971A2F5" w14:textId="7C2AF1A2" w:rsidR="003D7F12" w:rsidRDefault="00834AA5" w:rsidP="003D7F12">
      <w:pPr>
        <w:pStyle w:val="40"/>
        <w:spacing w:line="240" w:lineRule="auto"/>
        <w:ind w:firstLine="360"/>
        <w:rPr>
          <w:i w:val="0"/>
          <w:iCs w:val="0"/>
          <w:sz w:val="24"/>
          <w:szCs w:val="24"/>
          <w:lang w:eastAsia="en-US"/>
        </w:rPr>
      </w:pPr>
      <w:r>
        <w:rPr>
          <w:i w:val="0"/>
          <w:sz w:val="24"/>
          <w:szCs w:val="24"/>
        </w:rPr>
        <w:t xml:space="preserve">   </w:t>
      </w:r>
      <w:r w:rsidR="00101489">
        <w:rPr>
          <w:i w:val="0"/>
          <w:sz w:val="24"/>
          <w:szCs w:val="24"/>
        </w:rPr>
        <w:t>2</w:t>
      </w:r>
      <w:r w:rsidR="004C5029" w:rsidRPr="008E1F98">
        <w:rPr>
          <w:i w:val="0"/>
          <w:sz w:val="24"/>
          <w:szCs w:val="24"/>
        </w:rPr>
        <w:t>.1.</w:t>
      </w:r>
      <w:r w:rsidR="003471F4">
        <w:rPr>
          <w:i w:val="0"/>
          <w:sz w:val="24"/>
          <w:szCs w:val="24"/>
          <w:lang w:val="en-US"/>
        </w:rPr>
        <w:t xml:space="preserve">1. </w:t>
      </w:r>
      <w:r w:rsidR="003D7F12" w:rsidRPr="003D7F12">
        <w:rPr>
          <w:i w:val="0"/>
          <w:iCs w:val="0"/>
          <w:sz w:val="24"/>
          <w:szCs w:val="24"/>
          <w:lang w:eastAsia="en-US"/>
        </w:rPr>
        <w:t xml:space="preserve">Изисква се участникът в процедурата да </w:t>
      </w:r>
      <w:bookmarkStart w:id="3" w:name="_Hlk112153114"/>
      <w:r w:rsidR="003D7F12" w:rsidRPr="003D7F12">
        <w:rPr>
          <w:i w:val="0"/>
          <w:iCs w:val="0"/>
          <w:sz w:val="24"/>
          <w:szCs w:val="24"/>
          <w:lang w:eastAsia="en-US"/>
        </w:rPr>
        <w:t xml:space="preserve">разполага с персонал и/или с ръководен състав с определена професионална компетентност за изпълнението на поръчката, включващ най-малко: </w:t>
      </w:r>
    </w:p>
    <w:p w14:paraId="1A5C2E67" w14:textId="77777777" w:rsidR="003D7F12" w:rsidRPr="00B4608C" w:rsidRDefault="003D7F12" w:rsidP="003D7F12">
      <w:pPr>
        <w:pStyle w:val="40"/>
        <w:spacing w:line="240" w:lineRule="auto"/>
        <w:ind w:firstLine="360"/>
        <w:rPr>
          <w:b/>
          <w:bCs/>
          <w:i w:val="0"/>
          <w:iCs w:val="0"/>
          <w:sz w:val="24"/>
          <w:szCs w:val="24"/>
          <w:u w:val="single"/>
          <w:lang w:eastAsia="en-US"/>
        </w:rPr>
      </w:pPr>
      <w:r w:rsidRPr="00B4608C">
        <w:rPr>
          <w:b/>
          <w:bCs/>
          <w:i w:val="0"/>
          <w:iCs w:val="0"/>
          <w:sz w:val="24"/>
          <w:szCs w:val="24"/>
          <w:u w:val="single"/>
          <w:lang w:eastAsia="en-US"/>
        </w:rPr>
        <w:t>За обособена позиция № 1 АМ Хемус:</w:t>
      </w:r>
    </w:p>
    <w:p w14:paraId="0785641A" w14:textId="78E31202" w:rsidR="003D7F12" w:rsidRPr="003D7F12" w:rsidRDefault="003D7F12" w:rsidP="003D7F12">
      <w:pPr>
        <w:pStyle w:val="40"/>
        <w:spacing w:line="240" w:lineRule="auto"/>
        <w:ind w:firstLine="360"/>
        <w:rPr>
          <w:i w:val="0"/>
          <w:iCs w:val="0"/>
          <w:sz w:val="24"/>
          <w:szCs w:val="24"/>
          <w:lang w:eastAsia="en-US"/>
        </w:rPr>
      </w:pPr>
      <w:r w:rsidRPr="003D7F12">
        <w:rPr>
          <w:i w:val="0"/>
          <w:iCs w:val="0"/>
          <w:sz w:val="24"/>
          <w:szCs w:val="24"/>
          <w:lang w:eastAsia="en-US"/>
        </w:rPr>
        <w:t xml:space="preserve">а) Ръководител на охранителна дейност – </w:t>
      </w:r>
      <w:r>
        <w:rPr>
          <w:i w:val="0"/>
          <w:iCs w:val="0"/>
          <w:sz w:val="24"/>
          <w:szCs w:val="24"/>
          <w:lang w:eastAsia="en-US"/>
        </w:rPr>
        <w:t>2</w:t>
      </w:r>
      <w:r w:rsidRPr="003D7F12">
        <w:rPr>
          <w:i w:val="0"/>
          <w:iCs w:val="0"/>
          <w:sz w:val="24"/>
          <w:szCs w:val="24"/>
          <w:lang w:eastAsia="en-US"/>
        </w:rPr>
        <w:t xml:space="preserve"> (</w:t>
      </w:r>
      <w:r>
        <w:rPr>
          <w:i w:val="0"/>
          <w:iCs w:val="0"/>
          <w:sz w:val="24"/>
          <w:szCs w:val="24"/>
          <w:lang w:eastAsia="en-US"/>
        </w:rPr>
        <w:t>два</w:t>
      </w:r>
      <w:r w:rsidRPr="003D7F12">
        <w:rPr>
          <w:i w:val="0"/>
          <w:iCs w:val="0"/>
          <w:sz w:val="24"/>
          <w:szCs w:val="24"/>
          <w:lang w:eastAsia="en-US"/>
        </w:rPr>
        <w:t>) бр.;</w:t>
      </w:r>
    </w:p>
    <w:p w14:paraId="022486D1" w14:textId="725F6C9B" w:rsidR="00101489" w:rsidRDefault="003D7F12" w:rsidP="003D7F12">
      <w:pPr>
        <w:pStyle w:val="40"/>
        <w:spacing w:line="240" w:lineRule="auto"/>
        <w:rPr>
          <w:i w:val="0"/>
          <w:iCs w:val="0"/>
          <w:sz w:val="24"/>
          <w:szCs w:val="24"/>
          <w:lang w:eastAsia="en-US"/>
        </w:rPr>
      </w:pPr>
      <w:r>
        <w:rPr>
          <w:i w:val="0"/>
          <w:iCs w:val="0"/>
          <w:sz w:val="24"/>
          <w:szCs w:val="24"/>
          <w:lang w:eastAsia="en-US"/>
        </w:rPr>
        <w:t xml:space="preserve">     </w:t>
      </w:r>
      <w:r w:rsidRPr="003D7F12">
        <w:rPr>
          <w:i w:val="0"/>
          <w:iCs w:val="0"/>
          <w:sz w:val="24"/>
          <w:szCs w:val="24"/>
          <w:lang w:eastAsia="en-US"/>
        </w:rPr>
        <w:t xml:space="preserve"> б) Изпълнители на охранителна дейност – 4</w:t>
      </w:r>
      <w:r>
        <w:rPr>
          <w:i w:val="0"/>
          <w:iCs w:val="0"/>
          <w:sz w:val="24"/>
          <w:szCs w:val="24"/>
          <w:lang w:eastAsia="en-US"/>
        </w:rPr>
        <w:t>0</w:t>
      </w:r>
      <w:r w:rsidRPr="003D7F12">
        <w:rPr>
          <w:i w:val="0"/>
          <w:iCs w:val="0"/>
          <w:sz w:val="24"/>
          <w:szCs w:val="24"/>
          <w:lang w:eastAsia="en-US"/>
        </w:rPr>
        <w:t xml:space="preserve"> (четири</w:t>
      </w:r>
      <w:r>
        <w:rPr>
          <w:i w:val="0"/>
          <w:iCs w:val="0"/>
          <w:sz w:val="24"/>
          <w:szCs w:val="24"/>
          <w:lang w:eastAsia="en-US"/>
        </w:rPr>
        <w:t>десет</w:t>
      </w:r>
      <w:r w:rsidRPr="003D7F12">
        <w:rPr>
          <w:i w:val="0"/>
          <w:iCs w:val="0"/>
          <w:sz w:val="24"/>
          <w:szCs w:val="24"/>
          <w:lang w:eastAsia="en-US"/>
        </w:rPr>
        <w:t>) бр.;</w:t>
      </w:r>
      <w:r w:rsidR="00101489" w:rsidRPr="003471F4">
        <w:rPr>
          <w:i w:val="0"/>
          <w:iCs w:val="0"/>
          <w:sz w:val="24"/>
          <w:szCs w:val="24"/>
          <w:lang w:eastAsia="en-US"/>
        </w:rPr>
        <w:t>:</w:t>
      </w:r>
    </w:p>
    <w:p w14:paraId="608301A7" w14:textId="77777777" w:rsidR="003D7F12" w:rsidRDefault="003D7F12" w:rsidP="003D7F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  <w:tab/>
      </w:r>
    </w:p>
    <w:p w14:paraId="28CFF0E5" w14:textId="1CE35124" w:rsidR="003D7F12" w:rsidRPr="003D7F12" w:rsidRDefault="003D7F12" w:rsidP="003D7F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  <w:tab/>
      </w:r>
      <w:r w:rsidRPr="003D7F12"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  <w:t>Забележка:</w:t>
      </w:r>
      <w:r w:rsidRPr="003D7F12">
        <w:rPr>
          <w:rFonts w:ascii="Times New Roman" w:eastAsia="SimSun" w:hAnsi="Times New Roman" w:cs="Times New Roman"/>
          <w:i/>
          <w:sz w:val="24"/>
          <w:szCs w:val="24"/>
          <w:lang w:eastAsia="en-US"/>
        </w:rPr>
        <w:t xml:space="preserve"> Служителите/експертите от екипа следва да отговарят на изискванията по ЗЧОД.</w:t>
      </w:r>
    </w:p>
    <w:p w14:paraId="73B437B3" w14:textId="77777777" w:rsidR="00101489" w:rsidRPr="00D33714" w:rsidRDefault="00101489" w:rsidP="00101489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bookmarkEnd w:id="3"/>
    <w:p w14:paraId="4933FBFD" w14:textId="65EBD7D7" w:rsidR="00101489" w:rsidRPr="00B4608C" w:rsidRDefault="00101489" w:rsidP="00101489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B4608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За обособена позиция № 2 АМ Тракия:</w:t>
      </w:r>
    </w:p>
    <w:p w14:paraId="3D9A50EC" w14:textId="52AEF12B" w:rsidR="003D7F12" w:rsidRPr="00D33714" w:rsidRDefault="003D7F12" w:rsidP="003D7F12">
      <w:pPr>
        <w:pStyle w:val="40"/>
        <w:spacing w:line="240" w:lineRule="auto"/>
        <w:ind w:firstLine="360"/>
        <w:rPr>
          <w:i w:val="0"/>
          <w:iCs w:val="0"/>
          <w:sz w:val="24"/>
          <w:szCs w:val="24"/>
          <w:lang w:eastAsia="en-US"/>
        </w:rPr>
      </w:pPr>
      <w:r w:rsidRPr="00D33714">
        <w:rPr>
          <w:i w:val="0"/>
          <w:iCs w:val="0"/>
          <w:sz w:val="24"/>
          <w:szCs w:val="24"/>
          <w:lang w:eastAsia="en-US"/>
        </w:rPr>
        <w:t>а) Ръководител на охранителна дейност – 3 (трима) бр.;</w:t>
      </w:r>
    </w:p>
    <w:p w14:paraId="641F5236" w14:textId="373869BE" w:rsidR="003D7F12" w:rsidRPr="00D33714" w:rsidRDefault="003D7F12" w:rsidP="003D7F12">
      <w:pPr>
        <w:pStyle w:val="40"/>
        <w:spacing w:line="240" w:lineRule="auto"/>
        <w:rPr>
          <w:i w:val="0"/>
          <w:iCs w:val="0"/>
          <w:sz w:val="24"/>
          <w:szCs w:val="24"/>
          <w:lang w:eastAsia="en-US"/>
        </w:rPr>
      </w:pPr>
      <w:r w:rsidRPr="00D33714">
        <w:rPr>
          <w:i w:val="0"/>
          <w:iCs w:val="0"/>
          <w:sz w:val="24"/>
          <w:szCs w:val="24"/>
          <w:lang w:eastAsia="en-US"/>
        </w:rPr>
        <w:t xml:space="preserve">      б) Изпълнители на охранителна дейност – 50 (петдесет) бр.</w:t>
      </w:r>
    </w:p>
    <w:p w14:paraId="20A1D1B6" w14:textId="77777777" w:rsidR="003D7F12" w:rsidRPr="00D33714" w:rsidRDefault="003D7F12" w:rsidP="003D7F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</w:pPr>
      <w:r w:rsidRPr="00D33714"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  <w:tab/>
      </w:r>
    </w:p>
    <w:p w14:paraId="7AF702C3" w14:textId="77777777" w:rsidR="003D7F12" w:rsidRPr="00D33714" w:rsidRDefault="003D7F12" w:rsidP="003D7F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en-US"/>
        </w:rPr>
      </w:pPr>
      <w:r w:rsidRPr="00D33714">
        <w:rPr>
          <w:rFonts w:ascii="Times New Roman" w:eastAsia="SimSun" w:hAnsi="Times New Roman" w:cs="Times New Roman"/>
          <w:b/>
          <w:i/>
          <w:sz w:val="24"/>
          <w:szCs w:val="24"/>
          <w:lang w:eastAsia="en-US"/>
        </w:rPr>
        <w:tab/>
        <w:t>Забележка:</w:t>
      </w:r>
      <w:r w:rsidRPr="00D33714">
        <w:rPr>
          <w:rFonts w:ascii="Times New Roman" w:eastAsia="SimSun" w:hAnsi="Times New Roman" w:cs="Times New Roman"/>
          <w:i/>
          <w:sz w:val="24"/>
          <w:szCs w:val="24"/>
          <w:lang w:eastAsia="en-US"/>
        </w:rPr>
        <w:t xml:space="preserve"> Служителите/експертите от екипа следва да отговарят на изискванията по ЗЧОД.</w:t>
      </w:r>
    </w:p>
    <w:p w14:paraId="23C45269" w14:textId="77777777" w:rsidR="003D7F12" w:rsidRPr="00D33714" w:rsidRDefault="003D7F12" w:rsidP="00101489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05A792DA" w14:textId="77777777" w:rsidR="00101489" w:rsidRPr="00B4608C" w:rsidRDefault="00101489" w:rsidP="00101489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B4608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За обособена позиция № 3 АМ Струма:</w:t>
      </w:r>
    </w:p>
    <w:p w14:paraId="3A5D244B" w14:textId="77777777" w:rsidR="003D7F12" w:rsidRPr="003D7F12" w:rsidRDefault="003D7F12" w:rsidP="003D7F12">
      <w:pPr>
        <w:pStyle w:val="40"/>
        <w:spacing w:line="240" w:lineRule="auto"/>
        <w:ind w:firstLine="360"/>
        <w:rPr>
          <w:i w:val="0"/>
          <w:iCs w:val="0"/>
          <w:sz w:val="24"/>
          <w:szCs w:val="24"/>
          <w:lang w:eastAsia="en-US"/>
        </w:rPr>
      </w:pPr>
      <w:r w:rsidRPr="003D7F12">
        <w:rPr>
          <w:i w:val="0"/>
          <w:iCs w:val="0"/>
          <w:sz w:val="24"/>
          <w:szCs w:val="24"/>
          <w:lang w:eastAsia="en-US"/>
        </w:rPr>
        <w:t>а) Ръководител на охранителна дейност –</w:t>
      </w:r>
      <w:r>
        <w:rPr>
          <w:i w:val="0"/>
          <w:iCs w:val="0"/>
          <w:sz w:val="24"/>
          <w:szCs w:val="24"/>
          <w:lang w:eastAsia="en-US"/>
        </w:rPr>
        <w:t xml:space="preserve"> 3</w:t>
      </w:r>
      <w:r w:rsidRPr="003D7F12">
        <w:rPr>
          <w:i w:val="0"/>
          <w:iCs w:val="0"/>
          <w:sz w:val="24"/>
          <w:szCs w:val="24"/>
          <w:lang w:eastAsia="en-US"/>
        </w:rPr>
        <w:t xml:space="preserve"> (</w:t>
      </w:r>
      <w:r>
        <w:rPr>
          <w:i w:val="0"/>
          <w:iCs w:val="0"/>
          <w:sz w:val="24"/>
          <w:szCs w:val="24"/>
          <w:lang w:eastAsia="en-US"/>
        </w:rPr>
        <w:t>трима</w:t>
      </w:r>
      <w:r w:rsidRPr="003D7F12">
        <w:rPr>
          <w:i w:val="0"/>
          <w:iCs w:val="0"/>
          <w:sz w:val="24"/>
          <w:szCs w:val="24"/>
          <w:lang w:eastAsia="en-US"/>
        </w:rPr>
        <w:t>) бр.;</w:t>
      </w:r>
    </w:p>
    <w:p w14:paraId="63333000" w14:textId="775B8A41" w:rsidR="00D33714" w:rsidRDefault="003D7F12" w:rsidP="00D33714">
      <w:pPr>
        <w:pStyle w:val="40"/>
        <w:spacing w:line="240" w:lineRule="auto"/>
        <w:rPr>
          <w:i w:val="0"/>
          <w:iCs w:val="0"/>
          <w:sz w:val="24"/>
          <w:szCs w:val="24"/>
          <w:lang w:eastAsia="en-US"/>
        </w:rPr>
      </w:pPr>
      <w:r>
        <w:rPr>
          <w:i w:val="0"/>
          <w:iCs w:val="0"/>
          <w:sz w:val="24"/>
          <w:szCs w:val="24"/>
          <w:lang w:eastAsia="en-US"/>
        </w:rPr>
        <w:t xml:space="preserve">     </w:t>
      </w:r>
      <w:r w:rsidRPr="003D7F12">
        <w:rPr>
          <w:i w:val="0"/>
          <w:iCs w:val="0"/>
          <w:sz w:val="24"/>
          <w:szCs w:val="24"/>
          <w:lang w:eastAsia="en-US"/>
        </w:rPr>
        <w:t xml:space="preserve"> б) Изпълнители на охранителна дейност – </w:t>
      </w:r>
      <w:r>
        <w:rPr>
          <w:i w:val="0"/>
          <w:iCs w:val="0"/>
          <w:sz w:val="24"/>
          <w:szCs w:val="24"/>
          <w:lang w:eastAsia="en-US"/>
        </w:rPr>
        <w:t>50</w:t>
      </w:r>
      <w:r w:rsidRPr="003D7F12">
        <w:rPr>
          <w:i w:val="0"/>
          <w:iCs w:val="0"/>
          <w:sz w:val="24"/>
          <w:szCs w:val="24"/>
          <w:lang w:eastAsia="en-US"/>
        </w:rPr>
        <w:t xml:space="preserve"> (</w:t>
      </w:r>
      <w:r>
        <w:rPr>
          <w:i w:val="0"/>
          <w:iCs w:val="0"/>
          <w:sz w:val="24"/>
          <w:szCs w:val="24"/>
          <w:lang w:eastAsia="en-US"/>
        </w:rPr>
        <w:t>петдесет</w:t>
      </w:r>
      <w:r w:rsidRPr="003D7F12">
        <w:rPr>
          <w:i w:val="0"/>
          <w:iCs w:val="0"/>
          <w:sz w:val="24"/>
          <w:szCs w:val="24"/>
          <w:lang w:eastAsia="en-US"/>
        </w:rPr>
        <w:t>) бр</w:t>
      </w:r>
      <w:r>
        <w:rPr>
          <w:i w:val="0"/>
          <w:iCs w:val="0"/>
          <w:sz w:val="24"/>
          <w:szCs w:val="24"/>
          <w:lang w:eastAsia="en-US"/>
        </w:rPr>
        <w:t>.</w:t>
      </w:r>
    </w:p>
    <w:p w14:paraId="0DD3C585" w14:textId="77777777" w:rsidR="001F46FF" w:rsidRDefault="001F46FF" w:rsidP="001F46FF">
      <w:pPr>
        <w:pStyle w:val="40"/>
        <w:tabs>
          <w:tab w:val="left" w:pos="567"/>
        </w:tabs>
        <w:spacing w:line="240" w:lineRule="auto"/>
        <w:rPr>
          <w:i w:val="0"/>
          <w:iCs w:val="0"/>
          <w:sz w:val="24"/>
          <w:szCs w:val="24"/>
          <w:lang w:eastAsia="en-US"/>
        </w:rPr>
      </w:pPr>
    </w:p>
    <w:p w14:paraId="5860443A" w14:textId="4BA9EB32" w:rsidR="00D33714" w:rsidRPr="00834AA5" w:rsidRDefault="003D7F12" w:rsidP="00D33714">
      <w:pPr>
        <w:pStyle w:val="40"/>
        <w:spacing w:line="240" w:lineRule="auto"/>
        <w:rPr>
          <w:rFonts w:eastAsia="SimSun"/>
          <w:iCs w:val="0"/>
          <w:sz w:val="24"/>
          <w:szCs w:val="24"/>
          <w:lang w:eastAsia="en-US"/>
        </w:rPr>
      </w:pPr>
      <w:r>
        <w:rPr>
          <w:rFonts w:eastAsia="SimSun"/>
          <w:b/>
          <w:i w:val="0"/>
          <w:sz w:val="24"/>
          <w:szCs w:val="24"/>
          <w:lang w:eastAsia="en-US"/>
        </w:rPr>
        <w:tab/>
      </w:r>
      <w:r w:rsidRPr="001F46FF">
        <w:rPr>
          <w:rFonts w:eastAsia="SimSun"/>
          <w:b/>
          <w:iCs w:val="0"/>
          <w:sz w:val="24"/>
          <w:szCs w:val="24"/>
          <w:lang w:eastAsia="en-US"/>
        </w:rPr>
        <w:t>Забележка:</w:t>
      </w:r>
      <w:r w:rsidRPr="001F46FF">
        <w:rPr>
          <w:rFonts w:eastAsia="SimSun"/>
          <w:iCs w:val="0"/>
          <w:sz w:val="24"/>
          <w:szCs w:val="24"/>
          <w:lang w:eastAsia="en-US"/>
        </w:rPr>
        <w:t xml:space="preserve"> Служителите/експертите от екипа следва да отговарят на изискванията по ЗЧОД.</w:t>
      </w:r>
    </w:p>
    <w:p w14:paraId="15FEFE0F" w14:textId="418C016D" w:rsidR="003471F4" w:rsidRDefault="003471F4" w:rsidP="003471F4">
      <w:pPr>
        <w:pStyle w:val="40"/>
        <w:spacing w:line="240" w:lineRule="auto"/>
        <w:ind w:firstLine="360"/>
        <w:rPr>
          <w:iCs w:val="0"/>
          <w:sz w:val="24"/>
          <w:szCs w:val="24"/>
        </w:rPr>
      </w:pPr>
      <w:r w:rsidRPr="00B41B4B">
        <w:rPr>
          <w:iCs w:val="0"/>
          <w:sz w:val="24"/>
          <w:szCs w:val="24"/>
        </w:rPr>
        <w:t>Участникът представя декларация – Образец №</w:t>
      </w:r>
      <w:r>
        <w:rPr>
          <w:iCs w:val="0"/>
          <w:sz w:val="24"/>
          <w:szCs w:val="24"/>
          <w:lang w:val="en-US"/>
        </w:rPr>
        <w:t>2</w:t>
      </w:r>
      <w:r w:rsidRPr="00B41B4B">
        <w:rPr>
          <w:iCs w:val="0"/>
          <w:sz w:val="24"/>
          <w:szCs w:val="24"/>
        </w:rPr>
        <w:t xml:space="preserve">  </w:t>
      </w:r>
      <w:r>
        <w:rPr>
          <w:iCs w:val="0"/>
          <w:sz w:val="24"/>
          <w:szCs w:val="24"/>
        </w:rPr>
        <w:t>- списък на персонала</w:t>
      </w:r>
      <w:r>
        <w:rPr>
          <w:iCs w:val="0"/>
          <w:sz w:val="24"/>
          <w:szCs w:val="24"/>
          <w:lang w:val="en-US"/>
        </w:rPr>
        <w:t xml:space="preserve">, </w:t>
      </w:r>
      <w:r>
        <w:rPr>
          <w:iCs w:val="0"/>
          <w:sz w:val="24"/>
          <w:szCs w:val="24"/>
        </w:rPr>
        <w:t>който ще изпълнява дейностите.</w:t>
      </w:r>
    </w:p>
    <w:p w14:paraId="6ACBDE71" w14:textId="50B0C6AA" w:rsidR="004D6641" w:rsidRDefault="003471F4" w:rsidP="00834AA5">
      <w:pPr>
        <w:pStyle w:val="40"/>
        <w:spacing w:line="240" w:lineRule="auto"/>
        <w:ind w:firstLine="360"/>
        <w:rPr>
          <w:iCs w:val="0"/>
          <w:sz w:val="24"/>
          <w:szCs w:val="24"/>
        </w:rPr>
      </w:pPr>
      <w:r w:rsidRPr="008C35EC">
        <w:rPr>
          <w:iCs w:val="0"/>
          <w:sz w:val="24"/>
          <w:szCs w:val="24"/>
        </w:rPr>
        <w:t xml:space="preserve">В случай, че участник участва за повече от </w:t>
      </w:r>
      <w:r w:rsidRPr="006D232A">
        <w:rPr>
          <w:b/>
          <w:bCs/>
          <w:iCs w:val="0"/>
          <w:sz w:val="24"/>
          <w:szCs w:val="24"/>
          <w:u w:val="single"/>
        </w:rPr>
        <w:t>една обособена позиция</w:t>
      </w:r>
      <w:r>
        <w:rPr>
          <w:iCs w:val="0"/>
          <w:sz w:val="24"/>
          <w:szCs w:val="24"/>
        </w:rPr>
        <w:t xml:space="preserve"> </w:t>
      </w:r>
      <w:r w:rsidRPr="008C35EC">
        <w:rPr>
          <w:iCs w:val="0"/>
          <w:sz w:val="24"/>
          <w:szCs w:val="24"/>
        </w:rPr>
        <w:t xml:space="preserve">, трябва да представи </w:t>
      </w:r>
      <w:r>
        <w:rPr>
          <w:iCs w:val="0"/>
          <w:sz w:val="24"/>
          <w:szCs w:val="24"/>
        </w:rPr>
        <w:t>за всяка позиция отделен Образец № 2.</w:t>
      </w:r>
    </w:p>
    <w:p w14:paraId="331F9CD9" w14:textId="41A8EFF4" w:rsidR="003471F4" w:rsidRPr="004D6641" w:rsidRDefault="004D6641" w:rsidP="004D6641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D3371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Информация за пътни съоръжения и принадлежности в обхвата на автомагистралата  и </w:t>
      </w:r>
      <w:r w:rsidRPr="00D3371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пътните тунели и прилежащите им съоръжения в обхвата на автомагистралата са посочени в Прил. № 1.1 - Списък на пътищата и Прил. № 1.2 - Списък на съоръженията към настоящата покана.</w:t>
      </w:r>
    </w:p>
    <w:p w14:paraId="0DA33980" w14:textId="77777777" w:rsidR="004D6641" w:rsidRPr="004D6641" w:rsidRDefault="004D6641" w:rsidP="004D6641">
      <w:pPr>
        <w:widowControl w:val="0"/>
        <w:shd w:val="clear" w:color="auto" w:fill="FFFFFF"/>
        <w:spacing w:after="0" w:line="240" w:lineRule="auto"/>
        <w:ind w:left="720"/>
        <w:jc w:val="both"/>
        <w:rPr>
          <w:sz w:val="24"/>
          <w:szCs w:val="24"/>
          <w:lang w:eastAsia="en-US"/>
        </w:rPr>
      </w:pPr>
    </w:p>
    <w:p w14:paraId="6B6117D6" w14:textId="4E935537" w:rsidR="003471F4" w:rsidRPr="003471F4" w:rsidRDefault="003471F4" w:rsidP="003471F4">
      <w:pPr>
        <w:pStyle w:val="40"/>
        <w:spacing w:line="240" w:lineRule="auto"/>
        <w:ind w:firstLine="360"/>
        <w:rPr>
          <w:b/>
          <w:bCs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2.2. </w:t>
      </w:r>
      <w:r w:rsidRPr="003471F4">
        <w:rPr>
          <w:b/>
          <w:bCs/>
          <w:i w:val="0"/>
          <w:sz w:val="24"/>
          <w:szCs w:val="24"/>
        </w:rPr>
        <w:t xml:space="preserve">Годност (правоспособност) за упражняване на професионална дейност: </w:t>
      </w:r>
    </w:p>
    <w:p w14:paraId="5738E19F" w14:textId="219F478C" w:rsidR="004B4BC1" w:rsidRPr="00834AA5" w:rsidRDefault="00834AA5" w:rsidP="00834AA5">
      <w:pPr>
        <w:pStyle w:val="40"/>
        <w:spacing w:line="240" w:lineRule="auto"/>
        <w:ind w:firstLine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</w:t>
      </w:r>
      <w:r w:rsidR="003471F4">
        <w:rPr>
          <w:i w:val="0"/>
          <w:sz w:val="24"/>
          <w:szCs w:val="24"/>
        </w:rPr>
        <w:t>2</w:t>
      </w:r>
      <w:r w:rsidR="003471F4" w:rsidRPr="003471F4">
        <w:rPr>
          <w:i w:val="0"/>
          <w:sz w:val="24"/>
          <w:szCs w:val="24"/>
        </w:rPr>
        <w:t>.</w:t>
      </w:r>
      <w:r w:rsidR="003471F4">
        <w:rPr>
          <w:i w:val="0"/>
          <w:sz w:val="24"/>
          <w:szCs w:val="24"/>
        </w:rPr>
        <w:t>2</w:t>
      </w:r>
      <w:r w:rsidR="003471F4" w:rsidRPr="003471F4">
        <w:rPr>
          <w:i w:val="0"/>
          <w:sz w:val="24"/>
          <w:szCs w:val="24"/>
        </w:rPr>
        <w:t xml:space="preserve">.1. Изисква се участникът в процедурата да притежава валиден лиценз за извършване </w:t>
      </w:r>
      <w:r w:rsidR="003471F4" w:rsidRPr="003471F4">
        <w:rPr>
          <w:i w:val="0"/>
          <w:sz w:val="24"/>
          <w:szCs w:val="24"/>
        </w:rPr>
        <w:lastRenderedPageBreak/>
        <w:t>на частна охранителна дейност, съгласно чл. 4, във връзка с чл. 5, ал. 1, т. 2, т. 3 т. 5 от ЗЧОД за територията на Република България и/или за територията на област Русе и/или за територията на обектите, които са предмет на обществената поръчка, или еквивалентен документ, удостоверяващ правото да извършват такава дейност за участниците – чуждестранни лица.</w:t>
      </w:r>
    </w:p>
    <w:p w14:paraId="3074E76E" w14:textId="580DB9D7" w:rsidR="008C35EC" w:rsidRDefault="00834AA5" w:rsidP="000D45A5">
      <w:pPr>
        <w:pStyle w:val="40"/>
        <w:spacing w:line="240" w:lineRule="auto"/>
        <w:ind w:firstLine="360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</w:t>
      </w:r>
      <w:r w:rsidR="002A3F1C" w:rsidRPr="002A3F1C">
        <w:rPr>
          <w:iCs w:val="0"/>
          <w:sz w:val="24"/>
          <w:szCs w:val="24"/>
        </w:rPr>
        <w:t>За доказване на изискването участникът представя копие на валиден лиценз за извършване на частна охранителна дейност, съгласно чл. 4, във връзка с чл. 5, ал. 1, т. 2, т. 3 т. 5 от ЗЧОД</w:t>
      </w:r>
      <w:r w:rsidR="002A3F1C">
        <w:rPr>
          <w:iCs w:val="0"/>
          <w:sz w:val="24"/>
          <w:szCs w:val="24"/>
        </w:rPr>
        <w:t>.</w:t>
      </w:r>
    </w:p>
    <w:p w14:paraId="797E3A25" w14:textId="77777777" w:rsidR="002A3F1C" w:rsidRPr="002A3F1C" w:rsidRDefault="002A3F1C" w:rsidP="000D45A5">
      <w:pPr>
        <w:pStyle w:val="40"/>
        <w:spacing w:line="240" w:lineRule="auto"/>
        <w:ind w:firstLine="360"/>
        <w:rPr>
          <w:iCs w:val="0"/>
          <w:sz w:val="24"/>
          <w:szCs w:val="24"/>
        </w:rPr>
      </w:pPr>
    </w:p>
    <w:p w14:paraId="714342D7" w14:textId="264FE5F6" w:rsidR="004C5029" w:rsidRPr="0038487B" w:rsidRDefault="00101489" w:rsidP="004C5029">
      <w:pPr>
        <w:pStyle w:val="40"/>
        <w:spacing w:line="240" w:lineRule="auto"/>
        <w:rPr>
          <w:b/>
          <w:bCs/>
          <w:i w:val="0"/>
          <w:sz w:val="24"/>
          <w:szCs w:val="24"/>
        </w:rPr>
      </w:pPr>
      <w:r w:rsidRPr="00101489">
        <w:rPr>
          <w:b/>
          <w:bCs/>
          <w:i w:val="0"/>
          <w:sz w:val="24"/>
          <w:szCs w:val="24"/>
        </w:rPr>
        <w:t>III</w:t>
      </w:r>
      <w:r w:rsidR="004C5029" w:rsidRPr="0038487B">
        <w:rPr>
          <w:b/>
          <w:bCs/>
          <w:i w:val="0"/>
          <w:sz w:val="24"/>
          <w:szCs w:val="24"/>
        </w:rPr>
        <w:t>.</w:t>
      </w:r>
      <w:r w:rsidR="004C5029" w:rsidRPr="0038487B">
        <w:rPr>
          <w:b/>
          <w:bCs/>
          <w:i w:val="0"/>
          <w:sz w:val="24"/>
          <w:szCs w:val="24"/>
        </w:rPr>
        <w:tab/>
        <w:t>СЪДЪРЖАНИЕ НА ОФЕРТА</w:t>
      </w:r>
      <w:r w:rsidR="0079461D">
        <w:rPr>
          <w:b/>
          <w:bCs/>
          <w:i w:val="0"/>
          <w:sz w:val="24"/>
          <w:szCs w:val="24"/>
        </w:rPr>
        <w:t>ТА</w:t>
      </w:r>
    </w:p>
    <w:p w14:paraId="51925732" w14:textId="77777777" w:rsidR="0037719E" w:rsidRPr="0038487B" w:rsidRDefault="0037719E" w:rsidP="004C5029">
      <w:pPr>
        <w:pStyle w:val="40"/>
        <w:spacing w:line="240" w:lineRule="auto"/>
        <w:rPr>
          <w:b/>
          <w:bCs/>
          <w:i w:val="0"/>
          <w:sz w:val="24"/>
          <w:szCs w:val="24"/>
        </w:rPr>
      </w:pPr>
    </w:p>
    <w:p w14:paraId="3C682259" w14:textId="3D170609" w:rsidR="004C5029" w:rsidRPr="0038487B" w:rsidRDefault="00101489" w:rsidP="000D45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4C5029" w:rsidRPr="0038487B">
        <w:rPr>
          <w:i w:val="0"/>
          <w:sz w:val="24"/>
          <w:szCs w:val="24"/>
        </w:rPr>
        <w:t>.1.</w:t>
      </w:r>
      <w:r w:rsidR="004C5029" w:rsidRPr="0038487B">
        <w:rPr>
          <w:i w:val="0"/>
          <w:sz w:val="24"/>
          <w:szCs w:val="24"/>
        </w:rPr>
        <w:tab/>
      </w:r>
      <w:r w:rsidR="00897A09" w:rsidRPr="0038487B">
        <w:rPr>
          <w:i w:val="0"/>
          <w:sz w:val="24"/>
          <w:szCs w:val="24"/>
        </w:rPr>
        <w:t>Образец № 1 – Административни данни;</w:t>
      </w:r>
    </w:p>
    <w:p w14:paraId="0B0E1629" w14:textId="60CBE3F7" w:rsidR="00897A09" w:rsidRDefault="00101489" w:rsidP="000D45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897A09" w:rsidRPr="0038487B">
        <w:rPr>
          <w:i w:val="0"/>
          <w:sz w:val="24"/>
          <w:szCs w:val="24"/>
        </w:rPr>
        <w:t xml:space="preserve">.2.  </w:t>
      </w:r>
      <w:r w:rsidR="00897A09" w:rsidRPr="0038487B">
        <w:rPr>
          <w:i w:val="0"/>
          <w:sz w:val="24"/>
          <w:szCs w:val="24"/>
        </w:rPr>
        <w:tab/>
        <w:t xml:space="preserve">Образец № </w:t>
      </w:r>
      <w:r w:rsidR="00E71A36">
        <w:rPr>
          <w:i w:val="0"/>
          <w:sz w:val="24"/>
          <w:szCs w:val="24"/>
        </w:rPr>
        <w:t>2</w:t>
      </w:r>
      <w:r w:rsidR="00897A09" w:rsidRPr="0038487B">
        <w:rPr>
          <w:i w:val="0"/>
          <w:sz w:val="24"/>
          <w:szCs w:val="24"/>
        </w:rPr>
        <w:t xml:space="preserve"> – </w:t>
      </w:r>
      <w:r w:rsidR="00B4608C">
        <w:rPr>
          <w:i w:val="0"/>
          <w:sz w:val="24"/>
          <w:szCs w:val="24"/>
        </w:rPr>
        <w:t>С</w:t>
      </w:r>
      <w:r w:rsidR="00E71A36">
        <w:rPr>
          <w:i w:val="0"/>
          <w:sz w:val="24"/>
          <w:szCs w:val="24"/>
        </w:rPr>
        <w:t>писък на персонала, който ще изпълнява дейностите</w:t>
      </w:r>
      <w:r w:rsidR="00447D6E">
        <w:rPr>
          <w:i w:val="0"/>
          <w:sz w:val="24"/>
          <w:szCs w:val="24"/>
        </w:rPr>
        <w:t>;</w:t>
      </w:r>
    </w:p>
    <w:p w14:paraId="442115A0" w14:textId="786D8F8E" w:rsidR="00B27F41" w:rsidRDefault="00B27F41" w:rsidP="00E71A36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</w:t>
      </w:r>
      <w:r w:rsidR="00131ADE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.    Образец № 4 – Декларация за </w:t>
      </w:r>
      <w:proofErr w:type="spellStart"/>
      <w:r>
        <w:rPr>
          <w:i w:val="0"/>
          <w:sz w:val="24"/>
          <w:szCs w:val="24"/>
        </w:rPr>
        <w:t>конф</w:t>
      </w:r>
      <w:r w:rsidR="0079461D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нденциалност</w:t>
      </w:r>
      <w:proofErr w:type="spellEnd"/>
      <w:r w:rsidR="00447D6E">
        <w:rPr>
          <w:i w:val="0"/>
          <w:sz w:val="24"/>
          <w:szCs w:val="24"/>
        </w:rPr>
        <w:t>.</w:t>
      </w:r>
    </w:p>
    <w:p w14:paraId="7F7591EF" w14:textId="1085C03E" w:rsidR="00131ADE" w:rsidRDefault="00131ADE" w:rsidP="00E71A36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3.4.    К</w:t>
      </w:r>
      <w:r w:rsidRPr="00131ADE">
        <w:rPr>
          <w:i w:val="0"/>
          <w:sz w:val="24"/>
          <w:szCs w:val="24"/>
        </w:rPr>
        <w:t>опие на валиден лиценз за извършване на частна охранителна дейност, съгласно чл. 4, във връзка с чл. 5, ал. 1, т. 2, т. 3 т. 5 от ЗЧОД.</w:t>
      </w:r>
    </w:p>
    <w:p w14:paraId="0D355CFA" w14:textId="77777777" w:rsidR="00E71A36" w:rsidRPr="0038487B" w:rsidRDefault="00E71A36" w:rsidP="000D45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</w:p>
    <w:p w14:paraId="1056EC56" w14:textId="5E237144" w:rsidR="004C5029" w:rsidRPr="0038487B" w:rsidRDefault="00101489" w:rsidP="000D45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4C5029" w:rsidRPr="0038487B">
        <w:rPr>
          <w:i w:val="0"/>
          <w:sz w:val="24"/>
          <w:szCs w:val="24"/>
        </w:rPr>
        <w:t>.</w:t>
      </w:r>
      <w:r w:rsidR="00131ADE">
        <w:rPr>
          <w:i w:val="0"/>
          <w:sz w:val="24"/>
          <w:szCs w:val="24"/>
        </w:rPr>
        <w:t>5</w:t>
      </w:r>
      <w:r w:rsidR="004C5029" w:rsidRPr="0038487B">
        <w:rPr>
          <w:i w:val="0"/>
          <w:sz w:val="24"/>
          <w:szCs w:val="24"/>
        </w:rPr>
        <w:t>.</w:t>
      </w:r>
      <w:r w:rsidR="004C5029" w:rsidRPr="0038487B">
        <w:rPr>
          <w:i w:val="0"/>
          <w:sz w:val="24"/>
          <w:szCs w:val="24"/>
        </w:rPr>
        <w:tab/>
        <w:t>Ценовото предложение:</w:t>
      </w:r>
    </w:p>
    <w:p w14:paraId="417273FF" w14:textId="1E2925D0" w:rsidR="004C5029" w:rsidRPr="0038487B" w:rsidRDefault="00D24511" w:rsidP="000D45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 w:rsidRPr="0038487B">
        <w:rPr>
          <w:i w:val="0"/>
          <w:sz w:val="24"/>
          <w:szCs w:val="24"/>
        </w:rPr>
        <w:t>Ценовото предложение</w:t>
      </w:r>
      <w:r w:rsidR="004C5029" w:rsidRPr="0038487B">
        <w:rPr>
          <w:i w:val="0"/>
          <w:sz w:val="24"/>
          <w:szCs w:val="24"/>
        </w:rPr>
        <w:t>, се изготвя по Образец №</w:t>
      </w:r>
      <w:r w:rsidR="0079461D">
        <w:rPr>
          <w:i w:val="0"/>
          <w:sz w:val="24"/>
          <w:szCs w:val="24"/>
        </w:rPr>
        <w:t xml:space="preserve"> </w:t>
      </w:r>
      <w:r w:rsidR="00791ACE">
        <w:rPr>
          <w:i w:val="0"/>
          <w:sz w:val="24"/>
          <w:szCs w:val="24"/>
        </w:rPr>
        <w:t>3</w:t>
      </w:r>
      <w:r w:rsidR="004C5029" w:rsidRPr="0038487B">
        <w:rPr>
          <w:i w:val="0"/>
          <w:sz w:val="24"/>
          <w:szCs w:val="24"/>
        </w:rPr>
        <w:t xml:space="preserve"> </w:t>
      </w:r>
      <w:r w:rsidR="00131ADE">
        <w:rPr>
          <w:i w:val="0"/>
          <w:sz w:val="24"/>
          <w:szCs w:val="24"/>
        </w:rPr>
        <w:t xml:space="preserve">и Образец № 3.1. – Сметка </w:t>
      </w:r>
      <w:r w:rsidR="004C5029" w:rsidRPr="0038487B">
        <w:rPr>
          <w:i w:val="0"/>
          <w:sz w:val="24"/>
          <w:szCs w:val="24"/>
        </w:rPr>
        <w:t>и съдържа предложението на участника относно Ценовите параметри за изпълнение, съгласно указанията на Възложителя</w:t>
      </w:r>
      <w:r w:rsidR="00ED082E" w:rsidRPr="0038487B">
        <w:rPr>
          <w:i w:val="0"/>
          <w:sz w:val="24"/>
          <w:szCs w:val="24"/>
        </w:rPr>
        <w:t>.</w:t>
      </w:r>
    </w:p>
    <w:p w14:paraId="12135B84" w14:textId="77777777" w:rsidR="004C5029" w:rsidRPr="0038487B" w:rsidRDefault="004C5029" w:rsidP="000D45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 w:rsidRPr="0038487B">
        <w:rPr>
          <w:i w:val="0"/>
          <w:sz w:val="24"/>
          <w:szCs w:val="24"/>
        </w:rPr>
        <w:t>Извън Ценовото предложение не трябва да е посочена никаква информация относно предлаганите от участник в процедурата единични цени и/или части от тях.</w:t>
      </w:r>
    </w:p>
    <w:p w14:paraId="201B548C" w14:textId="77E39C4C" w:rsidR="008B3665" w:rsidRPr="0038487B" w:rsidRDefault="004C5029" w:rsidP="00834AA5">
      <w:pPr>
        <w:pStyle w:val="40"/>
        <w:tabs>
          <w:tab w:val="left" w:pos="1134"/>
        </w:tabs>
        <w:spacing w:line="240" w:lineRule="auto"/>
        <w:ind w:firstLine="567"/>
        <w:rPr>
          <w:i w:val="0"/>
          <w:sz w:val="24"/>
          <w:szCs w:val="24"/>
        </w:rPr>
      </w:pPr>
      <w:r w:rsidRPr="0038487B">
        <w:rPr>
          <w:i w:val="0"/>
          <w:sz w:val="24"/>
          <w:szCs w:val="24"/>
        </w:rPr>
        <w:t>Участници, които, по какъвто и да е начин, са включили някъде в офертата си извън Ценовото предложение елементи, свързани с предлаганите единични цени (и/или части от тях), ще бъдат отстранени от участие в процедурата.</w:t>
      </w:r>
    </w:p>
    <w:p w14:paraId="438B4762" w14:textId="71F01A13" w:rsidR="00131ADE" w:rsidRPr="0038487B" w:rsidRDefault="00ED082E" w:rsidP="00834AA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87B">
        <w:rPr>
          <w:rFonts w:ascii="Times New Roman" w:hAnsi="Times New Roman" w:cs="Times New Roman"/>
          <w:sz w:val="24"/>
          <w:szCs w:val="24"/>
        </w:rPr>
        <w:t xml:space="preserve">Ценовото предложение се поставя в отделен запечатан непрозрачен плик с надпис </w:t>
      </w:r>
      <w:r w:rsidRPr="0038487B">
        <w:rPr>
          <w:rFonts w:ascii="Times New Roman" w:hAnsi="Times New Roman" w:cs="Times New Roman"/>
          <w:b/>
          <w:bCs/>
          <w:sz w:val="24"/>
          <w:szCs w:val="24"/>
        </w:rPr>
        <w:t>„Предлагани ценови параметри“,</w:t>
      </w:r>
      <w:r w:rsidRPr="003848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487B"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="00DD400C" w:rsidRPr="0038487B">
        <w:rPr>
          <w:rFonts w:ascii="Times New Roman" w:hAnsi="Times New Roman" w:cs="Times New Roman"/>
          <w:sz w:val="24"/>
          <w:szCs w:val="24"/>
        </w:rPr>
        <w:t xml:space="preserve"> </w:t>
      </w:r>
      <w:r w:rsidRPr="0038487B">
        <w:rPr>
          <w:rFonts w:ascii="Times New Roman" w:hAnsi="Times New Roman" w:cs="Times New Roman"/>
          <w:sz w:val="24"/>
          <w:szCs w:val="24"/>
        </w:rPr>
        <w:t xml:space="preserve">за която се отнася и наименованието на участника, съдържащ: Попълнено </w:t>
      </w:r>
      <w:r w:rsidRPr="0038487B">
        <w:rPr>
          <w:rFonts w:ascii="Times New Roman" w:hAnsi="Times New Roman" w:cs="Times New Roman"/>
          <w:sz w:val="24"/>
          <w:szCs w:val="24"/>
          <w:lang w:val="be-BY"/>
        </w:rPr>
        <w:t xml:space="preserve">и подписано </w:t>
      </w:r>
      <w:r w:rsidRPr="0038487B">
        <w:rPr>
          <w:rFonts w:ascii="Times New Roman" w:hAnsi="Times New Roman" w:cs="Times New Roman"/>
          <w:sz w:val="24"/>
          <w:szCs w:val="24"/>
        </w:rPr>
        <w:t>за съответната обособена позици</w:t>
      </w:r>
      <w:r w:rsidR="00DD400C" w:rsidRPr="0038487B">
        <w:rPr>
          <w:rFonts w:ascii="Times New Roman" w:hAnsi="Times New Roman" w:cs="Times New Roman"/>
          <w:sz w:val="24"/>
          <w:szCs w:val="24"/>
        </w:rPr>
        <w:t>я и подобект</w:t>
      </w:r>
      <w:r w:rsidRPr="0038487B">
        <w:rPr>
          <w:rFonts w:ascii="Times New Roman" w:hAnsi="Times New Roman" w:cs="Times New Roman"/>
          <w:sz w:val="24"/>
          <w:szCs w:val="24"/>
        </w:rPr>
        <w:t xml:space="preserve"> ценово предложение и приложенията към него.</w:t>
      </w:r>
    </w:p>
    <w:p w14:paraId="41CCFBC0" w14:textId="55100C3B" w:rsidR="00ED082E" w:rsidRPr="0038487B" w:rsidRDefault="00ED082E" w:rsidP="000D45A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ADE">
        <w:rPr>
          <w:rFonts w:ascii="Times New Roman" w:hAnsi="Times New Roman" w:cs="Times New Roman"/>
          <w:b/>
          <w:bCs/>
          <w:sz w:val="24"/>
          <w:szCs w:val="24"/>
        </w:rPr>
        <w:t>Когато участник подава оферта за повече от една обособена позиция, за всяка от позициите се представят отделни запечатани непрозрачни пликове с надпис „Предлагани ценови параметри“, с посочване на позицията</w:t>
      </w:r>
      <w:r w:rsidR="00DD400C" w:rsidRPr="00131ADE">
        <w:rPr>
          <w:rFonts w:ascii="Times New Roman" w:hAnsi="Times New Roman" w:cs="Times New Roman"/>
          <w:b/>
          <w:bCs/>
          <w:sz w:val="24"/>
          <w:szCs w:val="24"/>
        </w:rPr>
        <w:t xml:space="preserve"> и подобекта</w:t>
      </w:r>
      <w:r w:rsidRPr="00131ADE">
        <w:rPr>
          <w:rFonts w:ascii="Times New Roman" w:hAnsi="Times New Roman" w:cs="Times New Roman"/>
          <w:b/>
          <w:bCs/>
          <w:sz w:val="24"/>
          <w:szCs w:val="24"/>
        </w:rPr>
        <w:t xml:space="preserve"> за която се отнасят и наименованието на участника.</w:t>
      </w:r>
      <w:r w:rsidRPr="00384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E5B0EA" w14:textId="78C0C317" w:rsidR="00B075B5" w:rsidRPr="009D4BA1" w:rsidRDefault="00B075B5" w:rsidP="000D45A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79F42F4" w14:textId="598F3006" w:rsidR="008B3665" w:rsidRDefault="00B075B5" w:rsidP="00834AA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87B">
        <w:rPr>
          <w:rFonts w:ascii="Times New Roman" w:hAnsi="Times New Roman" w:cs="Times New Roman"/>
          <w:i/>
          <w:iCs/>
          <w:sz w:val="24"/>
          <w:szCs w:val="24"/>
        </w:rPr>
        <w:t xml:space="preserve">Ценовите предложения на участниците за съответната обособена позиция по отношение на предлаганите от тях единични цени не могат да надвишават пределните такива, определени от Възложителя за настоящата </w:t>
      </w:r>
      <w:r w:rsidR="004E560F">
        <w:rPr>
          <w:rFonts w:ascii="Times New Roman" w:hAnsi="Times New Roman" w:cs="Times New Roman"/>
          <w:i/>
          <w:iCs/>
          <w:sz w:val="24"/>
          <w:szCs w:val="24"/>
        </w:rPr>
        <w:t>процедура</w:t>
      </w:r>
      <w:r w:rsidRPr="0038487B">
        <w:rPr>
          <w:rFonts w:ascii="Times New Roman" w:hAnsi="Times New Roman" w:cs="Times New Roman"/>
          <w:i/>
          <w:iCs/>
          <w:sz w:val="24"/>
          <w:szCs w:val="24"/>
        </w:rPr>
        <w:t>, като противното е основание за отстраняване на съответния участник от процедурата за съответната обособена позиция!</w:t>
      </w:r>
    </w:p>
    <w:p w14:paraId="6532332A" w14:textId="77777777" w:rsidR="00834AA5" w:rsidRPr="00834AA5" w:rsidRDefault="00834AA5" w:rsidP="00834AA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D2475E" w14:textId="2D1ACF48" w:rsidR="008B3665" w:rsidRPr="0079461D" w:rsidRDefault="00611E64" w:rsidP="008B3665">
      <w:pPr>
        <w:pStyle w:val="Default"/>
        <w:tabs>
          <w:tab w:val="left" w:pos="0"/>
        </w:tabs>
        <w:jc w:val="both"/>
        <w:rPr>
          <w:color w:val="auto"/>
          <w:lang w:val="bg-BG"/>
        </w:rPr>
      </w:pPr>
      <w:r w:rsidRPr="0079461D">
        <w:rPr>
          <w:color w:val="auto"/>
          <w:lang w:val="bg-BG"/>
        </w:rPr>
        <w:t xml:space="preserve">          </w:t>
      </w:r>
      <w:r w:rsidR="00101489" w:rsidRPr="0079461D">
        <w:rPr>
          <w:color w:val="auto"/>
          <w:lang w:val="bg-BG"/>
        </w:rPr>
        <w:t>3</w:t>
      </w:r>
      <w:r w:rsidR="008B3665" w:rsidRPr="0079461D">
        <w:rPr>
          <w:color w:val="auto"/>
          <w:lang w:val="bg-BG"/>
        </w:rPr>
        <w:t>.</w:t>
      </w:r>
      <w:r w:rsidR="00380E8B">
        <w:rPr>
          <w:color w:val="auto"/>
          <w:lang w:val="bg-BG"/>
        </w:rPr>
        <w:t>6</w:t>
      </w:r>
      <w:r w:rsidR="00CD32FA" w:rsidRPr="0079461D">
        <w:rPr>
          <w:color w:val="auto"/>
          <w:lang w:val="bg-BG"/>
        </w:rPr>
        <w:t>.</w:t>
      </w:r>
      <w:r w:rsidR="008B3665" w:rsidRPr="0079461D">
        <w:rPr>
          <w:color w:val="auto"/>
          <w:lang w:val="bg-BG"/>
        </w:rPr>
        <w:t xml:space="preserve"> Запечатване </w:t>
      </w:r>
    </w:p>
    <w:p w14:paraId="7C08D968" w14:textId="68D076FC" w:rsidR="008B3665" w:rsidRPr="0038487B" w:rsidRDefault="000D45A5" w:rsidP="008B3665">
      <w:pPr>
        <w:tabs>
          <w:tab w:val="left" w:pos="0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8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4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489" w:rsidRPr="0079461D">
        <w:rPr>
          <w:rFonts w:ascii="Times New Roman" w:hAnsi="Times New Roman" w:cs="Times New Roman"/>
          <w:sz w:val="24"/>
          <w:szCs w:val="24"/>
        </w:rPr>
        <w:t>3</w:t>
      </w:r>
      <w:r w:rsidR="008B3665" w:rsidRPr="0079461D">
        <w:rPr>
          <w:rFonts w:ascii="Times New Roman" w:hAnsi="Times New Roman" w:cs="Times New Roman"/>
          <w:sz w:val="24"/>
          <w:szCs w:val="24"/>
        </w:rPr>
        <w:t>.</w:t>
      </w:r>
      <w:r w:rsidR="00380E8B">
        <w:rPr>
          <w:rFonts w:ascii="Times New Roman" w:hAnsi="Times New Roman" w:cs="Times New Roman"/>
          <w:sz w:val="24"/>
          <w:szCs w:val="24"/>
        </w:rPr>
        <w:t>6</w:t>
      </w:r>
      <w:r w:rsidR="00897A09" w:rsidRPr="0079461D">
        <w:rPr>
          <w:rFonts w:ascii="Times New Roman" w:hAnsi="Times New Roman" w:cs="Times New Roman"/>
          <w:sz w:val="24"/>
          <w:szCs w:val="24"/>
        </w:rPr>
        <w:t>.</w:t>
      </w:r>
      <w:r w:rsidR="008B3665" w:rsidRPr="0079461D">
        <w:rPr>
          <w:rFonts w:ascii="Times New Roman" w:hAnsi="Times New Roman" w:cs="Times New Roman"/>
          <w:sz w:val="24"/>
          <w:szCs w:val="24"/>
        </w:rPr>
        <w:t>1.</w:t>
      </w:r>
      <w:r w:rsidR="008B3665" w:rsidRPr="00384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665" w:rsidRPr="0038487B">
        <w:rPr>
          <w:rFonts w:ascii="Times New Roman" w:hAnsi="Times New Roman" w:cs="Times New Roman"/>
          <w:sz w:val="24"/>
          <w:szCs w:val="24"/>
        </w:rPr>
        <w:t>Документите се представят в запечатан непрозрачен плик, върху който се посочва:</w:t>
      </w:r>
    </w:p>
    <w:tbl>
      <w:tblPr>
        <w:tblStyle w:val="a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8B3665" w:rsidRPr="0038487B" w14:paraId="0BD82999" w14:textId="77777777" w:rsidTr="0051691C">
        <w:trPr>
          <w:trHeight w:val="2509"/>
        </w:trPr>
        <w:tc>
          <w:tcPr>
            <w:tcW w:w="8363" w:type="dxa"/>
          </w:tcPr>
          <w:p w14:paraId="7A895926" w14:textId="711A2113" w:rsidR="008B3665" w:rsidRPr="0038487B" w:rsidRDefault="008B3665" w:rsidP="0051691C">
            <w:pPr>
              <w:tabs>
                <w:tab w:val="left" w:pos="426"/>
              </w:tabs>
              <w:ind w:left="426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lastRenderedPageBreak/>
              <w:t xml:space="preserve">Оферта за участие в </w:t>
            </w:r>
            <w:r w:rsidR="00395454">
              <w:rPr>
                <w:rFonts w:cs="Times New Roman"/>
                <w:szCs w:val="24"/>
              </w:rPr>
              <w:t xml:space="preserve">процедура </w:t>
            </w:r>
            <w:r w:rsidRPr="0038487B">
              <w:rPr>
                <w:rFonts w:cs="Times New Roman"/>
                <w:szCs w:val="24"/>
              </w:rPr>
              <w:t>с предмет:</w:t>
            </w:r>
          </w:p>
          <w:p w14:paraId="022DF614" w14:textId="78B30268" w:rsidR="008B3665" w:rsidRPr="0038487B" w:rsidRDefault="008B3665" w:rsidP="0051691C">
            <w:pPr>
              <w:tabs>
                <w:tab w:val="left" w:pos="426"/>
              </w:tabs>
              <w:ind w:left="426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 xml:space="preserve">«..................................» /посочва се наименованието на </w:t>
            </w:r>
            <w:r w:rsidR="004E560F">
              <w:rPr>
                <w:rFonts w:cs="Times New Roman"/>
                <w:szCs w:val="24"/>
              </w:rPr>
              <w:t>процедурат</w:t>
            </w:r>
            <w:r w:rsidRPr="0038487B">
              <w:rPr>
                <w:rFonts w:cs="Times New Roman"/>
                <w:szCs w:val="24"/>
              </w:rPr>
              <w:t>а/</w:t>
            </w:r>
          </w:p>
          <w:p w14:paraId="384606B4" w14:textId="77777777" w:rsidR="008B3665" w:rsidRPr="0038487B" w:rsidRDefault="008B3665" w:rsidP="0051691C">
            <w:pPr>
              <w:tabs>
                <w:tab w:val="left" w:pos="426"/>
              </w:tabs>
              <w:ind w:left="426"/>
              <w:jc w:val="both"/>
              <w:rPr>
                <w:rFonts w:cs="Times New Roman"/>
                <w:szCs w:val="24"/>
              </w:rPr>
            </w:pPr>
          </w:p>
          <w:p w14:paraId="717BEC06" w14:textId="77777777" w:rsidR="008B3665" w:rsidRPr="0038487B" w:rsidRDefault="008B3665" w:rsidP="0051691C">
            <w:pPr>
              <w:tabs>
                <w:tab w:val="left" w:pos="426"/>
              </w:tabs>
              <w:ind w:left="426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>Участник:(посочва се името на участника)</w:t>
            </w:r>
          </w:p>
          <w:p w14:paraId="3A1AA1B5" w14:textId="77777777" w:rsidR="008B3665" w:rsidRPr="0038487B" w:rsidRDefault="008B3665" w:rsidP="0051691C">
            <w:pPr>
              <w:tabs>
                <w:tab w:val="left" w:pos="426"/>
              </w:tabs>
              <w:ind w:left="426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>Адрес и телефон/факс и ел. поща: …………..</w:t>
            </w:r>
          </w:p>
          <w:p w14:paraId="2ABA7C97" w14:textId="77777777" w:rsidR="008B3665" w:rsidRPr="0038487B" w:rsidRDefault="008B3665" w:rsidP="0051691C">
            <w:pPr>
              <w:tabs>
                <w:tab w:val="left" w:pos="426"/>
              </w:tabs>
              <w:ind w:left="426"/>
              <w:jc w:val="both"/>
              <w:rPr>
                <w:rFonts w:cs="Times New Roman"/>
                <w:szCs w:val="24"/>
              </w:rPr>
            </w:pPr>
          </w:p>
          <w:p w14:paraId="4F4A6C8B" w14:textId="77777777" w:rsidR="008B3665" w:rsidRPr="0038487B" w:rsidRDefault="008B3665" w:rsidP="0051691C">
            <w:pPr>
              <w:tabs>
                <w:tab w:val="left" w:pos="426"/>
              </w:tabs>
              <w:ind w:left="426" w:firstLine="4570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>До</w:t>
            </w:r>
          </w:p>
          <w:p w14:paraId="7532F978" w14:textId="77777777" w:rsidR="008B3665" w:rsidRPr="0038487B" w:rsidRDefault="008B3665" w:rsidP="0051691C">
            <w:pPr>
              <w:tabs>
                <w:tab w:val="left" w:pos="426"/>
              </w:tabs>
              <w:ind w:left="426" w:firstLine="4570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>„АВТОМАГИСТРАЛИ“ ЕАД</w:t>
            </w:r>
          </w:p>
          <w:p w14:paraId="3F995CCA" w14:textId="77777777" w:rsidR="008B3665" w:rsidRPr="0038487B" w:rsidRDefault="008B3665" w:rsidP="0051691C">
            <w:pPr>
              <w:tabs>
                <w:tab w:val="left" w:pos="426"/>
              </w:tabs>
              <w:ind w:left="426" w:firstLine="4570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>Гр. София, 1618</w:t>
            </w:r>
          </w:p>
          <w:p w14:paraId="7989964F" w14:textId="4CD7BEF3" w:rsidR="008B3665" w:rsidRPr="0038487B" w:rsidRDefault="008B3665" w:rsidP="0051691C">
            <w:pPr>
              <w:tabs>
                <w:tab w:val="left" w:pos="426"/>
              </w:tabs>
              <w:ind w:left="426" w:firstLine="4570"/>
              <w:jc w:val="both"/>
              <w:rPr>
                <w:rFonts w:cs="Times New Roman"/>
                <w:szCs w:val="24"/>
              </w:rPr>
            </w:pPr>
            <w:r w:rsidRPr="0038487B">
              <w:rPr>
                <w:rFonts w:cs="Times New Roman"/>
                <w:szCs w:val="24"/>
              </w:rPr>
              <w:t>Бул. Цар Борис III, 215, ет.4</w:t>
            </w:r>
          </w:p>
          <w:p w14:paraId="2E58483D" w14:textId="77777777" w:rsidR="008B3665" w:rsidRPr="0038487B" w:rsidRDefault="008B3665" w:rsidP="0051691C">
            <w:pPr>
              <w:tabs>
                <w:tab w:val="left" w:pos="426"/>
              </w:tabs>
              <w:ind w:left="426" w:firstLine="4570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38487B">
              <w:rPr>
                <w:rFonts w:cs="Times New Roman"/>
                <w:szCs w:val="24"/>
              </w:rPr>
              <w:t>деловодство</w:t>
            </w:r>
          </w:p>
        </w:tc>
      </w:tr>
    </w:tbl>
    <w:p w14:paraId="7EC09976" w14:textId="77777777" w:rsidR="008B3665" w:rsidRPr="0038487B" w:rsidRDefault="008B3665" w:rsidP="008B3665">
      <w:pPr>
        <w:pStyle w:val="Default"/>
        <w:tabs>
          <w:tab w:val="left" w:pos="426"/>
        </w:tabs>
        <w:ind w:left="426"/>
        <w:jc w:val="both"/>
        <w:rPr>
          <w:bCs/>
          <w:lang w:val="bg-BG"/>
        </w:rPr>
      </w:pPr>
    </w:p>
    <w:p w14:paraId="3DCC3DA0" w14:textId="52592018" w:rsidR="008B3665" w:rsidRPr="0038487B" w:rsidRDefault="000D45A5" w:rsidP="000D45A5">
      <w:pPr>
        <w:pStyle w:val="Default"/>
        <w:tabs>
          <w:tab w:val="left" w:pos="0"/>
          <w:tab w:val="left" w:pos="567"/>
        </w:tabs>
        <w:jc w:val="both"/>
        <w:rPr>
          <w:lang w:val="bg-BG"/>
        </w:rPr>
      </w:pPr>
      <w:r w:rsidRPr="0038487B">
        <w:rPr>
          <w:bCs/>
          <w:lang w:val="bg-BG"/>
        </w:rPr>
        <w:tab/>
      </w:r>
      <w:r w:rsidR="00834AA5">
        <w:rPr>
          <w:bCs/>
          <w:lang w:val="bg-BG"/>
        </w:rPr>
        <w:t xml:space="preserve">    </w:t>
      </w:r>
      <w:r w:rsidR="0079461D">
        <w:rPr>
          <w:bCs/>
          <w:lang w:val="bg-BG"/>
        </w:rPr>
        <w:t xml:space="preserve"> </w:t>
      </w:r>
      <w:r w:rsidR="00380E8B">
        <w:rPr>
          <w:bCs/>
          <w:lang w:val="bg-BG"/>
        </w:rPr>
        <w:t>3</w:t>
      </w:r>
      <w:r w:rsidR="00897A09" w:rsidRPr="0038487B">
        <w:rPr>
          <w:bCs/>
          <w:lang w:val="bg-BG"/>
        </w:rPr>
        <w:t>.</w:t>
      </w:r>
      <w:r w:rsidR="00380E8B">
        <w:rPr>
          <w:bCs/>
          <w:lang w:val="bg-BG"/>
        </w:rPr>
        <w:t>6</w:t>
      </w:r>
      <w:r w:rsidR="00897A09" w:rsidRPr="0038487B">
        <w:rPr>
          <w:bCs/>
          <w:lang w:val="bg-BG"/>
        </w:rPr>
        <w:t>.2</w:t>
      </w:r>
      <w:r w:rsidR="008B3665" w:rsidRPr="0038487B">
        <w:rPr>
          <w:bCs/>
          <w:lang w:val="bg-BG"/>
        </w:rPr>
        <w:t>.</w:t>
      </w:r>
      <w:r w:rsidR="008B3665" w:rsidRPr="0038487B">
        <w:rPr>
          <w:b/>
          <w:bCs/>
          <w:lang w:val="bg-BG"/>
        </w:rPr>
        <w:t xml:space="preserve"> </w:t>
      </w:r>
      <w:r w:rsidR="008B3665" w:rsidRPr="0038487B">
        <w:rPr>
          <w:lang w:val="bg-BG"/>
        </w:rPr>
        <w:t xml:space="preserve">Пликът включва документите посочени в </w:t>
      </w:r>
      <w:r w:rsidR="003261AD" w:rsidRPr="0038487B">
        <w:rPr>
          <w:lang w:val="bg-BG"/>
        </w:rPr>
        <w:t xml:space="preserve">раздел </w:t>
      </w:r>
      <w:r w:rsidR="00B454A5">
        <w:t>III</w:t>
      </w:r>
      <w:r w:rsidR="008B3665" w:rsidRPr="0038487B">
        <w:rPr>
          <w:lang w:val="bg-BG"/>
        </w:rPr>
        <w:t xml:space="preserve"> „Съдържание на </w:t>
      </w:r>
      <w:r w:rsidR="00897A09" w:rsidRPr="0038487B">
        <w:rPr>
          <w:lang w:val="bg-BG"/>
        </w:rPr>
        <w:t>офертата</w:t>
      </w:r>
      <w:r w:rsidR="008B3665" w:rsidRPr="0038487B">
        <w:rPr>
          <w:lang w:val="bg-BG"/>
        </w:rPr>
        <w:t>“, както и отдел</w:t>
      </w:r>
      <w:r w:rsidR="00897A09" w:rsidRPr="0038487B">
        <w:rPr>
          <w:lang w:val="bg-BG"/>
        </w:rPr>
        <w:t>ни</w:t>
      </w:r>
      <w:r w:rsidR="008B3665" w:rsidRPr="0038487B">
        <w:rPr>
          <w:lang w:val="bg-BG"/>
        </w:rPr>
        <w:t xml:space="preserve"> запечатан</w:t>
      </w:r>
      <w:r w:rsidR="00897A09" w:rsidRPr="0038487B">
        <w:rPr>
          <w:lang w:val="bg-BG"/>
        </w:rPr>
        <w:t>и</w:t>
      </w:r>
      <w:r w:rsidR="008B3665" w:rsidRPr="0038487B">
        <w:rPr>
          <w:lang w:val="bg-BG"/>
        </w:rPr>
        <w:t xml:space="preserve"> </w:t>
      </w:r>
      <w:r w:rsidR="00E65F4B" w:rsidRPr="0038487B">
        <w:rPr>
          <w:lang w:val="bg-BG"/>
        </w:rPr>
        <w:t>непрозрачен</w:t>
      </w:r>
      <w:r w:rsidR="008B3665" w:rsidRPr="0038487B">
        <w:rPr>
          <w:lang w:val="bg-BG"/>
        </w:rPr>
        <w:t xml:space="preserve"> плик</w:t>
      </w:r>
      <w:r w:rsidR="00897A09" w:rsidRPr="0038487B">
        <w:rPr>
          <w:lang w:val="bg-BG"/>
        </w:rPr>
        <w:t>ове</w:t>
      </w:r>
      <w:r w:rsidR="008B3665" w:rsidRPr="0038487B">
        <w:rPr>
          <w:lang w:val="bg-BG"/>
        </w:rPr>
        <w:t xml:space="preserve"> с надпис „Ценово предложение“, </w:t>
      </w:r>
      <w:r w:rsidR="00897A09" w:rsidRPr="0038487B">
        <w:rPr>
          <w:lang w:val="bg-BG"/>
        </w:rPr>
        <w:t xml:space="preserve">за съответната обособена позиция, за </w:t>
      </w:r>
      <w:r w:rsidR="00E65F4B" w:rsidRPr="0038487B">
        <w:rPr>
          <w:lang w:val="bg-BG"/>
        </w:rPr>
        <w:t>която</w:t>
      </w:r>
      <w:r w:rsidR="00897A09" w:rsidRPr="0038487B">
        <w:rPr>
          <w:lang w:val="bg-BG"/>
        </w:rPr>
        <w:t xml:space="preserve"> участникът кандидатства, </w:t>
      </w:r>
      <w:r w:rsidR="008B3665" w:rsidRPr="0038487B">
        <w:rPr>
          <w:lang w:val="bg-BG"/>
        </w:rPr>
        <w:t xml:space="preserve">който съдържа ценовото предложение. </w:t>
      </w:r>
    </w:p>
    <w:p w14:paraId="5F650368" w14:textId="66094090" w:rsidR="008B3665" w:rsidRPr="0038487B" w:rsidRDefault="000D45A5" w:rsidP="000D45A5">
      <w:pPr>
        <w:pStyle w:val="Default"/>
        <w:tabs>
          <w:tab w:val="left" w:pos="0"/>
          <w:tab w:val="left" w:pos="567"/>
        </w:tabs>
        <w:jc w:val="both"/>
        <w:rPr>
          <w:lang w:val="bg-BG"/>
        </w:rPr>
      </w:pPr>
      <w:r w:rsidRPr="0038487B">
        <w:rPr>
          <w:bCs/>
          <w:lang w:val="bg-BG"/>
        </w:rPr>
        <w:tab/>
      </w:r>
      <w:r w:rsidR="0079461D">
        <w:rPr>
          <w:bCs/>
          <w:lang w:val="bg-BG"/>
        </w:rPr>
        <w:t xml:space="preserve"> </w:t>
      </w:r>
      <w:r w:rsidR="00834AA5">
        <w:rPr>
          <w:bCs/>
          <w:lang w:val="bg-BG"/>
        </w:rPr>
        <w:t xml:space="preserve">     </w:t>
      </w:r>
      <w:r w:rsidR="00380E8B">
        <w:rPr>
          <w:bCs/>
          <w:lang w:val="bg-BG"/>
        </w:rPr>
        <w:t>3</w:t>
      </w:r>
      <w:r w:rsidR="00897A09" w:rsidRPr="0038487B">
        <w:rPr>
          <w:bCs/>
          <w:lang w:val="bg-BG"/>
        </w:rPr>
        <w:t>.</w:t>
      </w:r>
      <w:r w:rsidR="00380E8B">
        <w:rPr>
          <w:bCs/>
          <w:lang w:val="bg-BG"/>
        </w:rPr>
        <w:t>6</w:t>
      </w:r>
      <w:r w:rsidR="00897A09" w:rsidRPr="0038487B">
        <w:rPr>
          <w:bCs/>
          <w:lang w:val="bg-BG"/>
        </w:rPr>
        <w:t>.3</w:t>
      </w:r>
      <w:r w:rsidR="008B3665" w:rsidRPr="0038487B">
        <w:rPr>
          <w:bCs/>
          <w:lang w:val="bg-BG"/>
        </w:rPr>
        <w:t>.</w:t>
      </w:r>
      <w:r w:rsidR="008B3665" w:rsidRPr="0038487B">
        <w:rPr>
          <w:b/>
          <w:bCs/>
          <w:lang w:val="bg-BG"/>
        </w:rPr>
        <w:t xml:space="preserve"> </w:t>
      </w:r>
      <w:r w:rsidR="008B3665" w:rsidRPr="0038487B">
        <w:rPr>
          <w:lang w:val="bg-BG"/>
        </w:rPr>
        <w:t xml:space="preserve">Участник, документите в чиято оферта не са систематизирани по указания по-горе начин се отстранява от участие в процедурата. </w:t>
      </w:r>
    </w:p>
    <w:p w14:paraId="4F3D2A44" w14:textId="788B583A" w:rsidR="0037719E" w:rsidRPr="0038487B" w:rsidRDefault="0037719E" w:rsidP="000D45A5">
      <w:pPr>
        <w:pStyle w:val="Default"/>
        <w:tabs>
          <w:tab w:val="left" w:pos="0"/>
          <w:tab w:val="left" w:pos="567"/>
        </w:tabs>
        <w:jc w:val="both"/>
        <w:rPr>
          <w:lang w:val="bg-BG"/>
        </w:rPr>
      </w:pPr>
    </w:p>
    <w:p w14:paraId="1F39F12A" w14:textId="664E837C" w:rsidR="003222C2" w:rsidRPr="00B7645A" w:rsidRDefault="00B7645A" w:rsidP="00B7645A">
      <w:pPr>
        <w:spacing w:before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5CFC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79461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80E83" w:rsidRPr="00355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КОНКУРСНА</w:t>
      </w:r>
      <w:r w:rsidR="00C80E83"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ДОКУМЕНТАЦИЯ</w:t>
      </w:r>
    </w:p>
    <w:p w14:paraId="0CE5A091" w14:textId="2AFB5436" w:rsidR="003222C2" w:rsidRPr="0038487B" w:rsidRDefault="000D45A5" w:rsidP="005220E5">
      <w:pPr>
        <w:pStyle w:val="ab"/>
        <w:tabs>
          <w:tab w:val="left" w:pos="630"/>
        </w:tabs>
        <w:spacing w:before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0EFC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C80E83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>окументация</w:t>
      </w:r>
      <w:r w:rsidR="00A60EFC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за участие </w:t>
      </w:r>
      <w:r w:rsidR="00C80E83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 да се </w:t>
      </w:r>
      <w:r w:rsidR="008B3665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свали свободно от </w:t>
      </w:r>
      <w:r w:rsidR="00897A09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>сайта</w:t>
      </w:r>
      <w:r w:rsidR="008B3665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Дружеството в раздел „Профил на купувача“</w:t>
      </w:r>
    </w:p>
    <w:p w14:paraId="1BF40D17" w14:textId="77777777" w:rsidR="003222C2" w:rsidRPr="0038487B" w:rsidRDefault="003222C2" w:rsidP="005220E5">
      <w:pPr>
        <w:pStyle w:val="ab"/>
        <w:tabs>
          <w:tab w:val="left" w:pos="630"/>
        </w:tabs>
        <w:spacing w:before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472FA3" w14:textId="61D73AC2" w:rsidR="000D45A5" w:rsidRPr="00834AA5" w:rsidRDefault="003222C2" w:rsidP="00834AA5">
      <w:pPr>
        <w:pStyle w:val="ab"/>
        <w:numPr>
          <w:ilvl w:val="0"/>
          <w:numId w:val="10"/>
        </w:numPr>
        <w:tabs>
          <w:tab w:val="left" w:pos="630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И МЯСТО ЗА ПОДАВАНЕ НА ОФЕРТИТЕ</w:t>
      </w:r>
    </w:p>
    <w:p w14:paraId="2B1DE7C4" w14:textId="4891EA94" w:rsidR="00A60EFC" w:rsidRPr="0038487B" w:rsidRDefault="0079461D" w:rsidP="0079461D">
      <w:pPr>
        <w:pStyle w:val="ab"/>
        <w:spacing w:before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О</w:t>
      </w:r>
      <w:r w:rsidR="003222C2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фертите, </w:t>
      </w:r>
      <w:r w:rsidR="00A60EFC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заедно с всички съпътстващи документи, описани в поканата се представят в </w:t>
      </w:r>
      <w:r w:rsidR="003222C2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запечатан </w:t>
      </w:r>
      <w:r w:rsidR="00A60EFC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непрозрачен плик, в деловодството на „Автомагистрали“ ЕАД (Възложител) на адрес: гр. София 1618 бул. „Цар Борис III“ № 215 ет. 4 – </w:t>
      </w:r>
      <w:r w:rsidR="00DD30EA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91343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>ки работен ден между 8.30</w:t>
      </w:r>
      <w:r w:rsidR="000D4462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  <w:r w:rsidR="00391343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12.</w:t>
      </w:r>
      <w:r w:rsidR="000D4462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ч. </w:t>
      </w:r>
      <w:r w:rsidR="0069307A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D4462" w:rsidRPr="0038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12.30 ч. – 16.00 ч.</w:t>
      </w:r>
    </w:p>
    <w:p w14:paraId="25956496" w14:textId="77777777" w:rsidR="00897A09" w:rsidRPr="00B7645A" w:rsidRDefault="00897A09" w:rsidP="005220E5">
      <w:pPr>
        <w:pStyle w:val="ab"/>
        <w:spacing w:before="12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B7E93" w14:textId="77777777" w:rsidR="00834AA5" w:rsidRDefault="000D4462" w:rsidP="00834AA5">
      <w:pPr>
        <w:pStyle w:val="ab"/>
        <w:spacing w:before="12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Краен срок за подаване на офертите: 16.00 ч. на </w:t>
      </w:r>
      <w:r w:rsidR="00DD400C"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7645A" w:rsidRPr="00B7645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</w:t>
      </w:r>
      <w:r w:rsidR="00DD400C"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7645A" w:rsidRPr="00B7645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8</w:t>
      </w:r>
      <w:r w:rsidR="008B3665"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463139"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</w:t>
      </w:r>
      <w:r w:rsidR="00E61B5A"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0CB3639" w14:textId="18F62162" w:rsidR="00DD30EA" w:rsidRPr="00834AA5" w:rsidRDefault="00E61B5A" w:rsidP="00834AA5">
      <w:pPr>
        <w:pStyle w:val="ab"/>
        <w:spacing w:before="12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5510A1E" w14:textId="5F412BD9" w:rsidR="00A60EFC" w:rsidRPr="00B7645A" w:rsidRDefault="0079461D" w:rsidP="0079461D">
      <w:pPr>
        <w:pStyle w:val="ab"/>
        <w:spacing w:before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60EFC" w:rsidRPr="00B7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Оферти, подадени след изтичане на крайния срок или в </w:t>
      </w:r>
      <w:proofErr w:type="spellStart"/>
      <w:r w:rsidR="00A60EFC" w:rsidRPr="00B7645A">
        <w:rPr>
          <w:rFonts w:ascii="Times New Roman" w:hAnsi="Times New Roman" w:cs="Times New Roman"/>
          <w:color w:val="000000" w:themeColor="text1"/>
          <w:sz w:val="24"/>
          <w:szCs w:val="24"/>
        </w:rPr>
        <w:t>незапечатан</w:t>
      </w:r>
      <w:proofErr w:type="spellEnd"/>
      <w:r w:rsidR="00A60EFC" w:rsidRPr="00B7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плик, или в плик с нарушена цялост не се приемат и се връщат незабавно на подателя.</w:t>
      </w:r>
    </w:p>
    <w:p w14:paraId="00FDF86B" w14:textId="7A28F442" w:rsidR="003222C2" w:rsidRDefault="003222C2" w:rsidP="005220E5">
      <w:pPr>
        <w:pStyle w:val="ab"/>
        <w:spacing w:before="12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B244A" w14:textId="66DC3248" w:rsidR="00C74C5F" w:rsidRPr="00F51387" w:rsidRDefault="00C74C5F" w:rsidP="00834AA5">
      <w:pPr>
        <w:tabs>
          <w:tab w:val="left" w:pos="72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51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ПРИЛОЖЕНИЯ:</w:t>
      </w:r>
    </w:p>
    <w:p w14:paraId="4B9BDF8F" w14:textId="734C76E9" w:rsidR="00C74C5F" w:rsidRPr="00F51387" w:rsidRDefault="00834AA5" w:rsidP="00C74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C74C5F" w:rsidRPr="00F51387">
        <w:rPr>
          <w:rFonts w:ascii="Times New Roman" w:eastAsia="Times New Roman" w:hAnsi="Times New Roman" w:cs="Times New Roman"/>
          <w:iCs/>
          <w:sz w:val="24"/>
          <w:szCs w:val="24"/>
        </w:rPr>
        <w:t>1. Образец № 1 – Административни данни;</w:t>
      </w:r>
    </w:p>
    <w:p w14:paraId="608976A4" w14:textId="0350DE46" w:rsidR="00C74C5F" w:rsidRPr="00F51387" w:rsidRDefault="00834AA5" w:rsidP="00C74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C74C5F" w:rsidRPr="00F51387">
        <w:rPr>
          <w:rFonts w:ascii="Times New Roman" w:eastAsia="Times New Roman" w:hAnsi="Times New Roman" w:cs="Times New Roman"/>
          <w:iCs/>
          <w:sz w:val="24"/>
          <w:szCs w:val="24"/>
        </w:rPr>
        <w:t>2. Образец № 2 – Списък на персонала;</w:t>
      </w:r>
    </w:p>
    <w:p w14:paraId="7679990C" w14:textId="3E004BA1" w:rsidR="00C74C5F" w:rsidRPr="00F51387" w:rsidRDefault="00834AA5" w:rsidP="00C74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C74C5F" w:rsidRPr="00F51387">
        <w:rPr>
          <w:rFonts w:ascii="Times New Roman" w:eastAsia="Times New Roman" w:hAnsi="Times New Roman" w:cs="Times New Roman"/>
          <w:iCs/>
          <w:sz w:val="24"/>
          <w:szCs w:val="24"/>
        </w:rPr>
        <w:t>3. Образец № 3 - Ценово Предложение</w:t>
      </w:r>
      <w:r w:rsidR="00F513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0604E69A" w14:textId="1686B3AE" w:rsidR="00F51387" w:rsidRPr="00F51387" w:rsidRDefault="00834AA5" w:rsidP="00C74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F51387" w:rsidRPr="00F51387">
        <w:rPr>
          <w:rFonts w:ascii="Times New Roman" w:eastAsia="Times New Roman" w:hAnsi="Times New Roman" w:cs="Times New Roman"/>
          <w:iCs/>
          <w:sz w:val="24"/>
          <w:szCs w:val="24"/>
        </w:rPr>
        <w:t xml:space="preserve">4. Образец № 3.1 </w:t>
      </w:r>
      <w:r w:rsidR="00F51387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F51387" w:rsidRPr="00F5138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Сметка</w:t>
      </w:r>
      <w:r w:rsidR="00F5138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250B584" w14:textId="63D30F56" w:rsidR="00C74C5F" w:rsidRPr="00F51387" w:rsidRDefault="00834AA5" w:rsidP="00C74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5</w:t>
      </w:r>
      <w:r w:rsidR="00C74C5F" w:rsidRPr="00F5138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="00C74C5F" w:rsidRPr="00F51387">
        <w:rPr>
          <w:rFonts w:ascii="Times New Roman" w:eastAsia="Times New Roman" w:hAnsi="Times New Roman" w:cs="Times New Roman"/>
          <w:iCs/>
          <w:sz w:val="24"/>
          <w:szCs w:val="24"/>
        </w:rPr>
        <w:t>Образец № 4 - Декларация за конфиденциалност;</w:t>
      </w:r>
    </w:p>
    <w:p w14:paraId="7CED6BB8" w14:textId="018346C5" w:rsidR="00000F82" w:rsidRPr="00F51387" w:rsidRDefault="00834AA5" w:rsidP="00C74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6</w:t>
      </w:r>
      <w:r w:rsidR="00000F82" w:rsidRPr="00F51387">
        <w:rPr>
          <w:rFonts w:ascii="Times New Roman" w:eastAsia="Times New Roman" w:hAnsi="Times New Roman" w:cs="Times New Roman"/>
          <w:iCs/>
          <w:sz w:val="24"/>
          <w:szCs w:val="24"/>
        </w:rPr>
        <w:t>. Прил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ожение</w:t>
      </w:r>
      <w:r w:rsidR="00000F82" w:rsidRPr="00F51387">
        <w:rPr>
          <w:rFonts w:ascii="Times New Roman" w:eastAsia="Times New Roman" w:hAnsi="Times New Roman" w:cs="Times New Roman"/>
          <w:iCs/>
          <w:sz w:val="24"/>
          <w:szCs w:val="24"/>
        </w:rPr>
        <w:t xml:space="preserve"> № 1.1 - Списък на пътищата;</w:t>
      </w:r>
    </w:p>
    <w:p w14:paraId="2C2BDA9C" w14:textId="7688828C" w:rsidR="00C74C5F" w:rsidRDefault="00834AA5" w:rsidP="00834A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7</w:t>
      </w:r>
      <w:r w:rsidR="00000F82" w:rsidRPr="00F51387">
        <w:rPr>
          <w:rFonts w:ascii="Times New Roman" w:eastAsia="Times New Roman" w:hAnsi="Times New Roman" w:cs="Times New Roman"/>
          <w:iCs/>
          <w:sz w:val="24"/>
          <w:szCs w:val="24"/>
        </w:rPr>
        <w:t>. Прил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ожение</w:t>
      </w:r>
      <w:r w:rsidR="00000F82" w:rsidRPr="00F51387">
        <w:rPr>
          <w:rFonts w:ascii="Times New Roman" w:eastAsia="Times New Roman" w:hAnsi="Times New Roman" w:cs="Times New Roman"/>
          <w:iCs/>
          <w:sz w:val="24"/>
          <w:szCs w:val="24"/>
        </w:rPr>
        <w:t xml:space="preserve"> № 1.2 - Списък на съоръженията;</w:t>
      </w:r>
    </w:p>
    <w:p w14:paraId="6E053A01" w14:textId="77777777" w:rsidR="00834AA5" w:rsidRPr="00834AA5" w:rsidRDefault="00834AA5" w:rsidP="00834A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D821AA" w14:textId="27037509" w:rsidR="009674F5" w:rsidRPr="00B7645A" w:rsidRDefault="009674F5" w:rsidP="005220E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0EC460F" w14:textId="29AAA22D" w:rsidR="009674F5" w:rsidRPr="00B7645A" w:rsidRDefault="008B3665" w:rsidP="005220E5">
      <w:pPr>
        <w:spacing w:after="0" w:line="240" w:lineRule="auto"/>
        <w:ind w:right="-709" w:firstLine="4962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 xml:space="preserve">ИНЖ. </w:t>
      </w:r>
      <w:r w:rsidR="005E1799" w:rsidRPr="00B7645A">
        <w:rPr>
          <w:rFonts w:ascii="Times New Roman" w:hAnsi="Times New Roman" w:cs="Times New Roman"/>
          <w:b/>
          <w:sz w:val="24"/>
          <w:szCs w:val="24"/>
        </w:rPr>
        <w:t>ИВАН СТАНЧЕВ</w:t>
      </w:r>
    </w:p>
    <w:p w14:paraId="5348771A" w14:textId="77777777" w:rsidR="009674F5" w:rsidRPr="00B7645A" w:rsidRDefault="009674F5" w:rsidP="005220E5">
      <w:pPr>
        <w:spacing w:after="0" w:line="240" w:lineRule="auto"/>
        <w:ind w:right="-709" w:firstLine="4962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 xml:space="preserve">ИЗПЪЛНИТЕЛЕН ДИРЕКТОР </w:t>
      </w:r>
    </w:p>
    <w:p w14:paraId="1E0E0F7E" w14:textId="77777777" w:rsidR="009559F0" w:rsidRPr="008B3665" w:rsidRDefault="009674F5" w:rsidP="005220E5">
      <w:pPr>
        <w:spacing w:after="0" w:line="240" w:lineRule="auto"/>
        <w:ind w:right="-709" w:firstLine="4962"/>
        <w:rPr>
          <w:rFonts w:ascii="Times New Roman" w:hAnsi="Times New Roman" w:cs="Times New Roman"/>
          <w:b/>
          <w:sz w:val="24"/>
          <w:szCs w:val="24"/>
        </w:rPr>
      </w:pPr>
      <w:r w:rsidRPr="00B7645A">
        <w:rPr>
          <w:rFonts w:ascii="Times New Roman" w:hAnsi="Times New Roman" w:cs="Times New Roman"/>
          <w:b/>
          <w:sz w:val="24"/>
          <w:szCs w:val="24"/>
        </w:rPr>
        <w:t>НА „АВТОМАГИСТРАЛИ“ ЕАД</w:t>
      </w:r>
    </w:p>
    <w:sectPr w:rsidR="009559F0" w:rsidRPr="008B3665" w:rsidSect="0092246F">
      <w:headerReference w:type="default" r:id="rId9"/>
      <w:footerReference w:type="default" r:id="rId10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003F" w14:textId="77777777" w:rsidR="00940792" w:rsidRDefault="00940792" w:rsidP="00244B0D">
      <w:pPr>
        <w:spacing w:after="0" w:line="240" w:lineRule="auto"/>
      </w:pPr>
      <w:r>
        <w:separator/>
      </w:r>
    </w:p>
  </w:endnote>
  <w:endnote w:type="continuationSeparator" w:id="0">
    <w:p w14:paraId="1011B123" w14:textId="77777777" w:rsidR="00940792" w:rsidRDefault="00940792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3685C23A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D538DD6" wp14:editId="61CCEB82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56B93" wp14:editId="0D73D4E3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3119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F4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5E6CEC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4682" w14:textId="77777777" w:rsidR="00940792" w:rsidRDefault="00940792" w:rsidP="00244B0D">
      <w:pPr>
        <w:spacing w:after="0" w:line="240" w:lineRule="auto"/>
      </w:pPr>
      <w:r>
        <w:separator/>
      </w:r>
    </w:p>
  </w:footnote>
  <w:footnote w:type="continuationSeparator" w:id="0">
    <w:p w14:paraId="3889952E" w14:textId="77777777" w:rsidR="00940792" w:rsidRDefault="00940792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235EC39C" wp14:editId="46208A3A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04BC" wp14:editId="7494EEA2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2B0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485391FA" wp14:editId="1093A66E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F3ABAB" wp14:editId="0B647AE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35CD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0C0"/>
    <w:multiLevelType w:val="hybridMultilevel"/>
    <w:tmpl w:val="43D6FD9C"/>
    <w:lvl w:ilvl="0" w:tplc="1F984B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1030"/>
    <w:multiLevelType w:val="multilevel"/>
    <w:tmpl w:val="6024C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27B51789"/>
    <w:multiLevelType w:val="multilevel"/>
    <w:tmpl w:val="C2C2491A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B821FCD"/>
    <w:multiLevelType w:val="multilevel"/>
    <w:tmpl w:val="411AF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3D78660E"/>
    <w:multiLevelType w:val="hybridMultilevel"/>
    <w:tmpl w:val="EEF6DF5C"/>
    <w:lvl w:ilvl="0" w:tplc="8CAE56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6B27"/>
    <w:multiLevelType w:val="hybridMultilevel"/>
    <w:tmpl w:val="CDFA77BC"/>
    <w:lvl w:ilvl="0" w:tplc="5704BE7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9035B"/>
    <w:multiLevelType w:val="hybridMultilevel"/>
    <w:tmpl w:val="3F4CB44C"/>
    <w:lvl w:ilvl="0" w:tplc="899477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7F28"/>
    <w:multiLevelType w:val="hybridMultilevel"/>
    <w:tmpl w:val="83724D7C"/>
    <w:lvl w:ilvl="0" w:tplc="837C8D8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3878"/>
    <w:multiLevelType w:val="hybridMultilevel"/>
    <w:tmpl w:val="8B52550A"/>
    <w:lvl w:ilvl="0" w:tplc="1526AD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06EDF"/>
    <w:multiLevelType w:val="multilevel"/>
    <w:tmpl w:val="E86E4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550071038">
    <w:abstractNumId w:val="2"/>
  </w:num>
  <w:num w:numId="2" w16cid:durableId="1632174703">
    <w:abstractNumId w:val="9"/>
  </w:num>
  <w:num w:numId="3" w16cid:durableId="1114594717">
    <w:abstractNumId w:val="1"/>
  </w:num>
  <w:num w:numId="4" w16cid:durableId="1764763561">
    <w:abstractNumId w:val="0"/>
  </w:num>
  <w:num w:numId="5" w16cid:durableId="751778897">
    <w:abstractNumId w:val="7"/>
  </w:num>
  <w:num w:numId="6" w16cid:durableId="663045484">
    <w:abstractNumId w:val="3"/>
  </w:num>
  <w:num w:numId="7" w16cid:durableId="125009432">
    <w:abstractNumId w:val="8"/>
  </w:num>
  <w:num w:numId="8" w16cid:durableId="491221327">
    <w:abstractNumId w:val="6"/>
  </w:num>
  <w:num w:numId="9" w16cid:durableId="5325936">
    <w:abstractNumId w:val="4"/>
  </w:num>
  <w:num w:numId="10" w16cid:durableId="9814996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0D"/>
    <w:rsid w:val="00000F82"/>
    <w:rsid w:val="0000640D"/>
    <w:rsid w:val="00010E86"/>
    <w:rsid w:val="00023680"/>
    <w:rsid w:val="00027FB1"/>
    <w:rsid w:val="000312CD"/>
    <w:rsid w:val="00052482"/>
    <w:rsid w:val="000543F5"/>
    <w:rsid w:val="00060CFE"/>
    <w:rsid w:val="00064C3C"/>
    <w:rsid w:val="00065795"/>
    <w:rsid w:val="000729D8"/>
    <w:rsid w:val="000768E0"/>
    <w:rsid w:val="000802BD"/>
    <w:rsid w:val="00080436"/>
    <w:rsid w:val="00084112"/>
    <w:rsid w:val="00095667"/>
    <w:rsid w:val="000A2989"/>
    <w:rsid w:val="000A5665"/>
    <w:rsid w:val="000B4BA0"/>
    <w:rsid w:val="000C5E76"/>
    <w:rsid w:val="000D4462"/>
    <w:rsid w:val="000D45A5"/>
    <w:rsid w:val="000D5B72"/>
    <w:rsid w:val="000E0F88"/>
    <w:rsid w:val="000E6E6D"/>
    <w:rsid w:val="000F165A"/>
    <w:rsid w:val="000F2836"/>
    <w:rsid w:val="000F3AEB"/>
    <w:rsid w:val="00101489"/>
    <w:rsid w:val="0010407F"/>
    <w:rsid w:val="00106BE6"/>
    <w:rsid w:val="0011069B"/>
    <w:rsid w:val="001142D0"/>
    <w:rsid w:val="00115D0B"/>
    <w:rsid w:val="00117D9C"/>
    <w:rsid w:val="00126AF1"/>
    <w:rsid w:val="00131ADE"/>
    <w:rsid w:val="00134FBF"/>
    <w:rsid w:val="00136D0F"/>
    <w:rsid w:val="00152CB1"/>
    <w:rsid w:val="001542EA"/>
    <w:rsid w:val="001572EC"/>
    <w:rsid w:val="001802CD"/>
    <w:rsid w:val="001812C0"/>
    <w:rsid w:val="00184586"/>
    <w:rsid w:val="001906C9"/>
    <w:rsid w:val="00196439"/>
    <w:rsid w:val="001A088E"/>
    <w:rsid w:val="001A3070"/>
    <w:rsid w:val="001A41DD"/>
    <w:rsid w:val="001A6968"/>
    <w:rsid w:val="001A7890"/>
    <w:rsid w:val="001A7993"/>
    <w:rsid w:val="001C1E72"/>
    <w:rsid w:val="001C372C"/>
    <w:rsid w:val="001C71A5"/>
    <w:rsid w:val="001D3009"/>
    <w:rsid w:val="001D36B2"/>
    <w:rsid w:val="001D4012"/>
    <w:rsid w:val="001F46FF"/>
    <w:rsid w:val="002002CA"/>
    <w:rsid w:val="00200AE2"/>
    <w:rsid w:val="00202100"/>
    <w:rsid w:val="0020543B"/>
    <w:rsid w:val="00212567"/>
    <w:rsid w:val="00216560"/>
    <w:rsid w:val="00216EF7"/>
    <w:rsid w:val="00221C73"/>
    <w:rsid w:val="00227148"/>
    <w:rsid w:val="00233DD8"/>
    <w:rsid w:val="00235239"/>
    <w:rsid w:val="0023654A"/>
    <w:rsid w:val="00237E57"/>
    <w:rsid w:val="002428E7"/>
    <w:rsid w:val="00243BFF"/>
    <w:rsid w:val="002448BF"/>
    <w:rsid w:val="00244B0D"/>
    <w:rsid w:val="00244BD8"/>
    <w:rsid w:val="00245785"/>
    <w:rsid w:val="00246019"/>
    <w:rsid w:val="0024750C"/>
    <w:rsid w:val="00252E7B"/>
    <w:rsid w:val="00257068"/>
    <w:rsid w:val="00262C7D"/>
    <w:rsid w:val="0026312C"/>
    <w:rsid w:val="00275B77"/>
    <w:rsid w:val="00276280"/>
    <w:rsid w:val="0028093A"/>
    <w:rsid w:val="00290E15"/>
    <w:rsid w:val="00291578"/>
    <w:rsid w:val="00296685"/>
    <w:rsid w:val="002A0060"/>
    <w:rsid w:val="002A0178"/>
    <w:rsid w:val="002A0485"/>
    <w:rsid w:val="002A3F1C"/>
    <w:rsid w:val="002C34BC"/>
    <w:rsid w:val="002C5274"/>
    <w:rsid w:val="002C587C"/>
    <w:rsid w:val="002D2104"/>
    <w:rsid w:val="002D50AA"/>
    <w:rsid w:val="002D54FC"/>
    <w:rsid w:val="002E54D4"/>
    <w:rsid w:val="002F05F5"/>
    <w:rsid w:val="002F29EB"/>
    <w:rsid w:val="002F77AF"/>
    <w:rsid w:val="00300513"/>
    <w:rsid w:val="00302599"/>
    <w:rsid w:val="00307583"/>
    <w:rsid w:val="003152A0"/>
    <w:rsid w:val="003167EB"/>
    <w:rsid w:val="003220EE"/>
    <w:rsid w:val="003222C2"/>
    <w:rsid w:val="00324839"/>
    <w:rsid w:val="00325CCE"/>
    <w:rsid w:val="003261AD"/>
    <w:rsid w:val="00336119"/>
    <w:rsid w:val="003471F4"/>
    <w:rsid w:val="00353316"/>
    <w:rsid w:val="00355CFC"/>
    <w:rsid w:val="00355FEF"/>
    <w:rsid w:val="00356F32"/>
    <w:rsid w:val="00360336"/>
    <w:rsid w:val="0036320E"/>
    <w:rsid w:val="0036426F"/>
    <w:rsid w:val="00372E58"/>
    <w:rsid w:val="00375343"/>
    <w:rsid w:val="00375C4F"/>
    <w:rsid w:val="00375C5F"/>
    <w:rsid w:val="00376629"/>
    <w:rsid w:val="0037719E"/>
    <w:rsid w:val="00380E8B"/>
    <w:rsid w:val="0038487B"/>
    <w:rsid w:val="003868FB"/>
    <w:rsid w:val="003870C1"/>
    <w:rsid w:val="00391343"/>
    <w:rsid w:val="00395454"/>
    <w:rsid w:val="003A2518"/>
    <w:rsid w:val="003A47EA"/>
    <w:rsid w:val="003B1942"/>
    <w:rsid w:val="003B196F"/>
    <w:rsid w:val="003B1BAA"/>
    <w:rsid w:val="003B2834"/>
    <w:rsid w:val="003B6F0B"/>
    <w:rsid w:val="003B6F3E"/>
    <w:rsid w:val="003B7676"/>
    <w:rsid w:val="003B78B7"/>
    <w:rsid w:val="003C4583"/>
    <w:rsid w:val="003C528A"/>
    <w:rsid w:val="003D5D0B"/>
    <w:rsid w:val="003D7F12"/>
    <w:rsid w:val="003E0916"/>
    <w:rsid w:val="003E1582"/>
    <w:rsid w:val="003E3A52"/>
    <w:rsid w:val="003F052A"/>
    <w:rsid w:val="004011ED"/>
    <w:rsid w:val="004029F8"/>
    <w:rsid w:val="00406DE3"/>
    <w:rsid w:val="00411A3B"/>
    <w:rsid w:val="00411BE7"/>
    <w:rsid w:val="00414D3B"/>
    <w:rsid w:val="00426446"/>
    <w:rsid w:val="004307AB"/>
    <w:rsid w:val="00430922"/>
    <w:rsid w:val="00441735"/>
    <w:rsid w:val="0044516F"/>
    <w:rsid w:val="004469E7"/>
    <w:rsid w:val="00447D6E"/>
    <w:rsid w:val="00450306"/>
    <w:rsid w:val="00450E2B"/>
    <w:rsid w:val="00450FD7"/>
    <w:rsid w:val="0045238C"/>
    <w:rsid w:val="00454E44"/>
    <w:rsid w:val="00463139"/>
    <w:rsid w:val="00475322"/>
    <w:rsid w:val="00482188"/>
    <w:rsid w:val="00482FFC"/>
    <w:rsid w:val="0048362C"/>
    <w:rsid w:val="00483EAF"/>
    <w:rsid w:val="004878BB"/>
    <w:rsid w:val="00496652"/>
    <w:rsid w:val="004A0437"/>
    <w:rsid w:val="004A0BE6"/>
    <w:rsid w:val="004A1464"/>
    <w:rsid w:val="004A7704"/>
    <w:rsid w:val="004B4BC1"/>
    <w:rsid w:val="004B6B25"/>
    <w:rsid w:val="004C469A"/>
    <w:rsid w:val="004C5029"/>
    <w:rsid w:val="004D6450"/>
    <w:rsid w:val="004D6641"/>
    <w:rsid w:val="004D7F08"/>
    <w:rsid w:val="004E3223"/>
    <w:rsid w:val="004E560F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72B7"/>
    <w:rsid w:val="00537C97"/>
    <w:rsid w:val="00540AE7"/>
    <w:rsid w:val="0054455D"/>
    <w:rsid w:val="005455DC"/>
    <w:rsid w:val="00545D4D"/>
    <w:rsid w:val="00546D80"/>
    <w:rsid w:val="00552D0B"/>
    <w:rsid w:val="00553353"/>
    <w:rsid w:val="005536A4"/>
    <w:rsid w:val="005617C7"/>
    <w:rsid w:val="0056291A"/>
    <w:rsid w:val="00566337"/>
    <w:rsid w:val="00573C65"/>
    <w:rsid w:val="0058138E"/>
    <w:rsid w:val="00582273"/>
    <w:rsid w:val="00583F52"/>
    <w:rsid w:val="00585DB1"/>
    <w:rsid w:val="0059329E"/>
    <w:rsid w:val="00595C07"/>
    <w:rsid w:val="00595C26"/>
    <w:rsid w:val="005A5741"/>
    <w:rsid w:val="005B1B46"/>
    <w:rsid w:val="005B5B38"/>
    <w:rsid w:val="005B7437"/>
    <w:rsid w:val="005C4074"/>
    <w:rsid w:val="005C5BD6"/>
    <w:rsid w:val="005C5F67"/>
    <w:rsid w:val="005E1799"/>
    <w:rsid w:val="005E435A"/>
    <w:rsid w:val="005E6CEC"/>
    <w:rsid w:val="005E7C70"/>
    <w:rsid w:val="006005B6"/>
    <w:rsid w:val="006008E3"/>
    <w:rsid w:val="00601972"/>
    <w:rsid w:val="00604FE6"/>
    <w:rsid w:val="00605D51"/>
    <w:rsid w:val="00611CB4"/>
    <w:rsid w:val="00611E64"/>
    <w:rsid w:val="00617C96"/>
    <w:rsid w:val="00621B60"/>
    <w:rsid w:val="00640337"/>
    <w:rsid w:val="00643B33"/>
    <w:rsid w:val="006609C6"/>
    <w:rsid w:val="00662E0C"/>
    <w:rsid w:val="00665EDB"/>
    <w:rsid w:val="0067463D"/>
    <w:rsid w:val="00674762"/>
    <w:rsid w:val="006762CE"/>
    <w:rsid w:val="00676FC7"/>
    <w:rsid w:val="00677952"/>
    <w:rsid w:val="006779D6"/>
    <w:rsid w:val="0068034D"/>
    <w:rsid w:val="00687A31"/>
    <w:rsid w:val="00687A7F"/>
    <w:rsid w:val="006901FA"/>
    <w:rsid w:val="0069090D"/>
    <w:rsid w:val="0069307A"/>
    <w:rsid w:val="0069309E"/>
    <w:rsid w:val="006968C7"/>
    <w:rsid w:val="00697FFB"/>
    <w:rsid w:val="006A1A44"/>
    <w:rsid w:val="006A1EB1"/>
    <w:rsid w:val="006A569D"/>
    <w:rsid w:val="006A6DAD"/>
    <w:rsid w:val="006B0D86"/>
    <w:rsid w:val="006B1674"/>
    <w:rsid w:val="006D232A"/>
    <w:rsid w:val="006D5C29"/>
    <w:rsid w:val="006E065E"/>
    <w:rsid w:val="006E0CCD"/>
    <w:rsid w:val="006E2E9E"/>
    <w:rsid w:val="006E30C2"/>
    <w:rsid w:val="006E3900"/>
    <w:rsid w:val="006E3B0B"/>
    <w:rsid w:val="006E3F39"/>
    <w:rsid w:val="006E7EA6"/>
    <w:rsid w:val="006F6183"/>
    <w:rsid w:val="007027CB"/>
    <w:rsid w:val="007046A1"/>
    <w:rsid w:val="00707DAB"/>
    <w:rsid w:val="007131EE"/>
    <w:rsid w:val="007162A1"/>
    <w:rsid w:val="00720293"/>
    <w:rsid w:val="007232CE"/>
    <w:rsid w:val="00723F20"/>
    <w:rsid w:val="00731D8A"/>
    <w:rsid w:val="00734F34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1ACE"/>
    <w:rsid w:val="0079313B"/>
    <w:rsid w:val="007931B3"/>
    <w:rsid w:val="0079461D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76E4"/>
    <w:rsid w:val="0080790D"/>
    <w:rsid w:val="0081209B"/>
    <w:rsid w:val="00816A28"/>
    <w:rsid w:val="0082632B"/>
    <w:rsid w:val="00832DF1"/>
    <w:rsid w:val="00833777"/>
    <w:rsid w:val="00834AA5"/>
    <w:rsid w:val="00836233"/>
    <w:rsid w:val="008415A8"/>
    <w:rsid w:val="00853336"/>
    <w:rsid w:val="00861E6B"/>
    <w:rsid w:val="00865DAE"/>
    <w:rsid w:val="00866ECF"/>
    <w:rsid w:val="008706A5"/>
    <w:rsid w:val="00873F94"/>
    <w:rsid w:val="00877A8B"/>
    <w:rsid w:val="008812DF"/>
    <w:rsid w:val="008816A9"/>
    <w:rsid w:val="00883515"/>
    <w:rsid w:val="00884B82"/>
    <w:rsid w:val="008971CE"/>
    <w:rsid w:val="00897A09"/>
    <w:rsid w:val="00897C9D"/>
    <w:rsid w:val="008A5DB8"/>
    <w:rsid w:val="008A745C"/>
    <w:rsid w:val="008B3665"/>
    <w:rsid w:val="008B4083"/>
    <w:rsid w:val="008B5CDA"/>
    <w:rsid w:val="008B6F2A"/>
    <w:rsid w:val="008C1614"/>
    <w:rsid w:val="008C181D"/>
    <w:rsid w:val="008C35EC"/>
    <w:rsid w:val="008E1D34"/>
    <w:rsid w:val="008E1F98"/>
    <w:rsid w:val="008F39F9"/>
    <w:rsid w:val="008F6A79"/>
    <w:rsid w:val="008F6AB1"/>
    <w:rsid w:val="008F6EB5"/>
    <w:rsid w:val="00900BE5"/>
    <w:rsid w:val="0090105F"/>
    <w:rsid w:val="00903198"/>
    <w:rsid w:val="0091206F"/>
    <w:rsid w:val="00912726"/>
    <w:rsid w:val="0091283C"/>
    <w:rsid w:val="0091782D"/>
    <w:rsid w:val="0092246F"/>
    <w:rsid w:val="00936B05"/>
    <w:rsid w:val="00940792"/>
    <w:rsid w:val="00941BB3"/>
    <w:rsid w:val="00943138"/>
    <w:rsid w:val="00943C16"/>
    <w:rsid w:val="0094475E"/>
    <w:rsid w:val="00951D08"/>
    <w:rsid w:val="00952BD3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6486"/>
    <w:rsid w:val="009A0062"/>
    <w:rsid w:val="009A0C6E"/>
    <w:rsid w:val="009A0E24"/>
    <w:rsid w:val="009A1C29"/>
    <w:rsid w:val="009A71C6"/>
    <w:rsid w:val="009B17A9"/>
    <w:rsid w:val="009B1AD5"/>
    <w:rsid w:val="009B4AE4"/>
    <w:rsid w:val="009B6C1E"/>
    <w:rsid w:val="009D364E"/>
    <w:rsid w:val="009D491E"/>
    <w:rsid w:val="009D4BA1"/>
    <w:rsid w:val="009D6290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4D2F"/>
    <w:rsid w:val="00A152BD"/>
    <w:rsid w:val="00A20233"/>
    <w:rsid w:val="00A20416"/>
    <w:rsid w:val="00A24187"/>
    <w:rsid w:val="00A268E1"/>
    <w:rsid w:val="00A34A9F"/>
    <w:rsid w:val="00A36A48"/>
    <w:rsid w:val="00A376EE"/>
    <w:rsid w:val="00A458EA"/>
    <w:rsid w:val="00A5031D"/>
    <w:rsid w:val="00A5169D"/>
    <w:rsid w:val="00A53A50"/>
    <w:rsid w:val="00A55062"/>
    <w:rsid w:val="00A60EFC"/>
    <w:rsid w:val="00A64372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4DF8"/>
    <w:rsid w:val="00AB6A82"/>
    <w:rsid w:val="00AC4D2F"/>
    <w:rsid w:val="00AD0F85"/>
    <w:rsid w:val="00AE0C54"/>
    <w:rsid w:val="00AE2794"/>
    <w:rsid w:val="00AE3242"/>
    <w:rsid w:val="00AE458F"/>
    <w:rsid w:val="00B00210"/>
    <w:rsid w:val="00B05AD5"/>
    <w:rsid w:val="00B05BC4"/>
    <w:rsid w:val="00B075B5"/>
    <w:rsid w:val="00B16EE1"/>
    <w:rsid w:val="00B16F0B"/>
    <w:rsid w:val="00B205A6"/>
    <w:rsid w:val="00B25B22"/>
    <w:rsid w:val="00B26120"/>
    <w:rsid w:val="00B27F41"/>
    <w:rsid w:val="00B30EAB"/>
    <w:rsid w:val="00B3105D"/>
    <w:rsid w:val="00B362BD"/>
    <w:rsid w:val="00B41B4B"/>
    <w:rsid w:val="00B454A5"/>
    <w:rsid w:val="00B4608C"/>
    <w:rsid w:val="00B51213"/>
    <w:rsid w:val="00B542E8"/>
    <w:rsid w:val="00B6030F"/>
    <w:rsid w:val="00B60BFA"/>
    <w:rsid w:val="00B66811"/>
    <w:rsid w:val="00B72F28"/>
    <w:rsid w:val="00B74A04"/>
    <w:rsid w:val="00B75921"/>
    <w:rsid w:val="00B75E4E"/>
    <w:rsid w:val="00B7645A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C16B1"/>
    <w:rsid w:val="00BC45FC"/>
    <w:rsid w:val="00BD0E17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4ECC"/>
    <w:rsid w:val="00C067C4"/>
    <w:rsid w:val="00C06BBD"/>
    <w:rsid w:val="00C1090B"/>
    <w:rsid w:val="00C116F7"/>
    <w:rsid w:val="00C12D56"/>
    <w:rsid w:val="00C15EC0"/>
    <w:rsid w:val="00C165A7"/>
    <w:rsid w:val="00C3006E"/>
    <w:rsid w:val="00C31EC3"/>
    <w:rsid w:val="00C346E5"/>
    <w:rsid w:val="00C35101"/>
    <w:rsid w:val="00C40834"/>
    <w:rsid w:val="00C43B1E"/>
    <w:rsid w:val="00C54281"/>
    <w:rsid w:val="00C5686F"/>
    <w:rsid w:val="00C7113F"/>
    <w:rsid w:val="00C716C1"/>
    <w:rsid w:val="00C74C5F"/>
    <w:rsid w:val="00C753BE"/>
    <w:rsid w:val="00C769CE"/>
    <w:rsid w:val="00C769E4"/>
    <w:rsid w:val="00C80E83"/>
    <w:rsid w:val="00C90B29"/>
    <w:rsid w:val="00C92BE7"/>
    <w:rsid w:val="00C93425"/>
    <w:rsid w:val="00CA2ED5"/>
    <w:rsid w:val="00CB4DA8"/>
    <w:rsid w:val="00CC70E0"/>
    <w:rsid w:val="00CD0DAF"/>
    <w:rsid w:val="00CD32FA"/>
    <w:rsid w:val="00CD415F"/>
    <w:rsid w:val="00CD784A"/>
    <w:rsid w:val="00CF0754"/>
    <w:rsid w:val="00CF33BF"/>
    <w:rsid w:val="00CF450C"/>
    <w:rsid w:val="00D04B00"/>
    <w:rsid w:val="00D05ED1"/>
    <w:rsid w:val="00D11BEB"/>
    <w:rsid w:val="00D167F0"/>
    <w:rsid w:val="00D24099"/>
    <w:rsid w:val="00D24511"/>
    <w:rsid w:val="00D24B66"/>
    <w:rsid w:val="00D27C9A"/>
    <w:rsid w:val="00D33714"/>
    <w:rsid w:val="00D359D6"/>
    <w:rsid w:val="00D35FEE"/>
    <w:rsid w:val="00D437E1"/>
    <w:rsid w:val="00D45E9A"/>
    <w:rsid w:val="00D50CFA"/>
    <w:rsid w:val="00D52B20"/>
    <w:rsid w:val="00D60242"/>
    <w:rsid w:val="00D72548"/>
    <w:rsid w:val="00D730A1"/>
    <w:rsid w:val="00D73EA2"/>
    <w:rsid w:val="00D74695"/>
    <w:rsid w:val="00D74B0A"/>
    <w:rsid w:val="00D85E62"/>
    <w:rsid w:val="00D86692"/>
    <w:rsid w:val="00D86FB4"/>
    <w:rsid w:val="00D872F1"/>
    <w:rsid w:val="00D87C2B"/>
    <w:rsid w:val="00D960C6"/>
    <w:rsid w:val="00DA3CEC"/>
    <w:rsid w:val="00DA5AA6"/>
    <w:rsid w:val="00DB7D02"/>
    <w:rsid w:val="00DC6DA7"/>
    <w:rsid w:val="00DD06E7"/>
    <w:rsid w:val="00DD30EA"/>
    <w:rsid w:val="00DD400C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717"/>
    <w:rsid w:val="00E24E7D"/>
    <w:rsid w:val="00E25636"/>
    <w:rsid w:val="00E259D9"/>
    <w:rsid w:val="00E33713"/>
    <w:rsid w:val="00E376CC"/>
    <w:rsid w:val="00E415A5"/>
    <w:rsid w:val="00E43B0B"/>
    <w:rsid w:val="00E505B5"/>
    <w:rsid w:val="00E52E7B"/>
    <w:rsid w:val="00E5332E"/>
    <w:rsid w:val="00E5697D"/>
    <w:rsid w:val="00E61B5A"/>
    <w:rsid w:val="00E65F4B"/>
    <w:rsid w:val="00E66BE2"/>
    <w:rsid w:val="00E67B4D"/>
    <w:rsid w:val="00E67C21"/>
    <w:rsid w:val="00E71A36"/>
    <w:rsid w:val="00E739FE"/>
    <w:rsid w:val="00E77319"/>
    <w:rsid w:val="00E77FB2"/>
    <w:rsid w:val="00E8330D"/>
    <w:rsid w:val="00E87C52"/>
    <w:rsid w:val="00E923FA"/>
    <w:rsid w:val="00E956EA"/>
    <w:rsid w:val="00EA0425"/>
    <w:rsid w:val="00EA16C8"/>
    <w:rsid w:val="00EA34F0"/>
    <w:rsid w:val="00EA6608"/>
    <w:rsid w:val="00EB2BFF"/>
    <w:rsid w:val="00EB3CE9"/>
    <w:rsid w:val="00EB5ED3"/>
    <w:rsid w:val="00EC02A7"/>
    <w:rsid w:val="00EC08BF"/>
    <w:rsid w:val="00EC5BB9"/>
    <w:rsid w:val="00ED082E"/>
    <w:rsid w:val="00ED2B03"/>
    <w:rsid w:val="00ED6370"/>
    <w:rsid w:val="00EE0708"/>
    <w:rsid w:val="00EE1C88"/>
    <w:rsid w:val="00EE3C5D"/>
    <w:rsid w:val="00EF2DA4"/>
    <w:rsid w:val="00EF2EA6"/>
    <w:rsid w:val="00F00A18"/>
    <w:rsid w:val="00F03B8C"/>
    <w:rsid w:val="00F13C06"/>
    <w:rsid w:val="00F1648A"/>
    <w:rsid w:val="00F24631"/>
    <w:rsid w:val="00F335B7"/>
    <w:rsid w:val="00F35A0A"/>
    <w:rsid w:val="00F36AB4"/>
    <w:rsid w:val="00F4346B"/>
    <w:rsid w:val="00F454F0"/>
    <w:rsid w:val="00F502BB"/>
    <w:rsid w:val="00F510A3"/>
    <w:rsid w:val="00F51387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92B47"/>
    <w:rsid w:val="00F92BAE"/>
    <w:rsid w:val="00F94BE6"/>
    <w:rsid w:val="00F95896"/>
    <w:rsid w:val="00F97FA7"/>
    <w:rsid w:val="00FA74EA"/>
    <w:rsid w:val="00FA7A7B"/>
    <w:rsid w:val="00FB64C0"/>
    <w:rsid w:val="00FB662A"/>
    <w:rsid w:val="00FC47ED"/>
    <w:rsid w:val="00FD0360"/>
    <w:rsid w:val="00FD0C55"/>
    <w:rsid w:val="00FD1A23"/>
    <w:rsid w:val="00FD2F01"/>
    <w:rsid w:val="00FE7326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C31328C9-42FA-4A01-95FB-30865143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062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99"/>
    <w:qFormat/>
    <w:rsid w:val="00A268E1"/>
    <w:pPr>
      <w:ind w:left="720"/>
      <w:contextualSpacing/>
    </w:pPr>
  </w:style>
  <w:style w:type="table" w:styleId="ad">
    <w:name w:val="Table Grid"/>
    <w:basedOn w:val="a1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paragraph" w:customStyle="1" w:styleId="Default">
    <w:name w:val="Default"/>
    <w:rsid w:val="008B36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alt">
    <w:name w:val="al_t"/>
    <w:rsid w:val="00F454F0"/>
  </w:style>
  <w:style w:type="character" w:customStyle="1" w:styleId="ac">
    <w:name w:val="Списък на абзаци Знак"/>
    <w:aliases w:val="ПАРАГРАФ Знак"/>
    <w:link w:val="ab"/>
    <w:uiPriority w:val="99"/>
    <w:locked/>
    <w:rsid w:val="009D4BA1"/>
  </w:style>
  <w:style w:type="paragraph" w:styleId="af5">
    <w:name w:val="footnote text"/>
    <w:aliases w:val="Podrozdział"/>
    <w:basedOn w:val="a"/>
    <w:link w:val="af6"/>
    <w:uiPriority w:val="99"/>
    <w:rsid w:val="009D4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6">
    <w:name w:val="Текст под линия Знак"/>
    <w:aliases w:val="Podrozdział Знак"/>
    <w:basedOn w:val="a0"/>
    <w:link w:val="af5"/>
    <w:uiPriority w:val="99"/>
    <w:rsid w:val="009D4BA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7">
    <w:name w:val="footnote reference"/>
    <w:aliases w:val="Footnote"/>
    <w:uiPriority w:val="99"/>
    <w:rsid w:val="009D4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8418-EF1C-4B6C-8524-F5415DC5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office18</cp:lastModifiedBy>
  <cp:revision>116</cp:revision>
  <cp:lastPrinted>2022-04-20T06:58:00Z</cp:lastPrinted>
  <dcterms:created xsi:type="dcterms:W3CDTF">2020-10-09T08:43:00Z</dcterms:created>
  <dcterms:modified xsi:type="dcterms:W3CDTF">2022-08-23T11:07:00Z</dcterms:modified>
</cp:coreProperties>
</file>