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55CE9" w14:textId="77777777" w:rsidR="007564AA" w:rsidRDefault="007564AA" w:rsidP="00A80E29">
      <w:pPr>
        <w:rPr>
          <w:rFonts w:asciiTheme="minorHAnsi" w:hAnsiTheme="minorHAnsi" w:cs="Times New Roman"/>
          <w:b/>
        </w:rPr>
      </w:pPr>
    </w:p>
    <w:p w14:paraId="4A3A42B1" w14:textId="77777777" w:rsidR="007564AA" w:rsidRDefault="007564AA" w:rsidP="00A80E29">
      <w:pPr>
        <w:rPr>
          <w:rFonts w:asciiTheme="minorHAnsi" w:hAnsiTheme="minorHAnsi" w:cs="Times New Roman"/>
          <w:b/>
        </w:rPr>
      </w:pPr>
    </w:p>
    <w:p w14:paraId="381D5771" w14:textId="77777777" w:rsidR="007564AA" w:rsidRDefault="007564AA" w:rsidP="00A80E29">
      <w:pPr>
        <w:rPr>
          <w:rFonts w:asciiTheme="minorHAnsi" w:hAnsiTheme="minorHAnsi" w:cs="Times New Roman"/>
          <w:b/>
        </w:rPr>
      </w:pPr>
    </w:p>
    <w:p w14:paraId="58B06D68" w14:textId="77777777" w:rsidR="00125768" w:rsidRPr="00125768" w:rsidRDefault="00125768" w:rsidP="00125768">
      <w:pPr>
        <w:tabs>
          <w:tab w:val="center" w:pos="4703"/>
        </w:tabs>
        <w:spacing w:line="240" w:lineRule="auto"/>
        <w:jc w:val="left"/>
        <w:rPr>
          <w:rFonts w:asciiTheme="minorHAnsi" w:eastAsia="Times New Roman" w:hAnsiTheme="minorHAnsi"/>
          <w:noProof/>
          <w:color w:val="888888"/>
          <w:sz w:val="14"/>
          <w:szCs w:val="14"/>
          <w:lang w:val="en-GB" w:eastAsia="en-GB"/>
        </w:rPr>
      </w:pPr>
    </w:p>
    <w:p w14:paraId="03620314" w14:textId="77777777" w:rsidR="00125768" w:rsidRPr="00125768" w:rsidRDefault="00125768" w:rsidP="00125768">
      <w:pPr>
        <w:tabs>
          <w:tab w:val="center" w:pos="4703"/>
        </w:tabs>
        <w:spacing w:line="240" w:lineRule="auto"/>
        <w:jc w:val="center"/>
        <w:rPr>
          <w:rFonts w:asciiTheme="minorHAnsi" w:eastAsia="Times New Roman" w:hAnsiTheme="minorHAnsi"/>
          <w:noProof/>
          <w:color w:val="888888"/>
          <w:sz w:val="14"/>
          <w:szCs w:val="14"/>
          <w:lang w:val="en-GB" w:eastAsia="en-GB"/>
        </w:rPr>
      </w:pPr>
    </w:p>
    <w:p w14:paraId="621CD700" w14:textId="77777777" w:rsidR="00125768" w:rsidRPr="00125768" w:rsidRDefault="00125768" w:rsidP="00125768">
      <w:pPr>
        <w:tabs>
          <w:tab w:val="center" w:pos="4703"/>
        </w:tabs>
        <w:spacing w:line="240" w:lineRule="auto"/>
        <w:jc w:val="center"/>
        <w:rPr>
          <w:rFonts w:asciiTheme="minorHAnsi" w:eastAsia="Times New Roman" w:hAnsiTheme="minorHAnsi"/>
          <w:noProof/>
          <w:color w:val="888888"/>
          <w:sz w:val="14"/>
          <w:szCs w:val="14"/>
          <w:lang w:val="en-GB" w:eastAsia="en-GB"/>
        </w:rPr>
      </w:pPr>
    </w:p>
    <w:p w14:paraId="077118CF" w14:textId="77777777" w:rsidR="00125768" w:rsidRPr="00125768" w:rsidRDefault="00125768" w:rsidP="00125768">
      <w:pPr>
        <w:tabs>
          <w:tab w:val="center" w:pos="4703"/>
        </w:tabs>
        <w:spacing w:line="240" w:lineRule="auto"/>
        <w:jc w:val="center"/>
        <w:rPr>
          <w:rFonts w:asciiTheme="minorHAnsi" w:eastAsia="Times New Roman" w:hAnsiTheme="minorHAnsi"/>
          <w:noProof/>
          <w:color w:val="888888"/>
          <w:sz w:val="14"/>
          <w:szCs w:val="14"/>
          <w:lang w:val="en-GB" w:eastAsia="en-GB"/>
        </w:rPr>
      </w:pPr>
    </w:p>
    <w:p w14:paraId="18D16FB4" w14:textId="77777777" w:rsidR="00125768" w:rsidRPr="00125768" w:rsidRDefault="00125768" w:rsidP="00125768">
      <w:pPr>
        <w:tabs>
          <w:tab w:val="center" w:pos="4703"/>
        </w:tabs>
        <w:spacing w:line="240" w:lineRule="auto"/>
        <w:jc w:val="center"/>
        <w:rPr>
          <w:rFonts w:asciiTheme="minorHAnsi" w:eastAsia="Times New Roman" w:hAnsiTheme="minorHAnsi"/>
          <w:color w:val="888888"/>
          <w:sz w:val="14"/>
          <w:szCs w:val="14"/>
          <w:lang w:val="en-US"/>
        </w:rPr>
      </w:pPr>
    </w:p>
    <w:p w14:paraId="35B71034" w14:textId="77777777" w:rsidR="00125768" w:rsidRPr="00125768" w:rsidRDefault="00125768" w:rsidP="00125768">
      <w:pPr>
        <w:spacing w:line="240" w:lineRule="auto"/>
        <w:jc w:val="right"/>
        <w:rPr>
          <w:rFonts w:eastAsia="Times New Roman"/>
          <w:color w:val="888888"/>
          <w:sz w:val="10"/>
          <w:szCs w:val="10"/>
          <w:lang w:val="en-US"/>
        </w:rPr>
      </w:pPr>
    </w:p>
    <w:p w14:paraId="4AF55D20" w14:textId="77777777" w:rsidR="00125768" w:rsidRPr="00125768" w:rsidRDefault="00125768" w:rsidP="00125768">
      <w:pPr>
        <w:spacing w:line="240" w:lineRule="auto"/>
        <w:jc w:val="right"/>
        <w:rPr>
          <w:rFonts w:eastAsia="Times New Roman"/>
          <w:color w:val="888888"/>
          <w:sz w:val="10"/>
          <w:szCs w:val="10"/>
          <w:lang w:val="en-US"/>
        </w:rPr>
      </w:pPr>
    </w:p>
    <w:p w14:paraId="42028458" w14:textId="77777777" w:rsidR="00125768" w:rsidRPr="00125768" w:rsidRDefault="00125768" w:rsidP="00125768">
      <w:pPr>
        <w:spacing w:line="240" w:lineRule="auto"/>
        <w:jc w:val="right"/>
        <w:rPr>
          <w:rFonts w:eastAsia="Times New Roman"/>
          <w:color w:val="888888"/>
          <w:sz w:val="10"/>
          <w:szCs w:val="10"/>
          <w:lang w:val="en-US"/>
        </w:rPr>
      </w:pPr>
    </w:p>
    <w:p w14:paraId="759BF723" w14:textId="77777777" w:rsidR="00125768" w:rsidRPr="00125768" w:rsidRDefault="00125768" w:rsidP="00125768">
      <w:pPr>
        <w:spacing w:line="240" w:lineRule="auto"/>
        <w:jc w:val="right"/>
        <w:rPr>
          <w:rFonts w:eastAsia="Times New Roman"/>
          <w:color w:val="888888"/>
          <w:sz w:val="10"/>
          <w:szCs w:val="10"/>
          <w:lang w:val="en-US"/>
        </w:rPr>
      </w:pPr>
    </w:p>
    <w:p w14:paraId="7B64EB61" w14:textId="77777777" w:rsidR="00125768" w:rsidRPr="00125768" w:rsidRDefault="00125768" w:rsidP="00125768">
      <w:pPr>
        <w:spacing w:line="240" w:lineRule="auto"/>
        <w:jc w:val="right"/>
        <w:rPr>
          <w:rFonts w:eastAsia="Times New Roman"/>
          <w:color w:val="888888"/>
          <w:sz w:val="10"/>
          <w:szCs w:val="10"/>
          <w:lang w:val="en-US"/>
        </w:rPr>
      </w:pPr>
    </w:p>
    <w:p w14:paraId="69A6D734" w14:textId="77777777" w:rsidR="00125768" w:rsidRPr="00125768" w:rsidRDefault="00125768" w:rsidP="00125768">
      <w:pPr>
        <w:spacing w:line="240" w:lineRule="auto"/>
        <w:jc w:val="right"/>
        <w:rPr>
          <w:rFonts w:eastAsia="Times New Roman"/>
          <w:color w:val="888888"/>
          <w:sz w:val="10"/>
          <w:szCs w:val="10"/>
          <w:lang w:val="en-US"/>
        </w:rPr>
      </w:pPr>
    </w:p>
    <w:p w14:paraId="409AE68B" w14:textId="77777777" w:rsidR="00125768" w:rsidRPr="00125768" w:rsidRDefault="00125768" w:rsidP="00125768">
      <w:pPr>
        <w:spacing w:line="240" w:lineRule="auto"/>
        <w:jc w:val="right"/>
        <w:rPr>
          <w:rFonts w:eastAsia="Times New Roman"/>
          <w:color w:val="888888"/>
          <w:sz w:val="10"/>
          <w:szCs w:val="10"/>
          <w:lang w:val="en-US"/>
        </w:rPr>
      </w:pPr>
    </w:p>
    <w:p w14:paraId="118B379E" w14:textId="77777777" w:rsidR="00125768" w:rsidRPr="00125768" w:rsidRDefault="00125768" w:rsidP="00125768">
      <w:pPr>
        <w:spacing w:line="240" w:lineRule="auto"/>
        <w:jc w:val="right"/>
        <w:rPr>
          <w:rFonts w:eastAsia="Times New Roman"/>
          <w:color w:val="888888"/>
          <w:sz w:val="10"/>
          <w:szCs w:val="10"/>
          <w:lang w:val="en-US"/>
        </w:rPr>
      </w:pPr>
    </w:p>
    <w:p w14:paraId="24E16910" w14:textId="77777777" w:rsidR="00125768" w:rsidRPr="00D03491" w:rsidRDefault="00125768" w:rsidP="00D03491">
      <w:pPr>
        <w:autoSpaceDE w:val="0"/>
        <w:ind w:left="1440" w:hanging="1440"/>
        <w:rPr>
          <w:rFonts w:asciiTheme="minorHAnsi" w:eastAsia="Times New Roman" w:hAnsiTheme="minorHAnsi" w:cs="Times New Roman"/>
          <w:smallCaps/>
          <w:spacing w:val="5"/>
          <w:sz w:val="24"/>
          <w:szCs w:val="24"/>
          <w:lang w:eastAsia="bg-BG"/>
        </w:rPr>
      </w:pPr>
    </w:p>
    <w:p w14:paraId="76885B48" w14:textId="77777777" w:rsidR="00125768" w:rsidRPr="00D03491" w:rsidRDefault="00125768" w:rsidP="00D03491">
      <w:pPr>
        <w:autoSpaceDE w:val="0"/>
        <w:ind w:left="1440" w:hanging="1440"/>
        <w:rPr>
          <w:rFonts w:asciiTheme="minorHAnsi" w:eastAsia="Times New Roman" w:hAnsiTheme="minorHAnsi" w:cs="Times New Roman"/>
          <w:smallCaps/>
          <w:spacing w:val="5"/>
          <w:sz w:val="24"/>
          <w:szCs w:val="24"/>
          <w:lang w:eastAsia="bg-BG"/>
        </w:rPr>
      </w:pPr>
    </w:p>
    <w:p w14:paraId="6822DC81" w14:textId="77777777" w:rsidR="00125768" w:rsidRPr="00D03491" w:rsidRDefault="00125768" w:rsidP="00125768">
      <w:pPr>
        <w:spacing w:line="240" w:lineRule="auto"/>
        <w:jc w:val="right"/>
        <w:rPr>
          <w:rFonts w:eastAsia="Times New Roman"/>
          <w:color w:val="888888"/>
          <w:sz w:val="10"/>
          <w:szCs w:val="10"/>
          <w:lang w:val="ru-RU"/>
        </w:rPr>
      </w:pPr>
    </w:p>
    <w:p w14:paraId="1C722ABD" w14:textId="77777777" w:rsidR="00125768" w:rsidRPr="00D03491" w:rsidRDefault="00125768" w:rsidP="00125768">
      <w:pPr>
        <w:spacing w:line="240" w:lineRule="auto"/>
        <w:jc w:val="right"/>
        <w:rPr>
          <w:rFonts w:eastAsia="Times New Roman"/>
          <w:color w:val="888888"/>
          <w:sz w:val="10"/>
          <w:szCs w:val="10"/>
          <w:lang w:val="ru-RU"/>
        </w:rPr>
      </w:pPr>
    </w:p>
    <w:p w14:paraId="62DE6163" w14:textId="77777777" w:rsidR="00125768" w:rsidRPr="00D03491" w:rsidRDefault="00125768" w:rsidP="00125768">
      <w:pPr>
        <w:spacing w:line="240" w:lineRule="auto"/>
        <w:jc w:val="right"/>
        <w:rPr>
          <w:rFonts w:eastAsia="Times New Roman"/>
          <w:color w:val="888888"/>
          <w:sz w:val="10"/>
          <w:szCs w:val="10"/>
          <w:lang w:val="ru-RU"/>
        </w:rPr>
      </w:pPr>
    </w:p>
    <w:p w14:paraId="084AECCF" w14:textId="77777777" w:rsidR="00125768" w:rsidRPr="00D03491" w:rsidRDefault="00125768" w:rsidP="00125768">
      <w:pPr>
        <w:spacing w:line="240" w:lineRule="auto"/>
        <w:jc w:val="right"/>
        <w:rPr>
          <w:rFonts w:eastAsia="Times New Roman"/>
          <w:color w:val="888888"/>
          <w:sz w:val="10"/>
          <w:szCs w:val="10"/>
          <w:lang w:val="ru-RU"/>
        </w:rPr>
      </w:pPr>
    </w:p>
    <w:p w14:paraId="3D6B6C82" w14:textId="77777777" w:rsidR="00125768" w:rsidRPr="00D03491" w:rsidRDefault="00125768" w:rsidP="00125768">
      <w:pPr>
        <w:spacing w:line="240" w:lineRule="auto"/>
        <w:jc w:val="right"/>
        <w:rPr>
          <w:rFonts w:eastAsia="Times New Roman"/>
          <w:color w:val="888888"/>
          <w:sz w:val="10"/>
          <w:szCs w:val="10"/>
          <w:lang w:val="ru-RU"/>
        </w:rPr>
      </w:pPr>
    </w:p>
    <w:p w14:paraId="5D2E909D" w14:textId="77777777" w:rsidR="00125768" w:rsidRPr="00D03491" w:rsidRDefault="00125768" w:rsidP="00125768">
      <w:pPr>
        <w:spacing w:line="240" w:lineRule="auto"/>
        <w:jc w:val="right"/>
        <w:rPr>
          <w:rFonts w:eastAsia="Times New Roman"/>
          <w:color w:val="888888"/>
          <w:sz w:val="10"/>
          <w:szCs w:val="10"/>
          <w:lang w:val="ru-RU"/>
        </w:rPr>
      </w:pPr>
    </w:p>
    <w:p w14:paraId="34AE3E7B" w14:textId="77777777" w:rsidR="009F587E" w:rsidRPr="009F587E" w:rsidRDefault="009F587E" w:rsidP="00722F84">
      <w:pPr>
        <w:autoSpaceDE w:val="0"/>
        <w:rPr>
          <w:rFonts w:asciiTheme="minorHAnsi" w:eastAsia="Times New Roman" w:hAnsiTheme="minorHAnsi" w:cs="Times New Roman"/>
          <w:smallCaps/>
          <w:spacing w:val="5"/>
          <w:sz w:val="24"/>
          <w:szCs w:val="24"/>
          <w:lang w:eastAsia="bg-BG"/>
        </w:rPr>
      </w:pPr>
    </w:p>
    <w:p w14:paraId="1B9FB9EB" w14:textId="77777777" w:rsidR="00125768" w:rsidRPr="00D03491" w:rsidRDefault="00125768" w:rsidP="009F587E">
      <w:pPr>
        <w:tabs>
          <w:tab w:val="left" w:pos="588"/>
        </w:tabs>
        <w:spacing w:line="240" w:lineRule="auto"/>
        <w:rPr>
          <w:rFonts w:eastAsia="Times New Roman"/>
          <w:color w:val="888888"/>
          <w:sz w:val="10"/>
          <w:szCs w:val="10"/>
          <w:lang w:val="ru-RU"/>
        </w:rPr>
      </w:pPr>
    </w:p>
    <w:p w14:paraId="59AC3FEA" w14:textId="77777777" w:rsidR="00125768" w:rsidRPr="00D03491" w:rsidRDefault="00125768" w:rsidP="00125768">
      <w:pPr>
        <w:spacing w:line="240" w:lineRule="auto"/>
        <w:jc w:val="right"/>
        <w:rPr>
          <w:rFonts w:eastAsia="Times New Roman"/>
          <w:color w:val="888888"/>
          <w:sz w:val="10"/>
          <w:szCs w:val="10"/>
          <w:lang w:val="ru-RU"/>
        </w:rPr>
      </w:pPr>
    </w:p>
    <w:p w14:paraId="401CE227" w14:textId="77777777" w:rsidR="00125768" w:rsidRPr="00D03491" w:rsidRDefault="00125768" w:rsidP="00125768">
      <w:pPr>
        <w:spacing w:line="240" w:lineRule="auto"/>
        <w:jc w:val="right"/>
        <w:rPr>
          <w:rFonts w:eastAsia="Times New Roman"/>
          <w:color w:val="888888"/>
          <w:sz w:val="10"/>
          <w:szCs w:val="10"/>
          <w:lang w:val="ru-RU"/>
        </w:rPr>
      </w:pPr>
    </w:p>
    <w:p w14:paraId="2F1CCC75" w14:textId="77777777" w:rsidR="00125768" w:rsidRPr="00D03491" w:rsidRDefault="00125768" w:rsidP="00125768">
      <w:pPr>
        <w:spacing w:line="240" w:lineRule="auto"/>
        <w:jc w:val="right"/>
        <w:rPr>
          <w:rFonts w:eastAsia="Times New Roman"/>
          <w:color w:val="888888"/>
          <w:sz w:val="10"/>
          <w:szCs w:val="10"/>
          <w:lang w:val="ru-RU"/>
        </w:rPr>
      </w:pPr>
    </w:p>
    <w:p w14:paraId="7EDC799E" w14:textId="77777777" w:rsidR="00125768" w:rsidRPr="00D03491" w:rsidRDefault="00125768" w:rsidP="00125768">
      <w:pPr>
        <w:spacing w:line="240" w:lineRule="auto"/>
        <w:jc w:val="right"/>
        <w:rPr>
          <w:rFonts w:eastAsia="Times New Roman"/>
          <w:color w:val="888888"/>
          <w:sz w:val="10"/>
          <w:szCs w:val="10"/>
          <w:lang w:val="ru-RU"/>
        </w:rPr>
      </w:pPr>
    </w:p>
    <w:p w14:paraId="6B32AFC9" w14:textId="77777777" w:rsidR="00125768" w:rsidRPr="00D03491" w:rsidRDefault="00125768" w:rsidP="00125768">
      <w:pPr>
        <w:spacing w:line="240" w:lineRule="auto"/>
        <w:jc w:val="right"/>
        <w:rPr>
          <w:rFonts w:eastAsia="Times New Roman"/>
          <w:color w:val="888888"/>
          <w:sz w:val="10"/>
          <w:szCs w:val="10"/>
          <w:lang w:val="ru-RU"/>
        </w:rPr>
      </w:pPr>
    </w:p>
    <w:p w14:paraId="128EA8EF" w14:textId="77777777" w:rsidR="00125768" w:rsidRPr="00D03491" w:rsidRDefault="00125768" w:rsidP="00125768">
      <w:pPr>
        <w:spacing w:line="240" w:lineRule="auto"/>
        <w:jc w:val="right"/>
        <w:rPr>
          <w:rFonts w:eastAsia="Times New Roman"/>
          <w:color w:val="888888"/>
          <w:sz w:val="10"/>
          <w:szCs w:val="10"/>
          <w:lang w:val="ru-RU"/>
        </w:rPr>
      </w:pPr>
    </w:p>
    <w:p w14:paraId="05F3967E" w14:textId="77777777" w:rsidR="00125768" w:rsidRPr="00D03491" w:rsidRDefault="00125768" w:rsidP="00125768">
      <w:pPr>
        <w:spacing w:line="240" w:lineRule="auto"/>
        <w:jc w:val="right"/>
        <w:rPr>
          <w:rFonts w:eastAsia="Times New Roman"/>
          <w:color w:val="888888"/>
          <w:sz w:val="10"/>
          <w:szCs w:val="10"/>
          <w:lang w:val="ru-RU"/>
        </w:rPr>
      </w:pPr>
    </w:p>
    <w:p w14:paraId="6CE1260E" w14:textId="77777777" w:rsidR="00125768" w:rsidRPr="00D03491" w:rsidRDefault="00125768" w:rsidP="00AE01BC">
      <w:pPr>
        <w:spacing w:line="240" w:lineRule="auto"/>
        <w:rPr>
          <w:rFonts w:eastAsia="Times New Roman"/>
          <w:color w:val="888888"/>
          <w:sz w:val="10"/>
          <w:szCs w:val="10"/>
          <w:lang w:val="ru-RU"/>
        </w:rPr>
      </w:pPr>
    </w:p>
    <w:p w14:paraId="147DCF77" w14:textId="77777777" w:rsidR="00AE01BC" w:rsidRPr="00D03491" w:rsidRDefault="00AE01BC" w:rsidP="00AE01BC">
      <w:pPr>
        <w:spacing w:line="240" w:lineRule="auto"/>
        <w:rPr>
          <w:rFonts w:eastAsia="Times New Roman"/>
          <w:color w:val="888888"/>
          <w:sz w:val="10"/>
          <w:szCs w:val="10"/>
          <w:lang w:val="ru-RU"/>
        </w:rPr>
      </w:pPr>
    </w:p>
    <w:p w14:paraId="398CBCC2" w14:textId="77777777" w:rsidR="00AE01BC" w:rsidRPr="00D03491" w:rsidRDefault="00AE01BC" w:rsidP="00AE01BC">
      <w:pPr>
        <w:spacing w:line="240" w:lineRule="auto"/>
        <w:rPr>
          <w:rFonts w:eastAsia="Times New Roman"/>
          <w:color w:val="888888"/>
          <w:sz w:val="10"/>
          <w:szCs w:val="10"/>
          <w:lang w:val="ru-RU"/>
        </w:rPr>
      </w:pPr>
    </w:p>
    <w:p w14:paraId="67321E9D" w14:textId="77777777" w:rsidR="00AE01BC" w:rsidRPr="00D03491" w:rsidRDefault="00AE01BC" w:rsidP="00AE01BC">
      <w:pPr>
        <w:spacing w:line="240" w:lineRule="auto"/>
        <w:rPr>
          <w:rFonts w:eastAsia="Times New Roman"/>
          <w:color w:val="888888"/>
          <w:sz w:val="10"/>
          <w:szCs w:val="10"/>
          <w:lang w:val="ru-RU"/>
        </w:rPr>
      </w:pPr>
    </w:p>
    <w:p w14:paraId="08CD5976" w14:textId="77777777" w:rsidR="00AE01BC" w:rsidRPr="00D03491" w:rsidRDefault="00AE01BC" w:rsidP="00AE01BC">
      <w:pPr>
        <w:spacing w:line="240" w:lineRule="auto"/>
        <w:rPr>
          <w:rFonts w:eastAsia="Times New Roman"/>
          <w:color w:val="888888"/>
          <w:sz w:val="10"/>
          <w:szCs w:val="10"/>
          <w:lang w:val="ru-RU"/>
        </w:rPr>
      </w:pPr>
    </w:p>
    <w:p w14:paraId="48EDB0F9" w14:textId="77777777" w:rsidR="00AE01BC" w:rsidRPr="00D03491" w:rsidRDefault="00AE01BC" w:rsidP="00AE01BC">
      <w:pPr>
        <w:spacing w:line="240" w:lineRule="auto"/>
        <w:rPr>
          <w:rFonts w:eastAsia="Times New Roman"/>
          <w:color w:val="888888"/>
          <w:sz w:val="10"/>
          <w:szCs w:val="10"/>
          <w:lang w:val="ru-RU"/>
        </w:rPr>
      </w:pPr>
    </w:p>
    <w:p w14:paraId="61AB27A2" w14:textId="77777777" w:rsidR="00AE01BC" w:rsidRPr="00D03491" w:rsidRDefault="00AE01BC" w:rsidP="00AE01BC">
      <w:pPr>
        <w:spacing w:line="240" w:lineRule="auto"/>
        <w:rPr>
          <w:rFonts w:eastAsia="Times New Roman"/>
          <w:color w:val="888888"/>
          <w:sz w:val="10"/>
          <w:szCs w:val="10"/>
          <w:lang w:val="ru-RU"/>
        </w:rPr>
      </w:pPr>
    </w:p>
    <w:p w14:paraId="7E1C5042" w14:textId="77777777" w:rsidR="00125768" w:rsidRPr="00D03491" w:rsidRDefault="00125768" w:rsidP="00125768">
      <w:pPr>
        <w:spacing w:line="240" w:lineRule="auto"/>
        <w:jc w:val="right"/>
        <w:rPr>
          <w:rFonts w:eastAsia="Times New Roman"/>
          <w:color w:val="888888"/>
          <w:sz w:val="10"/>
          <w:szCs w:val="10"/>
          <w:lang w:val="ru-RU"/>
        </w:rPr>
      </w:pPr>
    </w:p>
    <w:p w14:paraId="1F3FEF16" w14:textId="77777777" w:rsidR="00125768" w:rsidRPr="00D03491" w:rsidRDefault="00125768" w:rsidP="00125768">
      <w:pPr>
        <w:spacing w:line="240" w:lineRule="auto"/>
        <w:jc w:val="left"/>
        <w:rPr>
          <w:rFonts w:eastAsia="Times New Roman"/>
          <w:color w:val="888888"/>
          <w:sz w:val="10"/>
          <w:szCs w:val="10"/>
          <w:lang w:val="ru-RU"/>
        </w:rPr>
      </w:pPr>
    </w:p>
    <w:p w14:paraId="72C3E340" w14:textId="77777777" w:rsidR="00125768" w:rsidRPr="00D03491" w:rsidRDefault="00125768" w:rsidP="00125768">
      <w:pPr>
        <w:spacing w:line="240" w:lineRule="auto"/>
        <w:jc w:val="right"/>
        <w:rPr>
          <w:rFonts w:eastAsia="Times New Roman"/>
          <w:color w:val="888888"/>
          <w:sz w:val="10"/>
          <w:szCs w:val="10"/>
          <w:lang w:val="ru-RU"/>
        </w:rPr>
      </w:pPr>
    </w:p>
    <w:p w14:paraId="5FF1FA4C" w14:textId="77777777" w:rsidR="00125768" w:rsidRPr="00D03491" w:rsidRDefault="00125768" w:rsidP="00125768">
      <w:pPr>
        <w:spacing w:line="240" w:lineRule="auto"/>
        <w:jc w:val="right"/>
        <w:rPr>
          <w:rFonts w:eastAsia="Times New Roman"/>
          <w:color w:val="888888"/>
          <w:sz w:val="10"/>
          <w:szCs w:val="10"/>
          <w:lang w:val="ru-RU"/>
        </w:rPr>
      </w:pPr>
      <w:r w:rsidRPr="00125768">
        <w:rPr>
          <w:rFonts w:asciiTheme="minorHAnsi" w:eastAsia="Times New Roman" w:hAnsiTheme="minorHAnsi" w:cs="Times New Roman"/>
          <w:noProof/>
          <w:sz w:val="18"/>
          <w:szCs w:val="18"/>
          <w:lang w:val="en-US"/>
        </w:rPr>
        <mc:AlternateContent>
          <mc:Choice Requires="wps">
            <w:drawing>
              <wp:anchor distT="0" distB="0" distL="114300" distR="114300" simplePos="0" relativeHeight="251659264" behindDoc="0" locked="0" layoutInCell="0" allowOverlap="1" wp14:anchorId="7CE123CC" wp14:editId="64273D52">
                <wp:simplePos x="0" y="0"/>
                <wp:positionH relativeFrom="column">
                  <wp:posOffset>6350</wp:posOffset>
                </wp:positionH>
                <wp:positionV relativeFrom="paragraph">
                  <wp:posOffset>7620</wp:posOffset>
                </wp:positionV>
                <wp:extent cx="5800725" cy="0"/>
                <wp:effectExtent l="0" t="0" r="28575"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2700">
                          <a:solidFill>
                            <a:sysClr val="windowText" lastClr="000000">
                              <a:lumMod val="65000"/>
                              <a:lumOff val="3500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A6784" id="Straight Connector 1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6pt" to="457.2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" o:allowincell="f" strokecolor="#595959" strokeweight="1pt"/>
            </w:pict>
          </mc:Fallback>
        </mc:AlternateContent>
      </w:r>
    </w:p>
    <w:p w14:paraId="125CDE6A" w14:textId="77777777" w:rsidR="00D03491" w:rsidRDefault="00125768" w:rsidP="00D03491">
      <w:pPr>
        <w:autoSpaceDE w:val="0"/>
        <w:ind w:left="1440" w:hanging="1440"/>
        <w:rPr>
          <w:rFonts w:asciiTheme="minorHAnsi" w:eastAsia="Times New Roman" w:hAnsiTheme="minorHAnsi" w:cs="Times New Roman"/>
          <w:smallCaps/>
          <w:spacing w:val="5"/>
          <w:sz w:val="24"/>
          <w:szCs w:val="24"/>
          <w:lang w:eastAsia="bg-BG"/>
        </w:rPr>
      </w:pPr>
      <w:r w:rsidRPr="00D03491">
        <w:rPr>
          <w:rFonts w:asciiTheme="minorHAnsi" w:eastAsia="Times New Roman" w:hAnsiTheme="minorHAnsi" w:cs="Times New Roman"/>
          <w:b/>
          <w:smallCaps/>
          <w:spacing w:val="5"/>
          <w:sz w:val="24"/>
          <w:szCs w:val="24"/>
          <w:lang w:val="ru-RU" w:eastAsia="bg-BG"/>
        </w:rPr>
        <w:t xml:space="preserve">ОБЕКТ:  </w:t>
      </w:r>
      <w:r w:rsidRPr="00125768">
        <w:rPr>
          <w:rFonts w:asciiTheme="minorHAnsi" w:eastAsia="Times New Roman" w:hAnsiTheme="minorHAnsi" w:cs="Times New Roman"/>
          <w:b/>
          <w:smallCaps/>
          <w:spacing w:val="5"/>
          <w:sz w:val="24"/>
          <w:szCs w:val="24"/>
          <w:lang w:eastAsia="bg-BG"/>
        </w:rPr>
        <w:t xml:space="preserve">   </w:t>
      </w:r>
      <w:r w:rsidRPr="00125768">
        <w:rPr>
          <w:rFonts w:asciiTheme="minorHAnsi" w:eastAsia="Times New Roman" w:hAnsiTheme="minorHAnsi" w:cs="Times New Roman"/>
          <w:b/>
          <w:smallCaps/>
          <w:spacing w:val="5"/>
          <w:sz w:val="24"/>
          <w:szCs w:val="24"/>
          <w:lang w:eastAsia="bg-BG"/>
        </w:rPr>
        <w:tab/>
      </w:r>
      <w:bookmarkStart w:id="0" w:name="OLE_LINK7"/>
      <w:bookmarkStart w:id="1" w:name="OLE_LINK8"/>
      <w:bookmarkStart w:id="2" w:name="OLE_LINK9"/>
      <w:bookmarkStart w:id="3" w:name="OLE_LINK10"/>
      <w:r w:rsidR="00D03491" w:rsidRPr="00D03491">
        <w:rPr>
          <w:rFonts w:asciiTheme="minorHAnsi" w:eastAsia="Times New Roman" w:hAnsiTheme="minorHAnsi" w:cs="Times New Roman"/>
          <w:smallCaps/>
          <w:spacing w:val="5"/>
          <w:sz w:val="24"/>
          <w:szCs w:val="24"/>
          <w:lang w:eastAsia="bg-BG"/>
        </w:rPr>
        <w:t xml:space="preserve">Жилищна сграда – високоетажно застрояване (Г/М + 5 ет.) с подземен гараж </w:t>
      </w:r>
    </w:p>
    <w:p w14:paraId="53293A30" w14:textId="77777777" w:rsidR="00D03491" w:rsidRDefault="00D03491" w:rsidP="00D03491">
      <w:pPr>
        <w:autoSpaceDE w:val="0"/>
        <w:ind w:left="1440"/>
        <w:rPr>
          <w:rFonts w:asciiTheme="minorHAnsi" w:eastAsia="Times New Roman" w:hAnsiTheme="minorHAnsi" w:cs="Times New Roman"/>
          <w:smallCaps/>
          <w:spacing w:val="5"/>
          <w:sz w:val="24"/>
          <w:szCs w:val="24"/>
          <w:lang w:eastAsia="bg-BG"/>
        </w:rPr>
      </w:pPr>
      <w:r w:rsidRPr="00D03491">
        <w:rPr>
          <w:rFonts w:asciiTheme="minorHAnsi" w:eastAsia="Times New Roman" w:hAnsiTheme="minorHAnsi" w:cs="Times New Roman"/>
          <w:smallCaps/>
          <w:spacing w:val="5"/>
          <w:sz w:val="24"/>
          <w:szCs w:val="24"/>
          <w:lang w:eastAsia="bg-BG"/>
        </w:rPr>
        <w:t xml:space="preserve">в УПИ II-2273 „за ЖС и ПГ“, (ПИ с идентификатор 68134.1381.2273 по </w:t>
      </w:r>
    </w:p>
    <w:p w14:paraId="6DBC78EA" w14:textId="0FCD5457" w:rsidR="00D03491" w:rsidRPr="00D03491" w:rsidRDefault="00D03491" w:rsidP="00D03491">
      <w:pPr>
        <w:autoSpaceDE w:val="0"/>
        <w:ind w:left="1440"/>
        <w:rPr>
          <w:rFonts w:asciiTheme="minorHAnsi" w:eastAsia="Times New Roman" w:hAnsiTheme="minorHAnsi" w:cs="Times New Roman"/>
          <w:smallCaps/>
          <w:spacing w:val="5"/>
          <w:sz w:val="24"/>
          <w:szCs w:val="24"/>
          <w:lang w:eastAsia="bg-BG"/>
        </w:rPr>
      </w:pPr>
      <w:r w:rsidRPr="00D03491">
        <w:rPr>
          <w:rFonts w:asciiTheme="minorHAnsi" w:eastAsia="Times New Roman" w:hAnsiTheme="minorHAnsi" w:cs="Times New Roman"/>
          <w:smallCaps/>
          <w:spacing w:val="5"/>
          <w:sz w:val="24"/>
          <w:szCs w:val="24"/>
          <w:lang w:eastAsia="bg-BG"/>
        </w:rPr>
        <w:t xml:space="preserve">КККР), кв.57а, м.“Толстой“, район "Надежда" </w:t>
      </w:r>
    </w:p>
    <w:p w14:paraId="102AB11B" w14:textId="7277A589" w:rsidR="00AE01BC" w:rsidRDefault="00AE01BC" w:rsidP="00D03491">
      <w:pPr>
        <w:autoSpaceDE w:val="0"/>
        <w:ind w:left="1440" w:hanging="1440"/>
        <w:rPr>
          <w:rFonts w:asciiTheme="minorHAnsi" w:eastAsia="Times New Roman" w:hAnsiTheme="minorHAnsi" w:cs="Times New Roman"/>
          <w:smallCaps/>
          <w:spacing w:val="5"/>
          <w:sz w:val="24"/>
          <w:szCs w:val="24"/>
          <w:lang w:eastAsia="bg-BG"/>
        </w:rPr>
      </w:pPr>
    </w:p>
    <w:p w14:paraId="50D9198C" w14:textId="77777777" w:rsidR="00AE01BC" w:rsidRPr="00D03491" w:rsidRDefault="00AE01BC" w:rsidP="00AE01BC">
      <w:pPr>
        <w:autoSpaceDE w:val="0"/>
        <w:autoSpaceDN w:val="0"/>
        <w:adjustRightInd w:val="0"/>
        <w:spacing w:line="240" w:lineRule="auto"/>
        <w:jc w:val="left"/>
        <w:rPr>
          <w:rFonts w:asciiTheme="minorHAnsi" w:eastAsia="Times New Roman" w:hAnsiTheme="minorHAnsi" w:cs="Times New Roman"/>
          <w:b/>
          <w:smallCaps/>
          <w:spacing w:val="5"/>
          <w:sz w:val="24"/>
          <w:szCs w:val="24"/>
          <w:lang w:val="ru-RU" w:eastAsia="bg-BG"/>
        </w:rPr>
      </w:pPr>
      <w:r w:rsidRPr="00125768">
        <w:rPr>
          <w:rFonts w:asciiTheme="minorHAnsi" w:eastAsia="Times New Roman" w:hAnsiTheme="minorHAnsi" w:cs="Times New Roman"/>
          <w:b/>
          <w:smallCaps/>
          <w:noProof/>
          <w:spacing w:val="5"/>
          <w:sz w:val="24"/>
          <w:szCs w:val="24"/>
          <w:lang w:val="en-US"/>
        </w:rPr>
        <mc:AlternateContent>
          <mc:Choice Requires="wps">
            <w:drawing>
              <wp:anchor distT="0" distB="0" distL="114300" distR="114300" simplePos="0" relativeHeight="251661312" behindDoc="0" locked="0" layoutInCell="0" allowOverlap="1" wp14:anchorId="50686880" wp14:editId="507DDE0D">
                <wp:simplePos x="0" y="0"/>
                <wp:positionH relativeFrom="margin">
                  <wp:align>left</wp:align>
                </wp:positionH>
                <wp:positionV relativeFrom="paragraph">
                  <wp:posOffset>14605</wp:posOffset>
                </wp:positionV>
                <wp:extent cx="57912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2700">
                          <a:solidFill>
                            <a:sysClr val="windowText" lastClr="000000">
                              <a:lumMod val="65000"/>
                              <a:lumOff val="3500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C80FCB" id="Straight Connector 19" o:spid="_x0000_s1026" style="position:absolute;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1.15pt" to="45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" o:allowincell="f" strokecolor="#595959" strokeweight="1pt">
                <w10:wrap anchorx="margin"/>
              </v:line>
            </w:pict>
          </mc:Fallback>
        </mc:AlternateContent>
      </w:r>
    </w:p>
    <w:p w14:paraId="33B5E74D" w14:textId="77777777" w:rsidR="00125768" w:rsidRPr="00125768" w:rsidRDefault="00125768" w:rsidP="00AE01BC">
      <w:pPr>
        <w:autoSpaceDE w:val="0"/>
        <w:autoSpaceDN w:val="0"/>
        <w:adjustRightInd w:val="0"/>
        <w:spacing w:line="240" w:lineRule="auto"/>
        <w:jc w:val="left"/>
        <w:rPr>
          <w:rFonts w:asciiTheme="minorHAnsi" w:eastAsia="Times New Roman" w:hAnsiTheme="minorHAnsi" w:cs="Times New Roman"/>
          <w:smallCaps/>
          <w:spacing w:val="5"/>
          <w:sz w:val="24"/>
          <w:szCs w:val="24"/>
          <w:lang w:eastAsia="bg-BG"/>
        </w:rPr>
      </w:pPr>
      <w:r w:rsidRPr="00D7301C">
        <w:rPr>
          <w:rFonts w:asciiTheme="minorHAnsi" w:eastAsia="Times New Roman" w:hAnsiTheme="minorHAnsi" w:cs="Times New Roman"/>
          <w:b/>
          <w:smallCaps/>
          <w:spacing w:val="5"/>
          <w:sz w:val="24"/>
          <w:szCs w:val="24"/>
          <w:lang w:val="ru-RU" w:eastAsia="bg-BG"/>
        </w:rPr>
        <w:t>ЧАСТ</w:t>
      </w:r>
      <w:r w:rsidRPr="00D7301C">
        <w:rPr>
          <w:rFonts w:asciiTheme="minorHAnsi" w:eastAsia="Times New Roman" w:hAnsiTheme="minorHAnsi" w:cs="Times New Roman"/>
          <w:smallCaps/>
          <w:spacing w:val="5"/>
          <w:sz w:val="24"/>
          <w:szCs w:val="24"/>
          <w:lang w:val="ru-RU" w:eastAsia="bg-BG"/>
        </w:rPr>
        <w:t xml:space="preserve">:    </w:t>
      </w:r>
      <w:r w:rsidRPr="00125768">
        <w:rPr>
          <w:rFonts w:asciiTheme="minorHAnsi" w:eastAsia="Times New Roman" w:hAnsiTheme="minorHAnsi" w:cs="Times New Roman"/>
          <w:smallCaps/>
          <w:spacing w:val="5"/>
          <w:sz w:val="24"/>
          <w:szCs w:val="24"/>
          <w:lang w:eastAsia="bg-BG"/>
        </w:rPr>
        <w:t xml:space="preserve">         </w:t>
      </w:r>
      <w:r w:rsidRPr="00D7301C">
        <w:rPr>
          <w:rFonts w:asciiTheme="minorHAnsi" w:eastAsia="Times New Roman" w:hAnsiTheme="minorHAnsi" w:cs="Times New Roman"/>
          <w:smallCaps/>
          <w:spacing w:val="5"/>
          <w:sz w:val="24"/>
          <w:szCs w:val="24"/>
          <w:lang w:val="ru-RU" w:eastAsia="bg-BG"/>
        </w:rPr>
        <w:t xml:space="preserve"> </w:t>
      </w:r>
      <w:r w:rsidRPr="00125768">
        <w:rPr>
          <w:rFonts w:asciiTheme="minorHAnsi" w:eastAsia="Times New Roman" w:hAnsiTheme="minorHAnsi" w:cs="Times New Roman"/>
          <w:smallCaps/>
          <w:spacing w:val="5"/>
          <w:sz w:val="24"/>
          <w:szCs w:val="24"/>
          <w:lang w:eastAsia="bg-BG"/>
        </w:rPr>
        <w:t xml:space="preserve">       ПУСО</w:t>
      </w:r>
      <w:r w:rsidRPr="00D7301C">
        <w:rPr>
          <w:rFonts w:asciiTheme="minorHAnsi" w:eastAsia="Times New Roman" w:hAnsiTheme="minorHAnsi" w:cs="Times New Roman"/>
          <w:b/>
          <w:smallCaps/>
          <w:spacing w:val="5"/>
          <w:sz w:val="24"/>
          <w:szCs w:val="24"/>
          <w:lang w:val="ru-RU" w:eastAsia="bg-BG"/>
        </w:rPr>
        <w:tab/>
      </w:r>
      <w:r w:rsidRPr="00D7301C">
        <w:rPr>
          <w:rFonts w:asciiTheme="minorHAnsi" w:eastAsia="Times New Roman" w:hAnsiTheme="minorHAnsi" w:cs="Times New Roman"/>
          <w:b/>
          <w:smallCaps/>
          <w:spacing w:val="5"/>
          <w:sz w:val="24"/>
          <w:szCs w:val="24"/>
          <w:lang w:val="ru-RU" w:eastAsia="bg-BG"/>
        </w:rPr>
        <w:tab/>
        <w:t xml:space="preserve">          </w:t>
      </w:r>
      <w:r w:rsidRPr="00D7301C">
        <w:rPr>
          <w:rFonts w:asciiTheme="minorHAnsi" w:eastAsia="Times New Roman" w:hAnsiTheme="minorHAnsi" w:cs="Times New Roman"/>
          <w:b/>
          <w:smallCaps/>
          <w:spacing w:val="5"/>
          <w:sz w:val="24"/>
          <w:szCs w:val="24"/>
          <w:lang w:val="ru-RU" w:eastAsia="bg-BG"/>
        </w:rPr>
        <w:tab/>
        <w:t>ФАЗА:</w:t>
      </w:r>
      <w:r w:rsidRPr="00D7301C">
        <w:rPr>
          <w:rFonts w:asciiTheme="minorHAnsi" w:eastAsia="Times New Roman" w:hAnsiTheme="minorHAnsi" w:cs="Times New Roman"/>
          <w:smallCaps/>
          <w:spacing w:val="5"/>
          <w:sz w:val="24"/>
          <w:szCs w:val="24"/>
          <w:lang w:val="ru-RU" w:eastAsia="bg-BG"/>
        </w:rPr>
        <w:t xml:space="preserve">    </w:t>
      </w:r>
      <w:r w:rsidRPr="00125768">
        <w:rPr>
          <w:rFonts w:asciiTheme="minorHAnsi" w:eastAsia="Times New Roman" w:hAnsiTheme="minorHAnsi" w:cs="Times New Roman"/>
          <w:smallCaps/>
          <w:spacing w:val="5"/>
          <w:sz w:val="24"/>
          <w:szCs w:val="24"/>
          <w:lang w:eastAsia="bg-BG"/>
        </w:rPr>
        <w:t xml:space="preserve">                  </w:t>
      </w:r>
      <w:r w:rsidRPr="00D7301C">
        <w:rPr>
          <w:rFonts w:asciiTheme="minorHAnsi" w:eastAsia="Times New Roman" w:hAnsiTheme="minorHAnsi" w:cs="Times New Roman"/>
          <w:smallCaps/>
          <w:spacing w:val="5"/>
          <w:sz w:val="24"/>
          <w:szCs w:val="24"/>
          <w:lang w:val="ru-RU" w:eastAsia="bg-BG"/>
        </w:rPr>
        <w:t xml:space="preserve"> </w:t>
      </w:r>
      <w:r w:rsidRPr="00125768">
        <w:rPr>
          <w:rFonts w:asciiTheme="minorHAnsi" w:eastAsia="Times New Roman" w:hAnsiTheme="minorHAnsi" w:cs="Times New Roman"/>
          <w:smallCaps/>
          <w:spacing w:val="5"/>
          <w:sz w:val="24"/>
          <w:szCs w:val="24"/>
          <w:lang w:eastAsia="bg-BG"/>
        </w:rPr>
        <w:t>ТЕХНИЧЕСКИ  ПРОЕКТ</w:t>
      </w:r>
    </w:p>
    <w:p w14:paraId="64774DD6" w14:textId="7CF224F5" w:rsidR="00142CA7" w:rsidRPr="00D7301C" w:rsidRDefault="00125768" w:rsidP="00142CA7">
      <w:pPr>
        <w:ind w:left="-900" w:firstLine="900"/>
        <w:rPr>
          <w:rFonts w:ascii="Century Gothic" w:eastAsia="Times New Roman" w:hAnsi="Century Gothic" w:cs="Times New Roman"/>
          <w:color w:val="000000"/>
          <w:sz w:val="24"/>
          <w:szCs w:val="24"/>
          <w:lang w:val="ru-RU" w:eastAsia="bg-BG"/>
        </w:rPr>
      </w:pPr>
      <w:r w:rsidRPr="00D7301C">
        <w:rPr>
          <w:rFonts w:asciiTheme="minorHAnsi" w:eastAsia="Times New Roman" w:hAnsiTheme="minorHAnsi" w:cs="Times New Roman"/>
          <w:b/>
          <w:smallCaps/>
          <w:spacing w:val="5"/>
          <w:sz w:val="24"/>
          <w:szCs w:val="24"/>
          <w:lang w:val="ru-RU" w:eastAsia="bg-BG"/>
        </w:rPr>
        <w:t>ПРОЕКТАНТ</w:t>
      </w:r>
      <w:r w:rsidRPr="00125768">
        <w:rPr>
          <w:rFonts w:asciiTheme="minorHAnsi" w:eastAsia="Times New Roman" w:hAnsiTheme="minorHAnsi" w:cs="Times New Roman"/>
          <w:smallCaps/>
          <w:spacing w:val="5"/>
          <w:sz w:val="24"/>
          <w:szCs w:val="24"/>
          <w:lang w:eastAsia="bg-BG"/>
        </w:rPr>
        <w:t xml:space="preserve">:      инж.Мария Танкова       </w:t>
      </w:r>
      <w:r w:rsidRPr="00D7301C">
        <w:rPr>
          <w:rFonts w:asciiTheme="minorHAnsi" w:eastAsia="Times New Roman" w:hAnsiTheme="minorHAnsi" w:cs="Times New Roman"/>
          <w:b/>
          <w:smallCaps/>
          <w:spacing w:val="5"/>
          <w:sz w:val="24"/>
          <w:szCs w:val="24"/>
          <w:lang w:val="ru-RU" w:eastAsia="bg-BG"/>
        </w:rPr>
        <w:t xml:space="preserve">     </w:t>
      </w:r>
      <w:r w:rsidRPr="00125768">
        <w:rPr>
          <w:rFonts w:asciiTheme="minorHAnsi" w:eastAsia="Times New Roman" w:hAnsiTheme="minorHAnsi" w:cs="Times New Roman"/>
          <w:b/>
          <w:smallCaps/>
          <w:spacing w:val="5"/>
          <w:sz w:val="24"/>
          <w:szCs w:val="24"/>
          <w:lang w:eastAsia="bg-BG"/>
        </w:rPr>
        <w:t xml:space="preserve">  </w:t>
      </w:r>
      <w:r w:rsidRPr="00125768">
        <w:rPr>
          <w:rFonts w:asciiTheme="minorHAnsi" w:eastAsia="Times New Roman" w:hAnsiTheme="minorHAnsi" w:cs="Times New Roman"/>
          <w:b/>
          <w:smallCaps/>
          <w:spacing w:val="5"/>
          <w:sz w:val="24"/>
          <w:szCs w:val="24"/>
          <w:lang w:eastAsia="bg-BG"/>
        </w:rPr>
        <w:tab/>
        <w:t>ВЪЗЛОЖИТЕЛ</w:t>
      </w:r>
      <w:r w:rsidRPr="00D7301C">
        <w:rPr>
          <w:rFonts w:asciiTheme="minorHAnsi" w:eastAsia="Times New Roman" w:hAnsiTheme="minorHAnsi" w:cs="Times New Roman"/>
          <w:b/>
          <w:smallCaps/>
          <w:spacing w:val="5"/>
          <w:sz w:val="24"/>
          <w:szCs w:val="24"/>
          <w:lang w:val="ru-RU" w:eastAsia="bg-BG"/>
        </w:rPr>
        <w:t>:</w:t>
      </w:r>
      <w:r w:rsidRPr="00D7301C">
        <w:rPr>
          <w:rFonts w:asciiTheme="minorHAnsi" w:eastAsia="Times New Roman" w:hAnsiTheme="minorHAnsi" w:cs="Times New Roman"/>
          <w:smallCaps/>
          <w:spacing w:val="5"/>
          <w:sz w:val="24"/>
          <w:szCs w:val="24"/>
          <w:lang w:val="ru-RU" w:eastAsia="bg-BG"/>
        </w:rPr>
        <w:t xml:space="preserve"> </w:t>
      </w:r>
      <w:r w:rsidRPr="00125768">
        <w:rPr>
          <w:rFonts w:asciiTheme="minorHAnsi" w:eastAsia="Times New Roman" w:hAnsiTheme="minorHAnsi" w:cs="Times New Roman"/>
          <w:smallCaps/>
          <w:spacing w:val="5"/>
          <w:sz w:val="24"/>
          <w:szCs w:val="24"/>
          <w:lang w:eastAsia="bg-BG"/>
        </w:rPr>
        <w:t xml:space="preserve"> </w:t>
      </w:r>
      <w:r w:rsidR="00AE01BC">
        <w:rPr>
          <w:rFonts w:asciiTheme="minorHAnsi" w:eastAsia="Times New Roman" w:hAnsiTheme="minorHAnsi" w:cs="Times New Roman"/>
          <w:smallCaps/>
          <w:spacing w:val="5"/>
          <w:sz w:val="24"/>
          <w:szCs w:val="24"/>
          <w:lang w:eastAsia="bg-BG"/>
        </w:rPr>
        <w:t xml:space="preserve">  </w:t>
      </w:r>
      <w:r w:rsidR="00142CA7" w:rsidRPr="00142CA7">
        <w:rPr>
          <w:rFonts w:asciiTheme="minorHAnsi" w:eastAsia="Times New Roman" w:hAnsiTheme="minorHAnsi" w:cs="Times New Roman"/>
          <w:smallCaps/>
          <w:spacing w:val="5"/>
          <w:sz w:val="24"/>
          <w:szCs w:val="24"/>
          <w:lang w:eastAsia="bg-BG"/>
        </w:rPr>
        <w:t>„</w:t>
      </w:r>
      <w:r w:rsidR="00D03491">
        <w:rPr>
          <w:rFonts w:asciiTheme="minorHAnsi" w:eastAsia="Times New Roman" w:hAnsiTheme="minorHAnsi" w:cs="Times New Roman"/>
          <w:smallCaps/>
          <w:spacing w:val="5"/>
          <w:sz w:val="24"/>
          <w:szCs w:val="24"/>
          <w:lang w:eastAsia="bg-BG"/>
        </w:rPr>
        <w:t>АВТОМАГИСТРАЛИ</w:t>
      </w:r>
      <w:r w:rsidR="00142CA7" w:rsidRPr="00142CA7">
        <w:rPr>
          <w:rFonts w:asciiTheme="minorHAnsi" w:eastAsia="Times New Roman" w:hAnsiTheme="minorHAnsi" w:cs="Times New Roman"/>
          <w:smallCaps/>
          <w:spacing w:val="5"/>
          <w:sz w:val="24"/>
          <w:szCs w:val="24"/>
          <w:lang w:eastAsia="bg-BG"/>
        </w:rPr>
        <w:t>“ Е</w:t>
      </w:r>
      <w:r w:rsidR="00D03491">
        <w:rPr>
          <w:rFonts w:asciiTheme="minorHAnsi" w:eastAsia="Times New Roman" w:hAnsiTheme="minorHAnsi" w:cs="Times New Roman"/>
          <w:smallCaps/>
          <w:spacing w:val="5"/>
          <w:sz w:val="24"/>
          <w:szCs w:val="24"/>
          <w:lang w:eastAsia="bg-BG"/>
        </w:rPr>
        <w:t>А</w:t>
      </w:r>
      <w:r w:rsidR="00142CA7" w:rsidRPr="00142CA7">
        <w:rPr>
          <w:rFonts w:asciiTheme="minorHAnsi" w:eastAsia="Times New Roman" w:hAnsiTheme="minorHAnsi" w:cs="Times New Roman"/>
          <w:smallCaps/>
          <w:spacing w:val="5"/>
          <w:sz w:val="24"/>
          <w:szCs w:val="24"/>
          <w:lang w:eastAsia="bg-BG"/>
        </w:rPr>
        <w:t>Д</w:t>
      </w:r>
    </w:p>
    <w:p w14:paraId="4FF1F4EA" w14:textId="77777777" w:rsidR="00125768" w:rsidRDefault="00125768" w:rsidP="00142CA7">
      <w:pPr>
        <w:tabs>
          <w:tab w:val="left" w:pos="180"/>
        </w:tabs>
        <w:rPr>
          <w:rFonts w:ascii="Times New Roman" w:eastAsia="Times New Roman" w:hAnsi="Times New Roman" w:cs="Times New Roman"/>
          <w:sz w:val="16"/>
          <w:szCs w:val="20"/>
          <w:lang w:eastAsia="bg-BG"/>
        </w:rPr>
      </w:pPr>
    </w:p>
    <w:p w14:paraId="104D9D9C" w14:textId="77777777" w:rsidR="00125768" w:rsidRDefault="00AE01BC" w:rsidP="00125768">
      <w:pPr>
        <w:spacing w:line="240" w:lineRule="auto"/>
        <w:jc w:val="right"/>
        <w:rPr>
          <w:rFonts w:ascii="Times New Roman" w:eastAsia="Times New Roman" w:hAnsi="Times New Roman" w:cs="Times New Roman"/>
          <w:sz w:val="16"/>
          <w:szCs w:val="20"/>
          <w:lang w:eastAsia="bg-BG"/>
        </w:rPr>
      </w:pPr>
      <w:r w:rsidRPr="00125768">
        <w:rPr>
          <w:rFonts w:asciiTheme="minorHAnsi" w:eastAsia="Times New Roman" w:hAnsiTheme="minorHAnsi" w:cs="Times New Roman"/>
          <w:noProof/>
          <w:sz w:val="18"/>
          <w:szCs w:val="18"/>
          <w:lang w:val="en-US"/>
        </w:rPr>
        <mc:AlternateContent>
          <mc:Choice Requires="wps">
            <w:drawing>
              <wp:anchor distT="0" distB="0" distL="114300" distR="114300" simplePos="0" relativeHeight="251660288" behindDoc="0" locked="0" layoutInCell="0" allowOverlap="1" wp14:anchorId="07BC739D" wp14:editId="63AC0E2C">
                <wp:simplePos x="0" y="0"/>
                <wp:positionH relativeFrom="margin">
                  <wp:align>left</wp:align>
                </wp:positionH>
                <wp:positionV relativeFrom="paragraph">
                  <wp:posOffset>6350</wp:posOffset>
                </wp:positionV>
                <wp:extent cx="5762625" cy="0"/>
                <wp:effectExtent l="0" t="0" r="2857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line">
                          <a:avLst/>
                        </a:prstGeom>
                        <a:noFill/>
                        <a:ln w="12700">
                          <a:solidFill>
                            <a:sysClr val="windowText" lastClr="000000">
                              <a:lumMod val="65000"/>
                              <a:lumOff val="3500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D2318" id="Straight Connector 14"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5pt" to="453.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" o:allowincell="f" strokecolor="#595959" strokeweight="1pt">
                <w10:wrap anchorx="margin"/>
              </v:line>
            </w:pict>
          </mc:Fallback>
        </mc:AlternateContent>
      </w:r>
    </w:p>
    <w:p w14:paraId="0CA43308" w14:textId="77777777" w:rsidR="00125768" w:rsidRDefault="00125768" w:rsidP="00125768">
      <w:pPr>
        <w:spacing w:line="240" w:lineRule="auto"/>
        <w:jc w:val="right"/>
        <w:rPr>
          <w:rFonts w:ascii="Times New Roman" w:eastAsia="Times New Roman" w:hAnsi="Times New Roman" w:cs="Times New Roman"/>
          <w:sz w:val="16"/>
          <w:szCs w:val="20"/>
          <w:lang w:eastAsia="bg-BG"/>
        </w:rPr>
      </w:pPr>
    </w:p>
    <w:p w14:paraId="124666B7" w14:textId="77777777" w:rsidR="00125768" w:rsidRDefault="00125768" w:rsidP="00125768">
      <w:pPr>
        <w:spacing w:line="240" w:lineRule="auto"/>
        <w:jc w:val="right"/>
        <w:rPr>
          <w:rFonts w:ascii="Times New Roman" w:eastAsia="Times New Roman" w:hAnsi="Times New Roman" w:cs="Times New Roman"/>
          <w:sz w:val="16"/>
          <w:szCs w:val="20"/>
          <w:lang w:eastAsia="bg-BG"/>
        </w:rPr>
      </w:pPr>
    </w:p>
    <w:p w14:paraId="31DF45C9" w14:textId="77777777" w:rsidR="00125768" w:rsidRDefault="00125768" w:rsidP="00125768">
      <w:pPr>
        <w:spacing w:line="240" w:lineRule="auto"/>
        <w:jc w:val="right"/>
        <w:rPr>
          <w:rFonts w:ascii="Times New Roman" w:eastAsia="Times New Roman" w:hAnsi="Times New Roman" w:cs="Times New Roman"/>
          <w:sz w:val="16"/>
          <w:szCs w:val="20"/>
          <w:lang w:eastAsia="bg-BG"/>
        </w:rPr>
      </w:pPr>
    </w:p>
    <w:p w14:paraId="5D84F88C" w14:textId="77777777" w:rsidR="00125768" w:rsidRDefault="00125768" w:rsidP="00125768">
      <w:pPr>
        <w:spacing w:line="240" w:lineRule="auto"/>
        <w:jc w:val="right"/>
        <w:rPr>
          <w:rFonts w:ascii="Times New Roman" w:eastAsia="Times New Roman" w:hAnsi="Times New Roman" w:cs="Times New Roman"/>
          <w:sz w:val="16"/>
          <w:szCs w:val="20"/>
          <w:lang w:eastAsia="bg-BG"/>
        </w:rPr>
      </w:pPr>
    </w:p>
    <w:p w14:paraId="51400C78" w14:textId="77777777" w:rsidR="00125768" w:rsidRDefault="00125768" w:rsidP="00125768">
      <w:pPr>
        <w:spacing w:line="240" w:lineRule="auto"/>
        <w:jc w:val="right"/>
        <w:rPr>
          <w:rFonts w:ascii="Times New Roman" w:eastAsia="Times New Roman" w:hAnsi="Times New Roman" w:cs="Times New Roman"/>
          <w:sz w:val="16"/>
          <w:szCs w:val="20"/>
          <w:lang w:eastAsia="bg-BG"/>
        </w:rPr>
      </w:pPr>
    </w:p>
    <w:p w14:paraId="212B29DE" w14:textId="3E33B316" w:rsidR="00125768" w:rsidRDefault="00125768" w:rsidP="00125768">
      <w:pPr>
        <w:spacing w:line="240" w:lineRule="auto"/>
        <w:jc w:val="right"/>
        <w:rPr>
          <w:rFonts w:ascii="Times New Roman" w:eastAsia="Times New Roman" w:hAnsi="Times New Roman" w:cs="Times New Roman"/>
          <w:sz w:val="16"/>
          <w:szCs w:val="20"/>
          <w:lang w:eastAsia="bg-BG"/>
        </w:rPr>
      </w:pPr>
    </w:p>
    <w:p w14:paraId="606A3872" w14:textId="77777777" w:rsidR="00E12A5C" w:rsidRDefault="00E12A5C" w:rsidP="00125768">
      <w:pPr>
        <w:spacing w:line="240" w:lineRule="auto"/>
        <w:jc w:val="right"/>
        <w:rPr>
          <w:rFonts w:ascii="Times New Roman" w:eastAsia="Times New Roman" w:hAnsi="Times New Roman" w:cs="Times New Roman"/>
          <w:sz w:val="16"/>
          <w:szCs w:val="20"/>
          <w:lang w:eastAsia="bg-BG"/>
        </w:rPr>
      </w:pPr>
    </w:p>
    <w:p w14:paraId="0FF1EE10" w14:textId="77777777" w:rsidR="00125768" w:rsidRDefault="00125768" w:rsidP="00125768">
      <w:pPr>
        <w:spacing w:line="240" w:lineRule="auto"/>
        <w:jc w:val="right"/>
        <w:rPr>
          <w:rFonts w:ascii="Times New Roman" w:eastAsia="Times New Roman" w:hAnsi="Times New Roman" w:cs="Times New Roman"/>
          <w:sz w:val="16"/>
          <w:szCs w:val="20"/>
          <w:lang w:eastAsia="bg-BG"/>
        </w:rPr>
      </w:pPr>
    </w:p>
    <w:p w14:paraId="4F468912" w14:textId="77777777" w:rsidR="00125768" w:rsidRDefault="00125768" w:rsidP="00125768">
      <w:pPr>
        <w:spacing w:line="240" w:lineRule="auto"/>
        <w:jc w:val="right"/>
        <w:rPr>
          <w:rFonts w:ascii="Times New Roman" w:eastAsia="Times New Roman" w:hAnsi="Times New Roman" w:cs="Times New Roman"/>
          <w:sz w:val="16"/>
          <w:szCs w:val="20"/>
          <w:lang w:eastAsia="bg-BG"/>
        </w:rPr>
      </w:pPr>
    </w:p>
    <w:p w14:paraId="60054649" w14:textId="77777777" w:rsidR="00125768" w:rsidRPr="00125768" w:rsidRDefault="00125768" w:rsidP="00125768">
      <w:pPr>
        <w:spacing w:line="240" w:lineRule="auto"/>
        <w:jc w:val="right"/>
        <w:rPr>
          <w:rFonts w:ascii="Times New Roman" w:eastAsia="Times New Roman" w:hAnsi="Times New Roman" w:cs="Times New Roman"/>
          <w:sz w:val="16"/>
          <w:szCs w:val="20"/>
          <w:lang w:eastAsia="bg-BG"/>
        </w:rPr>
      </w:pPr>
    </w:p>
    <w:p w14:paraId="45665B0D" w14:textId="77777777" w:rsidR="00125768" w:rsidRPr="00125768" w:rsidRDefault="00125768" w:rsidP="00125768">
      <w:pPr>
        <w:spacing w:line="240" w:lineRule="auto"/>
        <w:jc w:val="right"/>
        <w:rPr>
          <w:rFonts w:ascii="Times New Roman" w:eastAsia="Times New Roman" w:hAnsi="Times New Roman" w:cs="Times New Roman"/>
          <w:sz w:val="16"/>
          <w:szCs w:val="20"/>
          <w:lang w:eastAsia="bg-BG"/>
        </w:rPr>
      </w:pPr>
    </w:p>
    <w:p w14:paraId="02BFD738" w14:textId="77777777" w:rsidR="00125768" w:rsidRPr="00125768" w:rsidRDefault="00125768" w:rsidP="00125768">
      <w:pPr>
        <w:spacing w:line="240" w:lineRule="auto"/>
        <w:rPr>
          <w:rFonts w:ascii="Calibri" w:eastAsia="Times New Roman" w:hAnsi="Calibri" w:cs="Calibri"/>
          <w:b/>
          <w:sz w:val="24"/>
          <w:szCs w:val="24"/>
          <w:lang w:eastAsia="bg-BG"/>
        </w:rPr>
      </w:pPr>
      <w:r w:rsidRPr="00125768">
        <w:rPr>
          <w:rFonts w:ascii="Calibri" w:eastAsia="Times New Roman" w:hAnsi="Calibri" w:cs="Calibri"/>
          <w:b/>
          <w:sz w:val="24"/>
          <w:szCs w:val="24"/>
          <w:lang w:eastAsia="bg-BG"/>
        </w:rPr>
        <w:t>СЪГЛАСУВАЛИ:</w:t>
      </w:r>
    </w:p>
    <w:p w14:paraId="14B03C7D" w14:textId="77777777" w:rsidR="00125768" w:rsidRPr="00125768" w:rsidRDefault="00125768" w:rsidP="00125768">
      <w:pPr>
        <w:spacing w:line="240" w:lineRule="auto"/>
        <w:rPr>
          <w:rFonts w:ascii="Calibri" w:eastAsia="Times New Roman" w:hAnsi="Calibri" w:cs="Calibri"/>
          <w:b/>
          <w:sz w:val="24"/>
          <w:szCs w:val="24"/>
          <w:lang w:eastAsia="bg-BG"/>
        </w:rPr>
      </w:pPr>
    </w:p>
    <w:p w14:paraId="480D4348" w14:textId="77777777" w:rsidR="00125768" w:rsidRPr="00125768" w:rsidRDefault="00125768" w:rsidP="00125768">
      <w:pPr>
        <w:spacing w:line="240" w:lineRule="auto"/>
        <w:rPr>
          <w:rFonts w:ascii="Calibri" w:eastAsia="Times New Roman" w:hAnsi="Calibri" w:cs="Calibri"/>
          <w:b/>
          <w:sz w:val="18"/>
          <w:szCs w:val="18"/>
          <w:lang w:val="en-US" w:eastAsia="bg-BG"/>
        </w:rPr>
      </w:pPr>
      <w:r w:rsidRPr="00125768">
        <w:rPr>
          <w:rFonts w:ascii="Times New Roman" w:eastAsia="Times New Roman" w:hAnsi="Times New Roman" w:cs="Times New Roman"/>
          <w:noProof/>
          <w:sz w:val="20"/>
          <w:szCs w:val="20"/>
          <w:lang w:val="en-US"/>
        </w:rPr>
        <mc:AlternateContent>
          <mc:Choice Requires="wps">
            <w:drawing>
              <wp:anchor distT="4294967295" distB="4294967295" distL="114300" distR="114300" simplePos="0" relativeHeight="251662336" behindDoc="0" locked="0" layoutInCell="0" allowOverlap="1" wp14:anchorId="5AA89A68" wp14:editId="11385B41">
                <wp:simplePos x="0" y="0"/>
                <wp:positionH relativeFrom="column">
                  <wp:posOffset>909320</wp:posOffset>
                </wp:positionH>
                <wp:positionV relativeFrom="paragraph">
                  <wp:posOffset>121919</wp:posOffset>
                </wp:positionV>
                <wp:extent cx="4897120" cy="0"/>
                <wp:effectExtent l="0" t="0" r="3683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97120" cy="0"/>
                        </a:xfrm>
                        <a:prstGeom prst="line">
                          <a:avLst/>
                        </a:prstGeom>
                        <a:noFill/>
                        <a:ln w="9525">
                          <a:solidFill>
                            <a:srgbClr val="A5A5A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1FC420" id="Straight Connector 17"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6pt,9.6pt" to="457.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" o:allowincell="f" strokecolor="#a5a5a5"/>
            </w:pict>
          </mc:Fallback>
        </mc:AlternateContent>
      </w:r>
      <w:r w:rsidRPr="00125768">
        <w:rPr>
          <w:rFonts w:ascii="Calibri" w:eastAsia="Times New Roman" w:hAnsi="Calibri" w:cs="Calibri"/>
          <w:sz w:val="20"/>
          <w:szCs w:val="20"/>
          <w:lang w:eastAsia="bg-BG"/>
        </w:rPr>
        <w:t xml:space="preserve"> </w:t>
      </w:r>
      <w:r w:rsidRPr="00125768">
        <w:rPr>
          <w:rFonts w:ascii="Calibri" w:eastAsia="Times New Roman" w:hAnsi="Calibri" w:cs="Calibri"/>
          <w:sz w:val="18"/>
          <w:szCs w:val="18"/>
          <w:lang w:eastAsia="bg-BG"/>
        </w:rPr>
        <w:t>ВЪЗЛОЖИТЕЛ:</w:t>
      </w:r>
      <w:r w:rsidRPr="00125768">
        <w:rPr>
          <w:rFonts w:ascii="Calibri" w:eastAsia="Times New Roman" w:hAnsi="Calibri" w:cs="Calibri"/>
          <w:sz w:val="18"/>
          <w:szCs w:val="18"/>
          <w:lang w:val="en-US" w:eastAsia="bg-BG"/>
        </w:rPr>
        <w:tab/>
      </w:r>
      <w:r w:rsidRPr="00125768">
        <w:rPr>
          <w:rFonts w:ascii="Calibri" w:eastAsia="Times New Roman" w:hAnsi="Calibri" w:cs="Calibri"/>
          <w:sz w:val="18"/>
          <w:szCs w:val="18"/>
          <w:lang w:val="en-US" w:eastAsia="bg-BG"/>
        </w:rPr>
        <w:tab/>
      </w:r>
      <w:r w:rsidRPr="00125768">
        <w:rPr>
          <w:rFonts w:ascii="Calibri" w:eastAsia="Times New Roman" w:hAnsi="Calibri" w:cs="Calibri"/>
          <w:sz w:val="18"/>
          <w:szCs w:val="18"/>
          <w:lang w:eastAsia="bg-BG"/>
        </w:rPr>
        <w:t xml:space="preserve">  </w:t>
      </w:r>
    </w:p>
    <w:bookmarkEnd w:id="0"/>
    <w:bookmarkEnd w:id="1"/>
    <w:bookmarkEnd w:id="2"/>
    <w:bookmarkEnd w:id="3"/>
    <w:p w14:paraId="3FDAF0A8" w14:textId="1BFEE3E5" w:rsidR="00125768" w:rsidRPr="00125768" w:rsidRDefault="00142CA7" w:rsidP="00125768">
      <w:pPr>
        <w:spacing w:line="240" w:lineRule="auto"/>
        <w:rPr>
          <w:rFonts w:ascii="Calibri" w:eastAsia="Times New Roman" w:hAnsi="Calibri" w:cs="Calibri"/>
          <w:color w:val="595959"/>
          <w:sz w:val="16"/>
          <w:szCs w:val="16"/>
          <w:lang w:val="en-US" w:eastAsia="bg-BG"/>
        </w:rPr>
      </w:pPr>
      <w:r>
        <w:rPr>
          <w:rFonts w:ascii="Calibri" w:eastAsia="Times New Roman" w:hAnsi="Calibri" w:cs="Calibri"/>
          <w:color w:val="595959"/>
          <w:sz w:val="16"/>
          <w:szCs w:val="16"/>
          <w:lang w:eastAsia="bg-BG"/>
        </w:rPr>
        <w:t>„</w:t>
      </w:r>
      <w:r w:rsidR="00D03491">
        <w:rPr>
          <w:rFonts w:ascii="Calibri" w:eastAsia="Times New Roman" w:hAnsi="Calibri" w:cs="Calibri"/>
          <w:color w:val="595959"/>
          <w:sz w:val="16"/>
          <w:szCs w:val="16"/>
          <w:lang w:eastAsia="bg-BG"/>
        </w:rPr>
        <w:t>АВТОМАГИСТРАЛИ</w:t>
      </w:r>
      <w:r>
        <w:rPr>
          <w:rFonts w:ascii="Calibri" w:eastAsia="Times New Roman" w:hAnsi="Calibri" w:cs="Calibri"/>
          <w:color w:val="595959"/>
          <w:sz w:val="16"/>
          <w:szCs w:val="16"/>
          <w:lang w:eastAsia="bg-BG"/>
        </w:rPr>
        <w:t xml:space="preserve"> Е</w:t>
      </w:r>
      <w:r w:rsidR="00D03491">
        <w:rPr>
          <w:rFonts w:ascii="Calibri" w:eastAsia="Times New Roman" w:hAnsi="Calibri" w:cs="Calibri"/>
          <w:color w:val="595959"/>
          <w:sz w:val="16"/>
          <w:szCs w:val="16"/>
          <w:lang w:eastAsia="bg-BG"/>
        </w:rPr>
        <w:t>А</w:t>
      </w:r>
      <w:r>
        <w:rPr>
          <w:rFonts w:ascii="Calibri" w:eastAsia="Times New Roman" w:hAnsi="Calibri" w:cs="Calibri"/>
          <w:color w:val="595959"/>
          <w:sz w:val="16"/>
          <w:szCs w:val="16"/>
          <w:lang w:eastAsia="bg-BG"/>
        </w:rPr>
        <w:t>Д</w:t>
      </w:r>
    </w:p>
    <w:p w14:paraId="4D4F2C28" w14:textId="77777777" w:rsidR="007564AA" w:rsidRDefault="007564AA" w:rsidP="00A80E29">
      <w:pPr>
        <w:rPr>
          <w:rFonts w:asciiTheme="minorHAnsi" w:hAnsiTheme="minorHAnsi" w:cs="Times New Roman"/>
          <w:b/>
        </w:rPr>
      </w:pPr>
    </w:p>
    <w:p w14:paraId="715DCD2D" w14:textId="77777777" w:rsidR="007564AA" w:rsidRDefault="007564AA" w:rsidP="00A80E29">
      <w:pPr>
        <w:rPr>
          <w:rFonts w:asciiTheme="minorHAnsi" w:hAnsiTheme="minorHAnsi" w:cs="Times New Roman"/>
          <w:b/>
        </w:rPr>
      </w:pPr>
    </w:p>
    <w:p w14:paraId="36951E9A" w14:textId="77777777" w:rsidR="007564AA" w:rsidRDefault="007564AA" w:rsidP="00A80E29">
      <w:pPr>
        <w:rPr>
          <w:rFonts w:asciiTheme="minorHAnsi" w:hAnsiTheme="minorHAnsi" w:cs="Times New Roman"/>
          <w:b/>
        </w:rPr>
      </w:pPr>
    </w:p>
    <w:p w14:paraId="11C3B91D" w14:textId="77777777" w:rsidR="007564AA" w:rsidRDefault="007564AA" w:rsidP="00A80E29">
      <w:pPr>
        <w:rPr>
          <w:rFonts w:asciiTheme="minorHAnsi" w:hAnsiTheme="minorHAnsi" w:cs="Times New Roman"/>
          <w:b/>
        </w:rPr>
      </w:pPr>
    </w:p>
    <w:p w14:paraId="1CA145BC" w14:textId="77777777" w:rsidR="00542FC3" w:rsidRDefault="00542FC3" w:rsidP="00A80E29">
      <w:pPr>
        <w:rPr>
          <w:rFonts w:asciiTheme="minorHAnsi" w:hAnsiTheme="minorHAnsi" w:cs="Times New Roman"/>
          <w:b/>
        </w:rPr>
      </w:pPr>
    </w:p>
    <w:p w14:paraId="71FCF99D" w14:textId="049CD16E" w:rsidR="00542FC3" w:rsidRDefault="00542FC3" w:rsidP="00A80E29">
      <w:pPr>
        <w:rPr>
          <w:rFonts w:asciiTheme="minorHAnsi" w:hAnsiTheme="minorHAnsi" w:cs="Times New Roman"/>
          <w:b/>
        </w:rPr>
      </w:pPr>
    </w:p>
    <w:p w14:paraId="0F1B1459" w14:textId="77777777" w:rsidR="00722F84" w:rsidRDefault="00722F84" w:rsidP="00A80E29">
      <w:pPr>
        <w:rPr>
          <w:rFonts w:asciiTheme="minorHAnsi" w:hAnsiTheme="minorHAnsi" w:cs="Times New Roman"/>
          <w:b/>
        </w:rPr>
      </w:pPr>
    </w:p>
    <w:p w14:paraId="1100DE58" w14:textId="77777777" w:rsidR="007564AA" w:rsidRDefault="007564AA" w:rsidP="00A80E29">
      <w:pPr>
        <w:rPr>
          <w:rFonts w:asciiTheme="minorHAnsi" w:hAnsiTheme="minorHAnsi" w:cs="Times New Roman"/>
          <w:b/>
        </w:rPr>
      </w:pPr>
    </w:p>
    <w:p w14:paraId="695E956E" w14:textId="77777777" w:rsidR="007564AA" w:rsidRDefault="007564AA" w:rsidP="00A80E29">
      <w:pPr>
        <w:rPr>
          <w:rFonts w:asciiTheme="minorHAnsi" w:hAnsiTheme="minorHAnsi" w:cs="Times New Roman"/>
          <w:b/>
        </w:rPr>
      </w:pPr>
    </w:p>
    <w:p w14:paraId="11548C76" w14:textId="77777777" w:rsidR="00E12A5C" w:rsidRDefault="00E12A5C" w:rsidP="007564AA">
      <w:pPr>
        <w:jc w:val="center"/>
        <w:rPr>
          <w:rFonts w:asciiTheme="minorHAnsi" w:hAnsiTheme="minorHAnsi" w:cs="Times New Roman"/>
          <w:b/>
        </w:rPr>
      </w:pPr>
    </w:p>
    <w:p w14:paraId="0E97CFE4" w14:textId="4BE0FCF1" w:rsidR="007564AA" w:rsidRPr="00032500" w:rsidRDefault="007564AA" w:rsidP="007564AA">
      <w:pPr>
        <w:jc w:val="center"/>
        <w:rPr>
          <w:rFonts w:ascii="Calibri" w:hAnsi="Calibri" w:cs="Times New Roman"/>
          <w:b/>
          <w:sz w:val="32"/>
          <w:szCs w:val="32"/>
        </w:rPr>
      </w:pPr>
      <w:r w:rsidRPr="00032500">
        <w:rPr>
          <w:rFonts w:ascii="Calibri" w:hAnsi="Calibri" w:cs="Times New Roman"/>
          <w:b/>
          <w:sz w:val="32"/>
          <w:szCs w:val="32"/>
        </w:rPr>
        <w:lastRenderedPageBreak/>
        <w:t>СЪДЪРЖАНИЕ</w:t>
      </w:r>
    </w:p>
    <w:p w14:paraId="710F1B57" w14:textId="77777777" w:rsidR="007564AA" w:rsidRDefault="007564AA" w:rsidP="007564AA">
      <w:pPr>
        <w:jc w:val="center"/>
        <w:rPr>
          <w:rFonts w:ascii="Calibri" w:hAnsi="Calibri" w:cs="Times New Roman"/>
          <w:b/>
          <w:sz w:val="24"/>
          <w:szCs w:val="24"/>
        </w:rPr>
      </w:pPr>
    </w:p>
    <w:p w14:paraId="6B98DDAD" w14:textId="77777777" w:rsidR="007564AA" w:rsidRDefault="007564AA" w:rsidP="007564AA">
      <w:pPr>
        <w:jc w:val="center"/>
        <w:rPr>
          <w:rFonts w:ascii="Calibri" w:hAnsi="Calibri" w:cs="Times New Roman"/>
          <w:b/>
          <w:sz w:val="24"/>
          <w:szCs w:val="24"/>
        </w:rPr>
      </w:pPr>
    </w:p>
    <w:p w14:paraId="627D2677" w14:textId="77777777" w:rsidR="007564AA" w:rsidRDefault="007564AA" w:rsidP="007564AA">
      <w:pPr>
        <w:jc w:val="center"/>
        <w:rPr>
          <w:rFonts w:ascii="Calibri" w:hAnsi="Calibri" w:cs="Times New Roman"/>
          <w:b/>
          <w:sz w:val="24"/>
          <w:szCs w:val="24"/>
        </w:rPr>
      </w:pPr>
    </w:p>
    <w:p w14:paraId="76397D5E" w14:textId="77777777" w:rsidR="007564AA" w:rsidRDefault="007564AA" w:rsidP="007564AA">
      <w:pPr>
        <w:jc w:val="center"/>
        <w:rPr>
          <w:rFonts w:ascii="Calibri" w:hAnsi="Calibri" w:cs="Times New Roman"/>
          <w:b/>
          <w:sz w:val="24"/>
          <w:szCs w:val="24"/>
        </w:rPr>
      </w:pPr>
    </w:p>
    <w:p w14:paraId="168B6CB2" w14:textId="77777777" w:rsidR="007564AA" w:rsidRPr="00887A57" w:rsidRDefault="007564AA" w:rsidP="007564AA">
      <w:pPr>
        <w:jc w:val="center"/>
        <w:rPr>
          <w:rFonts w:ascii="Calibri" w:eastAsia="Times New Roman" w:hAnsi="Calibri" w:cs="Times New Roman"/>
        </w:rPr>
      </w:pPr>
    </w:p>
    <w:p w14:paraId="7DD5B1B7" w14:textId="77777777" w:rsidR="007564AA" w:rsidRPr="00887A57" w:rsidRDefault="007564AA" w:rsidP="000D777F">
      <w:pPr>
        <w:pStyle w:val="ListParagraph"/>
        <w:numPr>
          <w:ilvl w:val="0"/>
          <w:numId w:val="17"/>
        </w:numPr>
        <w:jc w:val="left"/>
        <w:rPr>
          <w:rFonts w:ascii="Calibri" w:eastAsia="Times New Roman" w:hAnsi="Calibri" w:cs="Times New Roman"/>
        </w:rPr>
      </w:pPr>
      <w:r w:rsidRPr="00887A57">
        <w:rPr>
          <w:rFonts w:ascii="Calibri" w:eastAsia="Times New Roman" w:hAnsi="Calibri" w:cs="Times New Roman"/>
        </w:rPr>
        <w:t>Челен лист</w:t>
      </w:r>
    </w:p>
    <w:p w14:paraId="0A0FBD82" w14:textId="77777777" w:rsidR="007564AA" w:rsidRPr="00887A57" w:rsidRDefault="007564AA" w:rsidP="000D777F">
      <w:pPr>
        <w:pStyle w:val="ListParagraph"/>
        <w:numPr>
          <w:ilvl w:val="0"/>
          <w:numId w:val="17"/>
        </w:numPr>
        <w:jc w:val="left"/>
        <w:rPr>
          <w:rFonts w:ascii="Calibri" w:eastAsia="Times New Roman" w:hAnsi="Calibri" w:cs="Times New Roman"/>
        </w:rPr>
      </w:pPr>
      <w:r w:rsidRPr="00887A57">
        <w:rPr>
          <w:rFonts w:ascii="Calibri" w:eastAsia="Times New Roman" w:hAnsi="Calibri" w:cs="Times New Roman"/>
        </w:rPr>
        <w:t>Съдържание</w:t>
      </w:r>
    </w:p>
    <w:p w14:paraId="18E5D9CE" w14:textId="77777777" w:rsidR="007564AA" w:rsidRPr="00887A57" w:rsidRDefault="007564AA" w:rsidP="000D777F">
      <w:pPr>
        <w:pStyle w:val="ListParagraph"/>
        <w:numPr>
          <w:ilvl w:val="0"/>
          <w:numId w:val="17"/>
        </w:numPr>
        <w:jc w:val="left"/>
        <w:rPr>
          <w:rFonts w:ascii="Calibri" w:eastAsia="Times New Roman" w:hAnsi="Calibri" w:cs="Times New Roman"/>
        </w:rPr>
      </w:pPr>
      <w:r w:rsidRPr="00887A57">
        <w:rPr>
          <w:rFonts w:ascii="Calibri" w:eastAsia="Times New Roman" w:hAnsi="Calibri" w:cs="Times New Roman"/>
        </w:rPr>
        <w:t>Удостоверение за пълна проектантска правоспособност</w:t>
      </w:r>
    </w:p>
    <w:p w14:paraId="44E16271" w14:textId="77777777" w:rsidR="007564AA" w:rsidRPr="00887A57" w:rsidRDefault="007564AA" w:rsidP="000D777F">
      <w:pPr>
        <w:pStyle w:val="ListParagraph"/>
        <w:numPr>
          <w:ilvl w:val="0"/>
          <w:numId w:val="17"/>
        </w:numPr>
        <w:jc w:val="left"/>
        <w:rPr>
          <w:rFonts w:ascii="Calibri" w:eastAsia="Times New Roman" w:hAnsi="Calibri" w:cs="Times New Roman"/>
        </w:rPr>
      </w:pPr>
      <w:r w:rsidRPr="00887A57">
        <w:rPr>
          <w:rFonts w:ascii="Calibri" w:eastAsia="Times New Roman" w:hAnsi="Calibri" w:cs="Times New Roman"/>
        </w:rPr>
        <w:t>Копие от застраховка професионална отговорност</w:t>
      </w:r>
    </w:p>
    <w:p w14:paraId="158A6225" w14:textId="77777777" w:rsidR="007564AA" w:rsidRPr="00887A57" w:rsidRDefault="007564AA" w:rsidP="000D777F">
      <w:pPr>
        <w:pStyle w:val="ListParagraph"/>
        <w:numPr>
          <w:ilvl w:val="0"/>
          <w:numId w:val="17"/>
        </w:numPr>
        <w:jc w:val="left"/>
        <w:rPr>
          <w:rFonts w:ascii="Calibri" w:eastAsia="Times New Roman" w:hAnsi="Calibri" w:cs="Times New Roman"/>
        </w:rPr>
      </w:pPr>
      <w:r w:rsidRPr="00887A57">
        <w:rPr>
          <w:rFonts w:ascii="Calibri" w:eastAsia="Times New Roman" w:hAnsi="Calibri" w:cs="Times New Roman"/>
        </w:rPr>
        <w:t>Обяснителна записка</w:t>
      </w:r>
    </w:p>
    <w:p w14:paraId="78E3D7CA" w14:textId="77777777" w:rsidR="007564AA" w:rsidRPr="00887A57" w:rsidRDefault="007564AA" w:rsidP="000D777F">
      <w:pPr>
        <w:pStyle w:val="ListParagraph"/>
        <w:numPr>
          <w:ilvl w:val="0"/>
          <w:numId w:val="17"/>
        </w:numPr>
        <w:jc w:val="left"/>
        <w:rPr>
          <w:rFonts w:ascii="Calibri" w:eastAsia="Times New Roman" w:hAnsi="Calibri" w:cs="Times New Roman"/>
        </w:rPr>
      </w:pPr>
      <w:r w:rsidRPr="00887A57">
        <w:rPr>
          <w:rFonts w:ascii="Calibri" w:eastAsia="Times New Roman" w:hAnsi="Calibri" w:cs="Times New Roman"/>
        </w:rPr>
        <w:t>Приложения:</w:t>
      </w:r>
    </w:p>
    <w:p w14:paraId="57DA62FB" w14:textId="77777777" w:rsidR="007564AA" w:rsidRPr="00887A57" w:rsidRDefault="007564AA" w:rsidP="000D777F">
      <w:pPr>
        <w:pStyle w:val="ListParagraph"/>
        <w:numPr>
          <w:ilvl w:val="0"/>
          <w:numId w:val="18"/>
        </w:numPr>
        <w:jc w:val="left"/>
        <w:rPr>
          <w:rFonts w:ascii="Calibri" w:eastAsia="Times New Roman" w:hAnsi="Calibri" w:cs="Times New Roman"/>
        </w:rPr>
      </w:pPr>
      <w:r w:rsidRPr="00887A57">
        <w:rPr>
          <w:rFonts w:ascii="Calibri" w:eastAsia="Times New Roman" w:hAnsi="Calibri" w:cs="Times New Roman"/>
        </w:rPr>
        <w:t>Класификация на неопасните СО</w:t>
      </w:r>
    </w:p>
    <w:p w14:paraId="70142819" w14:textId="77777777" w:rsidR="007564AA" w:rsidRPr="00887A57" w:rsidRDefault="007564AA" w:rsidP="000D777F">
      <w:pPr>
        <w:pStyle w:val="ListParagraph"/>
        <w:numPr>
          <w:ilvl w:val="0"/>
          <w:numId w:val="18"/>
        </w:numPr>
        <w:jc w:val="left"/>
        <w:rPr>
          <w:rFonts w:ascii="Calibri" w:eastAsia="Times New Roman" w:hAnsi="Calibri" w:cs="Times New Roman"/>
        </w:rPr>
      </w:pPr>
      <w:r w:rsidRPr="00887A57">
        <w:rPr>
          <w:rFonts w:ascii="Calibri" w:eastAsia="Times New Roman" w:hAnsi="Calibri" w:cs="Times New Roman"/>
        </w:rPr>
        <w:t>Класификация на опасните СО</w:t>
      </w:r>
    </w:p>
    <w:p w14:paraId="50533D05" w14:textId="77777777" w:rsidR="007564AA" w:rsidRPr="00887A57" w:rsidRDefault="007564AA" w:rsidP="000D777F">
      <w:pPr>
        <w:pStyle w:val="ListParagraph"/>
        <w:numPr>
          <w:ilvl w:val="0"/>
          <w:numId w:val="18"/>
        </w:numPr>
        <w:jc w:val="left"/>
        <w:rPr>
          <w:rFonts w:ascii="Calibri" w:eastAsia="Times New Roman" w:hAnsi="Calibri" w:cs="Times New Roman"/>
        </w:rPr>
      </w:pPr>
      <w:r w:rsidRPr="00887A57">
        <w:rPr>
          <w:rFonts w:ascii="Calibri" w:eastAsia="Times New Roman" w:hAnsi="Calibri" w:cs="Times New Roman"/>
        </w:rPr>
        <w:t>Общи данни за проекта</w:t>
      </w:r>
    </w:p>
    <w:p w14:paraId="2458BF10" w14:textId="77777777" w:rsidR="007564AA" w:rsidRPr="00887A57" w:rsidRDefault="007564AA" w:rsidP="000D777F">
      <w:pPr>
        <w:pStyle w:val="ListParagraph"/>
        <w:numPr>
          <w:ilvl w:val="0"/>
          <w:numId w:val="18"/>
        </w:numPr>
        <w:jc w:val="left"/>
        <w:rPr>
          <w:rFonts w:ascii="Calibri" w:eastAsia="Times New Roman" w:hAnsi="Calibri" w:cs="Times New Roman"/>
        </w:rPr>
      </w:pPr>
      <w:r w:rsidRPr="00887A57">
        <w:rPr>
          <w:rFonts w:ascii="Calibri" w:eastAsia="Times New Roman" w:hAnsi="Calibri" w:cs="Times New Roman"/>
        </w:rPr>
        <w:t>Прогноза за образуваните отпадъци и степен на материално оползотворяване на СО за проекта</w:t>
      </w:r>
    </w:p>
    <w:p w14:paraId="7BA67EE8" w14:textId="77777777" w:rsidR="007564AA" w:rsidRPr="00887A57" w:rsidRDefault="007564AA" w:rsidP="000D777F">
      <w:pPr>
        <w:pStyle w:val="ListParagraph"/>
        <w:numPr>
          <w:ilvl w:val="0"/>
          <w:numId w:val="18"/>
        </w:numPr>
        <w:jc w:val="left"/>
        <w:rPr>
          <w:rFonts w:ascii="Calibri" w:eastAsia="Times New Roman" w:hAnsi="Calibri" w:cs="Times New Roman"/>
        </w:rPr>
      </w:pPr>
      <w:r w:rsidRPr="00887A57">
        <w:rPr>
          <w:rFonts w:ascii="Calibri" w:eastAsia="Times New Roman" w:hAnsi="Calibri" w:cs="Times New Roman"/>
        </w:rPr>
        <w:t>Транспортен дневник на СО</w:t>
      </w:r>
    </w:p>
    <w:p w14:paraId="3D5F9007" w14:textId="77777777" w:rsidR="007564AA" w:rsidRPr="00887A57" w:rsidRDefault="007564AA" w:rsidP="000D777F">
      <w:pPr>
        <w:pStyle w:val="ListParagraph"/>
        <w:numPr>
          <w:ilvl w:val="0"/>
          <w:numId w:val="18"/>
        </w:numPr>
        <w:jc w:val="left"/>
        <w:rPr>
          <w:rFonts w:ascii="Calibri" w:eastAsia="Times New Roman" w:hAnsi="Calibri" w:cs="Times New Roman"/>
        </w:rPr>
      </w:pPr>
      <w:r w:rsidRPr="00887A57">
        <w:rPr>
          <w:rFonts w:ascii="Calibri" w:eastAsia="Times New Roman" w:hAnsi="Calibri" w:cs="Times New Roman"/>
        </w:rPr>
        <w:t>Отчет за изпълнение на ПУО</w:t>
      </w:r>
    </w:p>
    <w:p w14:paraId="16253F3A" w14:textId="77777777" w:rsidR="007564AA" w:rsidRPr="00887A57" w:rsidRDefault="007564AA" w:rsidP="000D777F">
      <w:pPr>
        <w:pStyle w:val="ListParagraph"/>
        <w:numPr>
          <w:ilvl w:val="0"/>
          <w:numId w:val="18"/>
        </w:numPr>
        <w:jc w:val="left"/>
        <w:rPr>
          <w:rFonts w:ascii="Calibri" w:eastAsia="Times New Roman" w:hAnsi="Calibri" w:cs="Times New Roman"/>
        </w:rPr>
      </w:pPr>
      <w:r w:rsidRPr="00887A57">
        <w:rPr>
          <w:rFonts w:ascii="Calibri" w:eastAsia="Times New Roman" w:hAnsi="Calibri" w:cs="Times New Roman"/>
        </w:rPr>
        <w:t>Количествени цели за материално оползотворяване по видове СО</w:t>
      </w:r>
    </w:p>
    <w:p w14:paraId="2DF75004" w14:textId="77777777" w:rsidR="007564AA" w:rsidRPr="00887A57" w:rsidRDefault="007564AA" w:rsidP="007564AA">
      <w:pPr>
        <w:jc w:val="center"/>
        <w:rPr>
          <w:rFonts w:ascii="Calibri" w:eastAsia="Times New Roman" w:hAnsi="Calibri" w:cs="Times New Roman"/>
        </w:rPr>
      </w:pPr>
    </w:p>
    <w:p w14:paraId="03C568EC" w14:textId="77777777" w:rsidR="004F7958" w:rsidRDefault="004F7958" w:rsidP="00A80E29">
      <w:pPr>
        <w:rPr>
          <w:rFonts w:asciiTheme="minorHAnsi" w:hAnsiTheme="minorHAnsi" w:cs="Times New Roman"/>
          <w:b/>
        </w:rPr>
      </w:pPr>
    </w:p>
    <w:p w14:paraId="4756D371" w14:textId="77777777" w:rsidR="004F7958" w:rsidRDefault="004F7958" w:rsidP="00A80E29">
      <w:pPr>
        <w:rPr>
          <w:rFonts w:asciiTheme="minorHAnsi" w:hAnsiTheme="minorHAnsi" w:cs="Times New Roman"/>
          <w:b/>
        </w:rPr>
      </w:pPr>
    </w:p>
    <w:p w14:paraId="68FA683F" w14:textId="77777777" w:rsidR="004F7958" w:rsidRDefault="004F7958" w:rsidP="00A80E29">
      <w:pPr>
        <w:rPr>
          <w:rFonts w:asciiTheme="minorHAnsi" w:hAnsiTheme="minorHAnsi" w:cs="Times New Roman"/>
          <w:b/>
        </w:rPr>
      </w:pPr>
    </w:p>
    <w:p w14:paraId="697E1CB0" w14:textId="77777777" w:rsidR="00513DEE" w:rsidRDefault="00513DEE" w:rsidP="009D445C">
      <w:pPr>
        <w:jc w:val="center"/>
        <w:rPr>
          <w:rFonts w:asciiTheme="minorHAnsi" w:hAnsiTheme="minorHAnsi" w:cs="Times New Roman"/>
          <w:b/>
        </w:rPr>
      </w:pPr>
    </w:p>
    <w:p w14:paraId="261F8A0B" w14:textId="77777777" w:rsidR="007564AA" w:rsidRDefault="007564AA" w:rsidP="009D445C">
      <w:pPr>
        <w:jc w:val="center"/>
        <w:rPr>
          <w:rFonts w:asciiTheme="minorHAnsi" w:hAnsiTheme="minorHAnsi" w:cs="Times New Roman"/>
          <w:b/>
        </w:rPr>
      </w:pPr>
    </w:p>
    <w:p w14:paraId="22FF9660" w14:textId="77777777" w:rsidR="007564AA" w:rsidRDefault="007564AA" w:rsidP="009D445C">
      <w:pPr>
        <w:jc w:val="center"/>
        <w:rPr>
          <w:rFonts w:asciiTheme="minorHAnsi" w:hAnsiTheme="minorHAnsi" w:cs="Times New Roman"/>
          <w:b/>
        </w:rPr>
      </w:pPr>
    </w:p>
    <w:p w14:paraId="42389433" w14:textId="77777777" w:rsidR="007564AA" w:rsidRDefault="007564AA" w:rsidP="009D445C">
      <w:pPr>
        <w:jc w:val="center"/>
        <w:rPr>
          <w:rFonts w:asciiTheme="minorHAnsi" w:hAnsiTheme="minorHAnsi" w:cs="Times New Roman"/>
          <w:b/>
        </w:rPr>
      </w:pPr>
    </w:p>
    <w:p w14:paraId="0F9A52A1" w14:textId="77777777" w:rsidR="007564AA" w:rsidRDefault="007564AA" w:rsidP="009D445C">
      <w:pPr>
        <w:jc w:val="center"/>
        <w:rPr>
          <w:rFonts w:asciiTheme="minorHAnsi" w:hAnsiTheme="minorHAnsi" w:cs="Times New Roman"/>
          <w:b/>
        </w:rPr>
      </w:pPr>
    </w:p>
    <w:p w14:paraId="2E60A5C2" w14:textId="77777777" w:rsidR="007564AA" w:rsidRDefault="007564AA" w:rsidP="009D445C">
      <w:pPr>
        <w:jc w:val="center"/>
        <w:rPr>
          <w:rFonts w:asciiTheme="minorHAnsi" w:hAnsiTheme="minorHAnsi" w:cs="Times New Roman"/>
          <w:b/>
        </w:rPr>
      </w:pPr>
    </w:p>
    <w:p w14:paraId="4CC3D0F4" w14:textId="77777777" w:rsidR="007564AA" w:rsidRDefault="007564AA" w:rsidP="009D445C">
      <w:pPr>
        <w:jc w:val="center"/>
        <w:rPr>
          <w:rFonts w:asciiTheme="minorHAnsi" w:hAnsiTheme="minorHAnsi" w:cs="Times New Roman"/>
          <w:b/>
        </w:rPr>
      </w:pPr>
    </w:p>
    <w:p w14:paraId="0F33F371" w14:textId="77777777" w:rsidR="007564AA" w:rsidRDefault="007564AA" w:rsidP="009D445C">
      <w:pPr>
        <w:jc w:val="center"/>
        <w:rPr>
          <w:rFonts w:asciiTheme="minorHAnsi" w:hAnsiTheme="minorHAnsi" w:cs="Times New Roman"/>
          <w:b/>
        </w:rPr>
      </w:pPr>
    </w:p>
    <w:p w14:paraId="570EDE83" w14:textId="77777777" w:rsidR="007564AA" w:rsidRDefault="007564AA" w:rsidP="009D445C">
      <w:pPr>
        <w:jc w:val="center"/>
        <w:rPr>
          <w:rFonts w:asciiTheme="minorHAnsi" w:hAnsiTheme="minorHAnsi" w:cs="Times New Roman"/>
          <w:b/>
        </w:rPr>
      </w:pPr>
    </w:p>
    <w:p w14:paraId="707B24B9" w14:textId="77777777" w:rsidR="007564AA" w:rsidRDefault="007564AA" w:rsidP="009D445C">
      <w:pPr>
        <w:jc w:val="center"/>
        <w:rPr>
          <w:rFonts w:asciiTheme="minorHAnsi" w:hAnsiTheme="minorHAnsi" w:cs="Times New Roman"/>
          <w:b/>
        </w:rPr>
      </w:pPr>
    </w:p>
    <w:p w14:paraId="3F3CC4F1" w14:textId="77777777" w:rsidR="007564AA" w:rsidRDefault="007564AA" w:rsidP="009D445C">
      <w:pPr>
        <w:jc w:val="center"/>
        <w:rPr>
          <w:rFonts w:asciiTheme="minorHAnsi" w:hAnsiTheme="minorHAnsi" w:cs="Times New Roman"/>
          <w:b/>
        </w:rPr>
      </w:pPr>
    </w:p>
    <w:p w14:paraId="195C3595" w14:textId="77777777" w:rsidR="007564AA" w:rsidRDefault="007564AA" w:rsidP="009D445C">
      <w:pPr>
        <w:jc w:val="center"/>
        <w:rPr>
          <w:rFonts w:asciiTheme="minorHAnsi" w:hAnsiTheme="minorHAnsi" w:cs="Times New Roman"/>
          <w:b/>
        </w:rPr>
      </w:pPr>
    </w:p>
    <w:p w14:paraId="01805B6A" w14:textId="77777777" w:rsidR="007564AA" w:rsidRDefault="007564AA" w:rsidP="009D445C">
      <w:pPr>
        <w:jc w:val="center"/>
        <w:rPr>
          <w:rFonts w:asciiTheme="minorHAnsi" w:hAnsiTheme="minorHAnsi" w:cs="Times New Roman"/>
          <w:b/>
        </w:rPr>
      </w:pPr>
    </w:p>
    <w:p w14:paraId="343FB385" w14:textId="77777777" w:rsidR="007564AA" w:rsidRDefault="007564AA" w:rsidP="009D445C">
      <w:pPr>
        <w:jc w:val="center"/>
        <w:rPr>
          <w:rFonts w:asciiTheme="minorHAnsi" w:hAnsiTheme="minorHAnsi" w:cs="Times New Roman"/>
          <w:b/>
        </w:rPr>
      </w:pPr>
    </w:p>
    <w:p w14:paraId="0AD6D022" w14:textId="77777777" w:rsidR="007564AA" w:rsidRDefault="007564AA" w:rsidP="009D445C">
      <w:pPr>
        <w:jc w:val="center"/>
        <w:rPr>
          <w:rFonts w:asciiTheme="minorHAnsi" w:hAnsiTheme="minorHAnsi" w:cs="Times New Roman"/>
          <w:b/>
        </w:rPr>
      </w:pPr>
    </w:p>
    <w:p w14:paraId="6DFB6D05" w14:textId="77777777" w:rsidR="007564AA" w:rsidRDefault="007564AA" w:rsidP="009D445C">
      <w:pPr>
        <w:jc w:val="center"/>
        <w:rPr>
          <w:rFonts w:asciiTheme="minorHAnsi" w:hAnsiTheme="minorHAnsi" w:cs="Times New Roman"/>
          <w:b/>
        </w:rPr>
      </w:pPr>
    </w:p>
    <w:p w14:paraId="61925801" w14:textId="77777777" w:rsidR="007564AA" w:rsidRDefault="007564AA" w:rsidP="009D445C">
      <w:pPr>
        <w:jc w:val="center"/>
        <w:rPr>
          <w:rFonts w:asciiTheme="minorHAnsi" w:hAnsiTheme="minorHAnsi" w:cs="Times New Roman"/>
          <w:b/>
        </w:rPr>
      </w:pPr>
    </w:p>
    <w:p w14:paraId="46471846" w14:textId="77777777" w:rsidR="007564AA" w:rsidRDefault="007564AA" w:rsidP="009D445C">
      <w:pPr>
        <w:jc w:val="center"/>
        <w:rPr>
          <w:rFonts w:asciiTheme="minorHAnsi" w:hAnsiTheme="minorHAnsi" w:cs="Times New Roman"/>
          <w:b/>
        </w:rPr>
      </w:pPr>
    </w:p>
    <w:p w14:paraId="307AFD36" w14:textId="77777777" w:rsidR="007564AA" w:rsidRDefault="007564AA" w:rsidP="009D445C">
      <w:pPr>
        <w:jc w:val="center"/>
        <w:rPr>
          <w:rFonts w:asciiTheme="minorHAnsi" w:hAnsiTheme="minorHAnsi" w:cs="Times New Roman"/>
          <w:b/>
        </w:rPr>
      </w:pPr>
    </w:p>
    <w:p w14:paraId="7950DAE7" w14:textId="77777777" w:rsidR="007564AA" w:rsidRDefault="007564AA" w:rsidP="009D445C">
      <w:pPr>
        <w:jc w:val="center"/>
        <w:rPr>
          <w:rFonts w:asciiTheme="minorHAnsi" w:hAnsiTheme="minorHAnsi" w:cs="Times New Roman"/>
          <w:b/>
        </w:rPr>
      </w:pPr>
    </w:p>
    <w:p w14:paraId="2DEACB67" w14:textId="77777777" w:rsidR="007564AA" w:rsidRDefault="007564AA" w:rsidP="009D445C">
      <w:pPr>
        <w:jc w:val="center"/>
        <w:rPr>
          <w:rFonts w:asciiTheme="minorHAnsi" w:hAnsiTheme="minorHAnsi" w:cs="Times New Roman"/>
          <w:b/>
        </w:rPr>
      </w:pPr>
    </w:p>
    <w:p w14:paraId="2389EF15" w14:textId="77777777" w:rsidR="007564AA" w:rsidRDefault="007564AA" w:rsidP="009D445C">
      <w:pPr>
        <w:jc w:val="center"/>
        <w:rPr>
          <w:rFonts w:asciiTheme="minorHAnsi" w:hAnsiTheme="minorHAnsi" w:cs="Times New Roman"/>
          <w:b/>
        </w:rPr>
      </w:pPr>
    </w:p>
    <w:p w14:paraId="7DA5C919" w14:textId="77777777" w:rsidR="007564AA" w:rsidRDefault="007564AA" w:rsidP="009D445C">
      <w:pPr>
        <w:jc w:val="center"/>
        <w:rPr>
          <w:rFonts w:asciiTheme="minorHAnsi" w:hAnsiTheme="minorHAnsi" w:cs="Times New Roman"/>
          <w:b/>
        </w:rPr>
      </w:pPr>
    </w:p>
    <w:p w14:paraId="5C20C76E" w14:textId="77777777" w:rsidR="007564AA" w:rsidRDefault="007564AA" w:rsidP="009D445C">
      <w:pPr>
        <w:jc w:val="center"/>
        <w:rPr>
          <w:rFonts w:asciiTheme="minorHAnsi" w:hAnsiTheme="minorHAnsi" w:cs="Times New Roman"/>
          <w:b/>
        </w:rPr>
      </w:pPr>
    </w:p>
    <w:p w14:paraId="708FB0D5" w14:textId="1CE85454" w:rsidR="00DA56DA" w:rsidRDefault="00DA56DA" w:rsidP="000A6981">
      <w:pPr>
        <w:rPr>
          <w:rFonts w:asciiTheme="minorHAnsi" w:hAnsiTheme="minorHAnsi" w:cs="Times New Roman"/>
          <w:b/>
        </w:rPr>
      </w:pPr>
    </w:p>
    <w:p w14:paraId="17F7E49F" w14:textId="1C0A73E4" w:rsidR="00722F84" w:rsidRDefault="00722F84" w:rsidP="000A6981">
      <w:pPr>
        <w:rPr>
          <w:rFonts w:asciiTheme="minorHAnsi" w:hAnsiTheme="minorHAnsi" w:cs="Times New Roman"/>
          <w:b/>
        </w:rPr>
      </w:pPr>
    </w:p>
    <w:p w14:paraId="580CBA48" w14:textId="7B534ECB" w:rsidR="00722F84" w:rsidRDefault="00722F84" w:rsidP="000A6981">
      <w:pPr>
        <w:rPr>
          <w:rFonts w:asciiTheme="minorHAnsi" w:hAnsiTheme="minorHAnsi" w:cs="Times New Roman"/>
          <w:b/>
        </w:rPr>
      </w:pPr>
    </w:p>
    <w:p w14:paraId="4602BE80" w14:textId="77777777" w:rsidR="00722F84" w:rsidRDefault="00722F84" w:rsidP="000A6981">
      <w:pPr>
        <w:rPr>
          <w:rFonts w:asciiTheme="minorHAnsi" w:hAnsiTheme="minorHAnsi" w:cs="Times New Roman"/>
          <w:b/>
        </w:rPr>
      </w:pPr>
    </w:p>
    <w:p w14:paraId="537FCE78" w14:textId="77777777" w:rsidR="00DA56DA" w:rsidRDefault="00DA56DA" w:rsidP="009D445C">
      <w:pPr>
        <w:jc w:val="center"/>
        <w:rPr>
          <w:rFonts w:asciiTheme="minorHAnsi" w:hAnsiTheme="minorHAnsi" w:cs="Times New Roman"/>
          <w:b/>
        </w:rPr>
      </w:pPr>
    </w:p>
    <w:p w14:paraId="6920AB6E" w14:textId="77777777" w:rsidR="007564AA" w:rsidRDefault="007564AA" w:rsidP="002C61AA">
      <w:pPr>
        <w:rPr>
          <w:rFonts w:ascii="Calibri" w:hAnsi="Calibri" w:cs="Times New Roman"/>
          <w:b/>
        </w:rPr>
      </w:pPr>
    </w:p>
    <w:p w14:paraId="255D92FF" w14:textId="77777777" w:rsidR="008336EC" w:rsidRPr="00A7557C" w:rsidRDefault="00A1419E" w:rsidP="009D445C">
      <w:pPr>
        <w:jc w:val="center"/>
        <w:rPr>
          <w:rFonts w:ascii="Calibri" w:hAnsi="Calibri" w:cs="Times New Roman"/>
          <w:b/>
          <w:sz w:val="32"/>
          <w:szCs w:val="32"/>
        </w:rPr>
      </w:pPr>
      <w:r w:rsidRPr="00A7557C">
        <w:rPr>
          <w:rFonts w:ascii="Calibri" w:hAnsi="Calibri" w:cs="Times New Roman"/>
          <w:b/>
          <w:sz w:val="32"/>
          <w:szCs w:val="32"/>
        </w:rPr>
        <w:lastRenderedPageBreak/>
        <w:t>ОБЯСНИТЕЛНА ЗАПИСКА</w:t>
      </w:r>
    </w:p>
    <w:p w14:paraId="11DD1A08" w14:textId="77777777" w:rsidR="00A7557C" w:rsidRPr="00E748DF" w:rsidRDefault="00A7557C" w:rsidP="003E74DC">
      <w:pPr>
        <w:rPr>
          <w:rFonts w:ascii="Calibri" w:hAnsi="Calibri" w:cs="Times New Roman"/>
          <w:b/>
        </w:rPr>
      </w:pPr>
    </w:p>
    <w:p w14:paraId="6A3C4CC4" w14:textId="77777777" w:rsidR="00DA56DA" w:rsidRPr="00DA56DA" w:rsidRDefault="00CF03A7" w:rsidP="00AE01BC">
      <w:pPr>
        <w:pStyle w:val="Bodytext70"/>
        <w:numPr>
          <w:ilvl w:val="0"/>
          <w:numId w:val="1"/>
        </w:numPr>
        <w:shd w:val="clear" w:color="auto" w:fill="auto"/>
        <w:tabs>
          <w:tab w:val="left" w:pos="360"/>
        </w:tabs>
        <w:spacing w:before="0" w:after="0" w:line="413" w:lineRule="exact"/>
        <w:ind w:left="0" w:right="1480" w:firstLine="0"/>
        <w:rPr>
          <w:rFonts w:ascii="Calibri" w:hAnsi="Calibri"/>
          <w:b/>
          <w:sz w:val="22"/>
          <w:szCs w:val="22"/>
        </w:rPr>
      </w:pPr>
      <w:r w:rsidRPr="00E748DF">
        <w:rPr>
          <w:rFonts w:ascii="Calibri" w:hAnsi="Calibri"/>
          <w:b/>
          <w:sz w:val="22"/>
          <w:szCs w:val="22"/>
        </w:rPr>
        <w:t>ОБЩА ЧАСТ</w:t>
      </w:r>
    </w:p>
    <w:p w14:paraId="2659ED52" w14:textId="77777777" w:rsidR="00DA56DA" w:rsidRDefault="00DA56DA" w:rsidP="00AE01BC">
      <w:pPr>
        <w:rPr>
          <w:rFonts w:ascii="Calibri" w:hAnsi="Calibri"/>
        </w:rPr>
      </w:pPr>
    </w:p>
    <w:p w14:paraId="62F22EC4" w14:textId="4C21462A" w:rsidR="009F587E" w:rsidRDefault="00CF03A7" w:rsidP="00D03491">
      <w:pPr>
        <w:autoSpaceDE w:val="0"/>
        <w:ind w:left="1440" w:hanging="1440"/>
        <w:rPr>
          <w:rFonts w:ascii="Calibri" w:hAnsi="Calibri"/>
        </w:rPr>
      </w:pPr>
      <w:r w:rsidRPr="00E748DF">
        <w:rPr>
          <w:rFonts w:ascii="Calibri" w:hAnsi="Calibri"/>
        </w:rPr>
        <w:t xml:space="preserve">Настоящият </w:t>
      </w:r>
      <w:r w:rsidR="00ED40A7" w:rsidRPr="00E748DF">
        <w:rPr>
          <w:rFonts w:ascii="Calibri" w:hAnsi="Calibri"/>
        </w:rPr>
        <w:t>план за управление на строителните отпадъци е разработен във връзка с обект</w:t>
      </w:r>
      <w:r w:rsidR="009F587E">
        <w:rPr>
          <w:rFonts w:ascii="Calibri" w:hAnsi="Calibri"/>
        </w:rPr>
        <w:t>:</w:t>
      </w:r>
    </w:p>
    <w:p w14:paraId="6AACFCEF" w14:textId="77777777" w:rsidR="00D03491" w:rsidRDefault="00D03491" w:rsidP="00D03491">
      <w:pPr>
        <w:autoSpaceDE w:val="0"/>
        <w:ind w:left="1440" w:hanging="1440"/>
        <w:rPr>
          <w:rFonts w:ascii="Calibri" w:hAnsi="Calibri"/>
          <w:i/>
        </w:rPr>
      </w:pPr>
      <w:r w:rsidRPr="00D03491">
        <w:rPr>
          <w:rFonts w:ascii="Calibri" w:hAnsi="Calibri"/>
          <w:i/>
        </w:rPr>
        <w:t>Жилищна сграда – високоетажно застрояване (Г/М + 5 ет.) с подземен гараж в УПИ II-2273 „за ЖС и</w:t>
      </w:r>
    </w:p>
    <w:p w14:paraId="118B259C" w14:textId="09703DA3" w:rsidR="00D03491" w:rsidRPr="00D03491" w:rsidRDefault="00D03491" w:rsidP="00D03491">
      <w:pPr>
        <w:autoSpaceDE w:val="0"/>
        <w:ind w:left="1440" w:hanging="1440"/>
        <w:rPr>
          <w:rFonts w:ascii="Calibri" w:hAnsi="Calibri"/>
          <w:i/>
        </w:rPr>
      </w:pPr>
      <w:r w:rsidRPr="00D03491">
        <w:rPr>
          <w:rFonts w:ascii="Calibri" w:hAnsi="Calibri"/>
          <w:i/>
        </w:rPr>
        <w:t xml:space="preserve">ПГ“, (ПИ с идентификатор 68134.1381.2273 по КККР), кв.57а, м.“Толстой“, район "Надежда" </w:t>
      </w:r>
    </w:p>
    <w:p w14:paraId="13B0DED7" w14:textId="706EC555" w:rsidR="007564AA" w:rsidRPr="00D03491" w:rsidRDefault="00CF03A7" w:rsidP="00D03491">
      <w:pPr>
        <w:autoSpaceDE w:val="0"/>
        <w:rPr>
          <w:rFonts w:ascii="Calibri" w:hAnsi="Calibri"/>
        </w:rPr>
      </w:pPr>
      <w:r w:rsidRPr="00E748DF">
        <w:rPr>
          <w:rFonts w:ascii="Calibri" w:hAnsi="Calibri"/>
        </w:rPr>
        <w:t>Изработ</w:t>
      </w:r>
      <w:r w:rsidR="00CF6996">
        <w:rPr>
          <w:rFonts w:ascii="Calibri" w:hAnsi="Calibri"/>
        </w:rPr>
        <w:t>ването на план за управление на</w:t>
      </w:r>
      <w:r w:rsidR="00D03491">
        <w:rPr>
          <w:rFonts w:ascii="Calibri" w:hAnsi="Calibri"/>
        </w:rPr>
        <w:t xml:space="preserve"> </w:t>
      </w:r>
      <w:r w:rsidRPr="00E748DF">
        <w:rPr>
          <w:rFonts w:ascii="Calibri" w:hAnsi="Calibri"/>
        </w:rPr>
        <w:t>строителните о</w:t>
      </w:r>
      <w:r w:rsidR="003E4E85" w:rsidRPr="00E748DF">
        <w:rPr>
          <w:rFonts w:ascii="Calibri" w:hAnsi="Calibri"/>
        </w:rPr>
        <w:t xml:space="preserve">тпадъци е съобразено с </w:t>
      </w:r>
      <w:r w:rsidRPr="00E748DF">
        <w:rPr>
          <w:rFonts w:ascii="Calibri" w:hAnsi="Calibri"/>
        </w:rPr>
        <w:t xml:space="preserve"> наредба на МОСВ за управление на строителните отпадъци</w:t>
      </w:r>
      <w:r w:rsidR="00CF6996">
        <w:rPr>
          <w:rFonts w:ascii="Calibri" w:hAnsi="Calibri"/>
        </w:rPr>
        <w:t xml:space="preserve"> и</w:t>
      </w:r>
      <w:r w:rsidR="00D03491">
        <w:rPr>
          <w:rFonts w:ascii="Calibri" w:hAnsi="Calibri"/>
        </w:rPr>
        <w:t xml:space="preserve"> </w:t>
      </w:r>
      <w:r w:rsidR="003E4E85" w:rsidRPr="00E748DF">
        <w:rPr>
          <w:rFonts w:ascii="Calibri" w:hAnsi="Calibri"/>
        </w:rPr>
        <w:t>влагане на рециклирани строите</w:t>
      </w:r>
      <w:r w:rsidR="000A5DF9">
        <w:rPr>
          <w:rFonts w:ascii="Calibri" w:hAnsi="Calibri"/>
        </w:rPr>
        <w:t xml:space="preserve">лни материали, </w:t>
      </w:r>
      <w:r w:rsidR="00490EBF" w:rsidRPr="00E748DF">
        <w:rPr>
          <w:rFonts w:ascii="Calibri" w:hAnsi="Calibri"/>
        </w:rPr>
        <w:t>Наредба №2 от 23.07.2014г.</w:t>
      </w:r>
      <w:r w:rsidR="000E7C46" w:rsidRPr="00E748DF">
        <w:rPr>
          <w:rFonts w:ascii="Calibri" w:hAnsi="Calibri"/>
        </w:rPr>
        <w:t xml:space="preserve"> </w:t>
      </w:r>
      <w:r w:rsidR="00CF6996">
        <w:rPr>
          <w:rFonts w:ascii="Calibri" w:hAnsi="Calibri"/>
        </w:rPr>
        <w:t>за класификация на</w:t>
      </w:r>
      <w:r w:rsidR="00D03491">
        <w:rPr>
          <w:rFonts w:ascii="Calibri" w:hAnsi="Calibri"/>
        </w:rPr>
        <w:t xml:space="preserve"> </w:t>
      </w:r>
      <w:r w:rsidR="00490EBF" w:rsidRPr="00E748DF">
        <w:rPr>
          <w:rFonts w:ascii="Calibri" w:hAnsi="Calibri"/>
        </w:rPr>
        <w:t xml:space="preserve">отпадъците, </w:t>
      </w:r>
      <w:r w:rsidRPr="00E748DF">
        <w:rPr>
          <w:rFonts w:ascii="Calibri" w:hAnsi="Calibri"/>
        </w:rPr>
        <w:t xml:space="preserve"> Закон за Управление на Отпадъците, Закон за Опазване на О</w:t>
      </w:r>
      <w:r w:rsidR="00CF6996">
        <w:rPr>
          <w:rFonts w:ascii="Calibri" w:hAnsi="Calibri"/>
        </w:rPr>
        <w:t>колната Среда,</w:t>
      </w:r>
      <w:r w:rsidR="00D03491">
        <w:rPr>
          <w:rFonts w:ascii="Calibri" w:hAnsi="Calibri"/>
        </w:rPr>
        <w:t xml:space="preserve"> </w:t>
      </w:r>
      <w:r w:rsidRPr="00E748DF">
        <w:rPr>
          <w:rStyle w:val="BodytextBold"/>
          <w:rFonts w:ascii="Calibri" w:eastAsia="Calibri" w:hAnsi="Calibri"/>
          <w:sz w:val="22"/>
          <w:szCs w:val="22"/>
        </w:rPr>
        <w:t xml:space="preserve">НАЦИОНАЛЕН СТРАТЕГИЧЕСКИ ПЛАН ЗАУПРАВЛЕНИЕ </w:t>
      </w:r>
      <w:r w:rsidR="00CF6996">
        <w:rPr>
          <w:rStyle w:val="BodytextBold"/>
          <w:rFonts w:ascii="Calibri" w:eastAsia="Calibri" w:hAnsi="Calibri"/>
          <w:sz w:val="22"/>
          <w:szCs w:val="22"/>
        </w:rPr>
        <w:t>НА ОТПАДЪЦИТЕ ОТ СТРОИТЕЛСТВО И</w:t>
      </w:r>
      <w:r w:rsidR="00D03491">
        <w:rPr>
          <w:rStyle w:val="BodytextBold"/>
          <w:rFonts w:ascii="Calibri" w:eastAsia="Calibri" w:hAnsi="Calibri" w:cs="Arial"/>
          <w:b w:val="0"/>
          <w:bCs w:val="0"/>
          <w:sz w:val="22"/>
          <w:szCs w:val="22"/>
          <w:shd w:val="clear" w:color="auto" w:fill="auto"/>
        </w:rPr>
        <w:t xml:space="preserve"> </w:t>
      </w:r>
      <w:r w:rsidRPr="00E748DF">
        <w:rPr>
          <w:rStyle w:val="BodytextBold"/>
          <w:rFonts w:ascii="Calibri" w:eastAsia="Calibri" w:hAnsi="Calibri"/>
          <w:sz w:val="22"/>
          <w:szCs w:val="22"/>
        </w:rPr>
        <w:t>РАЗРУШАВАНЕ НА ТЕРИТОРИЯТА НА</w:t>
      </w:r>
      <w:r w:rsidR="00ED40A7" w:rsidRPr="00E748DF">
        <w:rPr>
          <w:rStyle w:val="BodytextBold"/>
          <w:rFonts w:ascii="Calibri" w:eastAsia="Calibri" w:hAnsi="Calibri"/>
          <w:sz w:val="22"/>
          <w:szCs w:val="22"/>
        </w:rPr>
        <w:t xml:space="preserve"> РЕПУБЛИКА </w:t>
      </w:r>
      <w:r w:rsidRPr="00E748DF">
        <w:rPr>
          <w:rStyle w:val="BodytextBold"/>
          <w:rFonts w:ascii="Calibri" w:eastAsia="Calibri" w:hAnsi="Calibri"/>
          <w:sz w:val="22"/>
          <w:szCs w:val="22"/>
        </w:rPr>
        <w:t>БЪЛГАРИЯ</w:t>
      </w:r>
      <w:r w:rsidRPr="00E748DF">
        <w:rPr>
          <w:rFonts w:ascii="Calibri" w:hAnsi="Calibri"/>
        </w:rPr>
        <w:t xml:space="preserve"> за периода 2011-2020г. на МОСВ</w:t>
      </w:r>
      <w:r w:rsidR="003E4E85" w:rsidRPr="00BC071B">
        <w:rPr>
          <w:rFonts w:ascii="Calibri" w:hAnsi="Calibri"/>
        </w:rPr>
        <w:t>.</w:t>
      </w:r>
      <w:r w:rsidR="00962C43" w:rsidRPr="00BC071B">
        <w:rPr>
          <w:rFonts w:ascii="Calibri" w:hAnsi="Calibri"/>
        </w:rPr>
        <w:t xml:space="preserve"> </w:t>
      </w:r>
    </w:p>
    <w:p w14:paraId="0361AD16" w14:textId="77777777" w:rsidR="006D3F2D" w:rsidRPr="00E748DF" w:rsidRDefault="006D3F2D" w:rsidP="006D3F2D">
      <w:pPr>
        <w:pStyle w:val="BodyText1"/>
        <w:spacing w:after="60" w:line="274" w:lineRule="exact"/>
        <w:ind w:right="20" w:firstLine="0"/>
        <w:rPr>
          <w:rFonts w:ascii="Calibri" w:hAnsi="Calibri"/>
          <w:b/>
          <w:bCs/>
          <w:sz w:val="22"/>
          <w:szCs w:val="22"/>
          <w:lang w:val="bg-BG"/>
        </w:rPr>
      </w:pPr>
      <w:r w:rsidRPr="00E748DF">
        <w:rPr>
          <w:rFonts w:ascii="Calibri" w:hAnsi="Calibri"/>
          <w:b/>
          <w:bCs/>
          <w:sz w:val="22"/>
          <w:szCs w:val="22"/>
          <w:lang w:val="bg-BG"/>
        </w:rPr>
        <w:t>Целта на настоящият план за управление на строителни отпадъци е:</w:t>
      </w:r>
    </w:p>
    <w:p w14:paraId="5539D1B4" w14:textId="77777777" w:rsidR="006D3F2D" w:rsidRPr="00E748DF" w:rsidRDefault="006D3F2D" w:rsidP="000D777F">
      <w:pPr>
        <w:pStyle w:val="BodyText1"/>
        <w:numPr>
          <w:ilvl w:val="0"/>
          <w:numId w:val="13"/>
        </w:numPr>
        <w:shd w:val="clear" w:color="auto" w:fill="auto"/>
        <w:tabs>
          <w:tab w:val="left" w:pos="990"/>
        </w:tabs>
        <w:spacing w:before="0" w:after="60" w:line="274" w:lineRule="exact"/>
        <w:ind w:left="0" w:right="20" w:firstLine="630"/>
        <w:rPr>
          <w:rFonts w:ascii="Calibri" w:hAnsi="Calibri"/>
          <w:sz w:val="22"/>
          <w:szCs w:val="22"/>
          <w:lang w:val="bg-BG"/>
        </w:rPr>
      </w:pPr>
      <w:r w:rsidRPr="00E748DF">
        <w:rPr>
          <w:rFonts w:ascii="Calibri" w:hAnsi="Calibri"/>
          <w:sz w:val="22"/>
          <w:szCs w:val="22"/>
          <w:lang w:val="bg-BG"/>
        </w:rPr>
        <w:t xml:space="preserve">предотвратяването и ограничаването на замърсяването на въздуха, водите и почвите, както и ограничаването на риска за човешкото здраве и </w:t>
      </w:r>
      <w:r w:rsidR="00E0570E" w:rsidRPr="00E748DF">
        <w:rPr>
          <w:rFonts w:ascii="Calibri" w:hAnsi="Calibri"/>
          <w:sz w:val="22"/>
          <w:szCs w:val="22"/>
          <w:lang w:val="bg-BG"/>
        </w:rPr>
        <w:t>околната среда в следствие на т</w:t>
      </w:r>
      <w:r w:rsidRPr="00E748DF">
        <w:rPr>
          <w:rFonts w:ascii="Calibri" w:hAnsi="Calibri"/>
          <w:sz w:val="22"/>
          <w:szCs w:val="22"/>
          <w:lang w:val="bg-BG"/>
        </w:rPr>
        <w:t>р</w:t>
      </w:r>
      <w:r w:rsidR="00E0570E" w:rsidRPr="00E748DF">
        <w:rPr>
          <w:rFonts w:ascii="Calibri" w:hAnsi="Calibri"/>
          <w:sz w:val="22"/>
          <w:szCs w:val="22"/>
          <w:lang w:val="bg-BG"/>
        </w:rPr>
        <w:t>е</w:t>
      </w:r>
      <w:r w:rsidRPr="00E748DF">
        <w:rPr>
          <w:rFonts w:ascii="Calibri" w:hAnsi="Calibri"/>
          <w:sz w:val="22"/>
          <w:szCs w:val="22"/>
          <w:lang w:val="bg-BG"/>
        </w:rPr>
        <w:t>тирането и транспортирането на СО;</w:t>
      </w:r>
    </w:p>
    <w:p w14:paraId="262ED8F0" w14:textId="77777777" w:rsidR="006D3F2D" w:rsidRPr="00E748DF" w:rsidRDefault="006D3F2D" w:rsidP="000D777F">
      <w:pPr>
        <w:pStyle w:val="BodyText1"/>
        <w:numPr>
          <w:ilvl w:val="0"/>
          <w:numId w:val="13"/>
        </w:numPr>
        <w:shd w:val="clear" w:color="auto" w:fill="auto"/>
        <w:tabs>
          <w:tab w:val="left" w:pos="990"/>
        </w:tabs>
        <w:spacing w:before="0" w:after="60" w:line="274" w:lineRule="exact"/>
        <w:ind w:left="0" w:right="20" w:firstLine="630"/>
        <w:rPr>
          <w:rFonts w:ascii="Calibri" w:hAnsi="Calibri"/>
          <w:sz w:val="22"/>
          <w:szCs w:val="22"/>
          <w:lang w:val="bg-BG"/>
        </w:rPr>
      </w:pPr>
      <w:r w:rsidRPr="00E748DF">
        <w:rPr>
          <w:rFonts w:ascii="Calibri" w:hAnsi="Calibri"/>
          <w:sz w:val="22"/>
          <w:szCs w:val="22"/>
          <w:lang w:val="bg-BG"/>
        </w:rPr>
        <w:t>създаването на екологосъобразна система за управление и контрол на дейностите по събиране, транспортиране и третиране на СО;</w:t>
      </w:r>
    </w:p>
    <w:p w14:paraId="6E45467A" w14:textId="77777777" w:rsidR="006D3F2D" w:rsidRPr="00E748DF" w:rsidRDefault="006D3F2D" w:rsidP="000D777F">
      <w:pPr>
        <w:pStyle w:val="BodyText1"/>
        <w:numPr>
          <w:ilvl w:val="0"/>
          <w:numId w:val="13"/>
        </w:numPr>
        <w:shd w:val="clear" w:color="auto" w:fill="auto"/>
        <w:tabs>
          <w:tab w:val="left" w:pos="990"/>
        </w:tabs>
        <w:spacing w:before="0" w:after="60" w:line="274" w:lineRule="exact"/>
        <w:ind w:left="0" w:right="20" w:firstLine="630"/>
        <w:rPr>
          <w:rFonts w:ascii="Calibri" w:hAnsi="Calibri"/>
          <w:sz w:val="22"/>
          <w:szCs w:val="22"/>
          <w:lang w:val="bg-BG"/>
        </w:rPr>
      </w:pPr>
      <w:r w:rsidRPr="00E748DF">
        <w:rPr>
          <w:rFonts w:ascii="Calibri" w:hAnsi="Calibri"/>
          <w:sz w:val="22"/>
          <w:szCs w:val="22"/>
          <w:lang w:val="bg-BG"/>
        </w:rPr>
        <w:t>определяне изискванията за влагане на рециклирани строителни материали в строителството;</w:t>
      </w:r>
    </w:p>
    <w:p w14:paraId="72ADA79C" w14:textId="77777777" w:rsidR="006D3F2D" w:rsidRPr="00E748DF" w:rsidRDefault="006D3F2D" w:rsidP="000D777F">
      <w:pPr>
        <w:pStyle w:val="BodyText1"/>
        <w:numPr>
          <w:ilvl w:val="0"/>
          <w:numId w:val="13"/>
        </w:numPr>
        <w:shd w:val="clear" w:color="auto" w:fill="auto"/>
        <w:tabs>
          <w:tab w:val="left" w:pos="990"/>
        </w:tabs>
        <w:spacing w:before="0" w:after="60" w:line="274" w:lineRule="exact"/>
        <w:ind w:left="0" w:right="20" w:firstLine="630"/>
        <w:rPr>
          <w:rFonts w:ascii="Calibri" w:hAnsi="Calibri"/>
          <w:sz w:val="22"/>
          <w:szCs w:val="22"/>
          <w:lang w:val="bg-BG"/>
        </w:rPr>
      </w:pPr>
      <w:r w:rsidRPr="00E748DF">
        <w:rPr>
          <w:rFonts w:ascii="Calibri" w:hAnsi="Calibri"/>
          <w:sz w:val="22"/>
          <w:szCs w:val="22"/>
          <w:lang w:val="bg-BG"/>
        </w:rPr>
        <w:t>дефиниране на изискванията за управление на СО в процеса на строителство и премахване на строежи;</w:t>
      </w:r>
    </w:p>
    <w:p w14:paraId="0B03FE17" w14:textId="77777777" w:rsidR="00DC3AAA" w:rsidRDefault="00DC3AAA" w:rsidP="00DC3AAA">
      <w:pPr>
        <w:pStyle w:val="Bodytext70"/>
        <w:numPr>
          <w:ilvl w:val="0"/>
          <w:numId w:val="1"/>
        </w:numPr>
        <w:shd w:val="clear" w:color="auto" w:fill="auto"/>
        <w:tabs>
          <w:tab w:val="left" w:pos="360"/>
        </w:tabs>
        <w:spacing w:before="120" w:after="0" w:line="413" w:lineRule="exact"/>
        <w:ind w:left="0" w:right="1483" w:firstLine="0"/>
        <w:rPr>
          <w:rFonts w:ascii="Calibri" w:hAnsi="Calibri"/>
          <w:b/>
          <w:sz w:val="22"/>
          <w:szCs w:val="22"/>
          <w:lang w:val="bg-BG"/>
        </w:rPr>
      </w:pPr>
      <w:r w:rsidRPr="00E748DF">
        <w:rPr>
          <w:rFonts w:ascii="Calibri" w:hAnsi="Calibri"/>
          <w:b/>
          <w:sz w:val="22"/>
          <w:szCs w:val="22"/>
          <w:lang w:val="bg-BG"/>
        </w:rPr>
        <w:t>ОПИСАНИЕ НА ПРОЕКТА</w:t>
      </w:r>
    </w:p>
    <w:p w14:paraId="333779EB" w14:textId="77777777" w:rsidR="008930C2" w:rsidRPr="00201A43" w:rsidRDefault="008930C2" w:rsidP="00201A43">
      <w:pPr>
        <w:ind w:firstLine="720"/>
        <w:rPr>
          <w:rFonts w:ascii="Calibri" w:hAnsi="Calibri" w:cs="Calibri"/>
          <w:b/>
        </w:rPr>
      </w:pPr>
    </w:p>
    <w:p w14:paraId="4D9BB125" w14:textId="77777777" w:rsidR="001E72A8" w:rsidRDefault="00117F33" w:rsidP="001E72A8">
      <w:pPr>
        <w:autoSpaceDE w:val="0"/>
        <w:ind w:left="1440" w:hanging="1440"/>
        <w:rPr>
          <w:rFonts w:ascii="Calibri" w:hAnsi="Calibri"/>
        </w:rPr>
      </w:pPr>
      <w:r>
        <w:rPr>
          <w:rFonts w:ascii="Calibri" w:hAnsi="Calibri"/>
          <w:b/>
        </w:rPr>
        <w:t xml:space="preserve">ЧАСТ: АРХИТЕКТУРА </w:t>
      </w:r>
      <w:r w:rsidR="00AE01BC">
        <w:rPr>
          <w:rFonts w:ascii="Calibri" w:hAnsi="Calibri"/>
          <w:b/>
        </w:rPr>
        <w:t>–</w:t>
      </w:r>
      <w:r>
        <w:rPr>
          <w:rFonts w:ascii="Calibri" w:hAnsi="Calibri"/>
          <w:b/>
        </w:rPr>
        <w:t xml:space="preserve"> </w:t>
      </w:r>
      <w:r w:rsidR="00CF6996" w:rsidRPr="00CF6996">
        <w:rPr>
          <w:rFonts w:ascii="Calibri" w:hAnsi="Calibri"/>
        </w:rPr>
        <w:t xml:space="preserve">Проектът третира ново строителство </w:t>
      </w:r>
      <w:r w:rsidR="00CF6996" w:rsidRPr="001E72A8">
        <w:rPr>
          <w:rFonts w:ascii="Calibri" w:hAnsi="Calibri"/>
        </w:rPr>
        <w:t xml:space="preserve">на </w:t>
      </w:r>
      <w:r w:rsidR="001E72A8" w:rsidRPr="00D03491">
        <w:rPr>
          <w:rFonts w:ascii="Calibri" w:hAnsi="Calibri"/>
        </w:rPr>
        <w:t>Жилищна сграда – високоетажно</w:t>
      </w:r>
    </w:p>
    <w:p w14:paraId="67035AD1" w14:textId="77777777" w:rsidR="001E72A8" w:rsidRDefault="001E72A8" w:rsidP="001E72A8">
      <w:pPr>
        <w:autoSpaceDE w:val="0"/>
        <w:ind w:left="1440" w:hanging="1440"/>
        <w:rPr>
          <w:rFonts w:ascii="Calibri" w:hAnsi="Calibri"/>
        </w:rPr>
      </w:pPr>
      <w:r w:rsidRPr="00D03491">
        <w:rPr>
          <w:rFonts w:ascii="Calibri" w:hAnsi="Calibri"/>
        </w:rPr>
        <w:t>застрояване (Г/М + 5 ет.) с подземен гараж в УПИ II-2273 „за ЖС и</w:t>
      </w:r>
      <w:r>
        <w:rPr>
          <w:rFonts w:ascii="Calibri" w:hAnsi="Calibri"/>
        </w:rPr>
        <w:t xml:space="preserve"> </w:t>
      </w:r>
      <w:r w:rsidRPr="00D03491">
        <w:rPr>
          <w:rFonts w:ascii="Calibri" w:hAnsi="Calibri"/>
        </w:rPr>
        <w:t>ПГ“, (ПИ с идентификатор</w:t>
      </w:r>
    </w:p>
    <w:p w14:paraId="6647C68E" w14:textId="40E34B3B" w:rsidR="001E72A8" w:rsidRPr="004F5DA5" w:rsidRDefault="001E72A8" w:rsidP="003A566D">
      <w:pPr>
        <w:autoSpaceDE w:val="0"/>
        <w:ind w:left="1440" w:hanging="1440"/>
        <w:rPr>
          <w:rFonts w:ascii="Calibri" w:hAnsi="Calibri"/>
        </w:rPr>
      </w:pPr>
      <w:r w:rsidRPr="00D03491">
        <w:rPr>
          <w:rFonts w:ascii="Calibri" w:hAnsi="Calibri"/>
        </w:rPr>
        <w:t xml:space="preserve">68134.1381.2273 по КККР), кв.57а, м.“Толстой“, район "Надежда" </w:t>
      </w:r>
    </w:p>
    <w:p w14:paraId="6A992F44" w14:textId="77777777" w:rsidR="001E72A8" w:rsidRPr="004F5DA5" w:rsidRDefault="001E72A8" w:rsidP="001E72A8">
      <w:pPr>
        <w:rPr>
          <w:rFonts w:ascii="Calibri" w:hAnsi="Calibri"/>
        </w:rPr>
      </w:pPr>
      <w:r w:rsidRPr="004F5DA5">
        <w:rPr>
          <w:rFonts w:ascii="Calibri" w:hAnsi="Calibri"/>
        </w:rPr>
        <w:t xml:space="preserve">В сградата са обособени два входа - “А“ и „Б“ с общо 57бр. жилища (27бр. за Вход “А“ и 30бр. за Вход „Б““) . Към всеки един вход на кота ±0,00м има входно преддверие, стълбище към надземните етажи и сутерена. </w:t>
      </w:r>
    </w:p>
    <w:p w14:paraId="19A44D83" w14:textId="77777777" w:rsidR="001E72A8" w:rsidRPr="004F5DA5" w:rsidRDefault="001E72A8" w:rsidP="001E72A8">
      <w:pPr>
        <w:rPr>
          <w:rFonts w:ascii="Calibri" w:hAnsi="Calibri"/>
        </w:rPr>
      </w:pPr>
      <w:r w:rsidRPr="004F5DA5">
        <w:rPr>
          <w:rFonts w:ascii="Calibri" w:hAnsi="Calibri"/>
        </w:rPr>
        <w:t>Сутеренният етаж (кота -3,55м) е със застроена площ от 1373,62 кв.м. На етажа е разположен подземен паркинг с 53 автомобилни (44 от които са в гаражни клетки) и 22 велосипедни паркоместа. Поради ограничената площ за паркиране и с цел да се осигури необходимият брой независими автомобилни паркоместа се предвижда инсталиране на системи за паркиране на две нива за 12 бр. паркоместа (или общо 24 бр. паркоместа). На местата на инсталиране на системите се предвижда изпълнението на понижено ниво с дълбочина 1,75м. Светлата височина на етажа е 3,25 м.</w:t>
      </w:r>
    </w:p>
    <w:p w14:paraId="4F3E5C27" w14:textId="77777777" w:rsidR="001E72A8" w:rsidRPr="004F5DA5" w:rsidRDefault="001E72A8" w:rsidP="001E72A8">
      <w:pPr>
        <w:rPr>
          <w:rFonts w:ascii="Calibri" w:hAnsi="Calibri"/>
        </w:rPr>
      </w:pPr>
      <w:r w:rsidRPr="004F5DA5">
        <w:rPr>
          <w:rFonts w:ascii="Calibri" w:hAnsi="Calibri"/>
        </w:rPr>
        <w:t>Партерният етаж (кота -0,10 / ±0,00м) е със застроена площ от 649,30 кв.м. На етажа са разположени входовете за жилищната част от запад, три магазина с входове от западната фасада и девет гаража със самостоятелни входове от изток. Светлата височина на етажа е 3,20 /3,30 м.</w:t>
      </w:r>
    </w:p>
    <w:p w14:paraId="358C3193" w14:textId="77777777" w:rsidR="001E72A8" w:rsidRPr="004F5DA5" w:rsidRDefault="001E72A8" w:rsidP="001E72A8">
      <w:pPr>
        <w:rPr>
          <w:rFonts w:ascii="Calibri" w:hAnsi="Calibri"/>
        </w:rPr>
      </w:pPr>
      <w:r w:rsidRPr="004F5DA5">
        <w:rPr>
          <w:rFonts w:ascii="Calibri" w:hAnsi="Calibri"/>
        </w:rPr>
        <w:t>Жилищата са проектирани в съответствие с изискванията на Наредбата, а именно: широчина на входната врата(110см/210см, при минимално изискуема ширина от 80см); широчина на балконските врати(160см/240см - двукрили); осигуряване на чл.93, т.2 от Наредбата – чрез частично използване на вътрешното пространство с врата с две крила; подът на помещенията е равен с пода на балконите, лоджиите и терасите(без прагове); височината на балконския парапет е съобразена с изискванията за безопасност; височината на плътната част на парапета е под 70см.</w:t>
      </w:r>
    </w:p>
    <w:p w14:paraId="558E700A" w14:textId="477028E0" w:rsidR="001E72A8" w:rsidRPr="004F5DA5" w:rsidRDefault="001E72A8" w:rsidP="001E72A8">
      <w:pPr>
        <w:rPr>
          <w:rFonts w:ascii="Calibri" w:hAnsi="Calibri"/>
        </w:rPr>
      </w:pPr>
      <w:r w:rsidRPr="004F5DA5">
        <w:rPr>
          <w:rFonts w:ascii="Calibri" w:hAnsi="Calibri"/>
        </w:rPr>
        <w:t>Парапетите на балконите са метални ажурни. Фасадите ще се оформят с мазилка и  каменна облицовка. Дограмата на жилищата е PVC със стъклопакет, а на магазините и входните врати на жилищните секции -  алуминиева.</w:t>
      </w:r>
    </w:p>
    <w:p w14:paraId="546D0606" w14:textId="77777777" w:rsidR="001E72A8" w:rsidRPr="004F5DA5" w:rsidRDefault="001E72A8" w:rsidP="001E72A8">
      <w:pPr>
        <w:rPr>
          <w:rFonts w:ascii="Calibri" w:hAnsi="Calibri"/>
        </w:rPr>
      </w:pPr>
      <w:r w:rsidRPr="004F5DA5">
        <w:rPr>
          <w:rFonts w:ascii="Calibri" w:hAnsi="Calibri"/>
        </w:rPr>
        <w:lastRenderedPageBreak/>
        <w:t xml:space="preserve">Предвидена е топлоизолация от EPS с дебелина 10см за външни стени и еркери, XPS с дебелина 10см за цокъл, XPS с дебелина 14см за плосък покрив и покривни тераси, XPS с дебелина 10см по тавани на неотопляеми сутеренни и партерни помещения. </w:t>
      </w:r>
    </w:p>
    <w:p w14:paraId="758CFE93" w14:textId="77777777" w:rsidR="001E72A8" w:rsidRPr="004F5DA5" w:rsidRDefault="001E72A8" w:rsidP="001E72A8">
      <w:pPr>
        <w:rPr>
          <w:rFonts w:ascii="Calibri" w:hAnsi="Calibri"/>
        </w:rPr>
      </w:pPr>
      <w:r w:rsidRPr="004F5DA5">
        <w:rPr>
          <w:rFonts w:ascii="Calibri" w:hAnsi="Calibri"/>
        </w:rPr>
        <w:t>Материалите, квадратурите и довършителните работи са описани в графичната част на проекта.</w:t>
      </w:r>
    </w:p>
    <w:p w14:paraId="3D0F4AE8" w14:textId="77777777" w:rsidR="001E72A8" w:rsidRPr="004F5DA5" w:rsidRDefault="001E72A8" w:rsidP="001E72A8">
      <w:pPr>
        <w:rPr>
          <w:rFonts w:ascii="Calibri" w:hAnsi="Calibri"/>
        </w:rPr>
      </w:pPr>
    </w:p>
    <w:p w14:paraId="7EF59FDA" w14:textId="77777777" w:rsidR="00CF6996" w:rsidRPr="00CF6996" w:rsidRDefault="00CF6996" w:rsidP="00CF6996">
      <w:pPr>
        <w:rPr>
          <w:rFonts w:ascii="Calibri" w:hAnsi="Calibri"/>
          <w:b/>
          <w:bCs/>
          <w:smallCaps/>
        </w:rPr>
      </w:pPr>
      <w:bookmarkStart w:id="4" w:name="_Toc438497441"/>
      <w:r w:rsidRPr="00CF6996">
        <w:rPr>
          <w:rFonts w:ascii="Calibri" w:hAnsi="Calibri"/>
          <w:b/>
          <w:bCs/>
          <w:smallCaps/>
        </w:rPr>
        <w:t>ТЕХНИКО – ИКОНОМИЧЕСКИ ПОКАЗАТЕЛИ</w:t>
      </w:r>
      <w:bookmarkEnd w:id="4"/>
      <w:r w:rsidRPr="00CF6996">
        <w:rPr>
          <w:rFonts w:ascii="Calibri" w:hAnsi="Calibri"/>
          <w:b/>
          <w:bCs/>
          <w:smallCaps/>
        </w:rPr>
        <w:t xml:space="preserve">                                                                         </w:t>
      </w:r>
    </w:p>
    <w:p w14:paraId="30026F39" w14:textId="4DD21D79" w:rsidR="00CF6996" w:rsidRPr="00CF6996" w:rsidRDefault="00CF6996" w:rsidP="00CF6996">
      <w:pPr>
        <w:rPr>
          <w:rFonts w:ascii="Calibri" w:hAnsi="Calibri"/>
          <w:b/>
        </w:rPr>
      </w:pPr>
      <w:r w:rsidRPr="00CF6996">
        <w:rPr>
          <w:rFonts w:ascii="Calibri" w:hAnsi="Calibri"/>
          <w:b/>
        </w:rPr>
        <w:t xml:space="preserve">Площ на парцела </w:t>
      </w:r>
      <w:r w:rsidRPr="00CF6996">
        <w:rPr>
          <w:rFonts w:ascii="Calibri" w:hAnsi="Calibri"/>
          <w:b/>
        </w:rPr>
        <w:tab/>
        <w:t xml:space="preserve">– </w:t>
      </w:r>
      <w:r w:rsidR="001E72A8">
        <w:rPr>
          <w:rFonts w:ascii="Calibri" w:hAnsi="Calibri"/>
          <w:b/>
        </w:rPr>
        <w:t>1 638</w:t>
      </w:r>
      <w:r>
        <w:rPr>
          <w:rFonts w:ascii="Calibri" w:hAnsi="Calibri"/>
          <w:b/>
        </w:rPr>
        <w:t>.</w:t>
      </w:r>
      <w:r w:rsidRPr="00CF6996">
        <w:rPr>
          <w:rFonts w:ascii="Calibri" w:hAnsi="Calibri"/>
          <w:b/>
        </w:rPr>
        <w:t>00 m²</w:t>
      </w:r>
    </w:p>
    <w:p w14:paraId="6871AF74" w14:textId="6184A16E" w:rsidR="00CF6996" w:rsidRPr="00CF6996" w:rsidRDefault="00CF6996" w:rsidP="00CF6996">
      <w:pPr>
        <w:rPr>
          <w:rFonts w:ascii="Calibri" w:hAnsi="Calibri"/>
          <w:b/>
        </w:rPr>
      </w:pPr>
      <w:r w:rsidRPr="00CF6996">
        <w:rPr>
          <w:rFonts w:ascii="Calibri" w:hAnsi="Calibri"/>
          <w:b/>
        </w:rPr>
        <w:t xml:space="preserve">ЗП сграда  </w:t>
      </w:r>
      <w:r w:rsidRPr="00CF6996">
        <w:rPr>
          <w:rFonts w:ascii="Calibri" w:hAnsi="Calibri"/>
          <w:b/>
        </w:rPr>
        <w:tab/>
      </w:r>
      <w:r w:rsidRPr="00CF6996">
        <w:rPr>
          <w:rFonts w:ascii="Calibri" w:hAnsi="Calibri"/>
          <w:b/>
        </w:rPr>
        <w:tab/>
        <w:t xml:space="preserve">– </w:t>
      </w:r>
      <w:r w:rsidR="001E72A8">
        <w:rPr>
          <w:rFonts w:ascii="Calibri" w:hAnsi="Calibri"/>
          <w:b/>
        </w:rPr>
        <w:t xml:space="preserve">   649.30</w:t>
      </w:r>
      <w:r w:rsidRPr="00CF6996">
        <w:rPr>
          <w:rFonts w:ascii="Calibri" w:hAnsi="Calibri"/>
          <w:b/>
        </w:rPr>
        <w:t xml:space="preserve"> m²</w:t>
      </w:r>
    </w:p>
    <w:p w14:paraId="6C64D57F" w14:textId="371468E0" w:rsidR="00CF6996" w:rsidRPr="00CF6996" w:rsidRDefault="00CF6996" w:rsidP="00CF6996">
      <w:pPr>
        <w:rPr>
          <w:rFonts w:ascii="Calibri" w:hAnsi="Calibri"/>
          <w:b/>
        </w:rPr>
      </w:pPr>
      <w:r w:rsidRPr="00CF6996">
        <w:rPr>
          <w:rFonts w:ascii="Calibri" w:hAnsi="Calibri"/>
          <w:b/>
        </w:rPr>
        <w:t xml:space="preserve">РЗП </w:t>
      </w:r>
      <w:r w:rsidRPr="00CF6996">
        <w:rPr>
          <w:rFonts w:ascii="Calibri" w:hAnsi="Calibri"/>
          <w:b/>
        </w:rPr>
        <w:tab/>
        <w:t xml:space="preserve">   </w:t>
      </w:r>
      <w:r w:rsidRPr="00CF6996">
        <w:rPr>
          <w:rFonts w:ascii="Calibri" w:hAnsi="Calibri"/>
          <w:b/>
        </w:rPr>
        <w:tab/>
      </w:r>
      <w:r w:rsidRPr="00CF6996">
        <w:rPr>
          <w:rFonts w:ascii="Calibri" w:hAnsi="Calibri"/>
          <w:b/>
        </w:rPr>
        <w:tab/>
        <w:t xml:space="preserve">– </w:t>
      </w:r>
      <w:r w:rsidR="001E72A8">
        <w:rPr>
          <w:rFonts w:ascii="Calibri" w:hAnsi="Calibri"/>
          <w:b/>
        </w:rPr>
        <w:t>4 778.14</w:t>
      </w:r>
      <w:r w:rsidRPr="00CF6996">
        <w:rPr>
          <w:rFonts w:ascii="Calibri" w:hAnsi="Calibri"/>
          <w:b/>
        </w:rPr>
        <w:t xml:space="preserve"> m²</w:t>
      </w:r>
    </w:p>
    <w:p w14:paraId="735F599A" w14:textId="77777777" w:rsidR="00CF6996" w:rsidRPr="000010EA" w:rsidRDefault="00CF6996" w:rsidP="00CF6996">
      <w:pPr>
        <w:autoSpaceDE w:val="0"/>
        <w:autoSpaceDN w:val="0"/>
        <w:adjustRightInd w:val="0"/>
        <w:rPr>
          <w:rFonts w:ascii="Calibri" w:hAnsi="Calibri"/>
        </w:rPr>
      </w:pPr>
    </w:p>
    <w:p w14:paraId="1084C3A8" w14:textId="1AE71C9B" w:rsidR="0086022B" w:rsidRPr="00D7301C" w:rsidRDefault="00951CA1" w:rsidP="003A566D">
      <w:pPr>
        <w:rPr>
          <w:rFonts w:ascii="Calibri" w:hAnsi="Calibri" w:cs="Calibri"/>
          <w:lang w:val="ru-RU"/>
        </w:rPr>
      </w:pPr>
      <w:r w:rsidRPr="000010EA">
        <w:rPr>
          <w:rFonts w:ascii="Calibri" w:hAnsi="Calibri"/>
          <w:b/>
        </w:rPr>
        <w:t>ЧАСТ: КОНСТРУКЦИИ</w:t>
      </w:r>
      <w:r w:rsidRPr="000010EA">
        <w:rPr>
          <w:rFonts w:ascii="Calibri" w:hAnsi="Calibri"/>
        </w:rPr>
        <w:t xml:space="preserve"> </w:t>
      </w:r>
      <w:r w:rsidRPr="000010EA">
        <w:rPr>
          <w:rFonts w:ascii="Calibri" w:hAnsi="Calibri" w:cs="Calibri"/>
          <w:color w:val="000000"/>
        </w:rPr>
        <w:t xml:space="preserve">– </w:t>
      </w:r>
      <w:r w:rsidR="003A566D" w:rsidRPr="004F5DA5">
        <w:rPr>
          <w:rFonts w:ascii="Calibri" w:hAnsi="Calibri"/>
        </w:rPr>
        <w:t>Конструкцията на сградата е монолитна стоманобетонова, с колони и шайби. Фундирането е с фундаментна плоча. Външните ограждащи стени са предвидени от тухлена зидария с дебелина 25см, Вътрешните преградни  стените са предвидени от тухлена зидария с дебелина 25см или 12см. Покривът е плосък, с вътрешно отводняване, с покритие от битумна хидроизолация.</w:t>
      </w:r>
    </w:p>
    <w:p w14:paraId="5052C285" w14:textId="77777777" w:rsidR="0086022B" w:rsidRPr="00D7301C" w:rsidRDefault="0086022B" w:rsidP="0086022B">
      <w:pPr>
        <w:pStyle w:val="BodyText1"/>
        <w:spacing w:before="0" w:after="0"/>
        <w:ind w:right="14" w:firstLine="0"/>
        <w:rPr>
          <w:rFonts w:ascii="Calibri" w:hAnsi="Calibri" w:cs="Calibri"/>
          <w:sz w:val="22"/>
          <w:szCs w:val="22"/>
          <w:lang w:val="ru-RU"/>
        </w:rPr>
      </w:pPr>
      <w:r w:rsidRPr="00D7301C">
        <w:rPr>
          <w:rFonts w:ascii="Calibri" w:hAnsi="Calibri" w:cs="Calibri"/>
          <w:sz w:val="22"/>
          <w:szCs w:val="22"/>
          <w:lang w:val="ru-RU"/>
        </w:rPr>
        <w:t>Подложен бетон клас В15 ,  -С12/15 (ЕС)</w:t>
      </w:r>
    </w:p>
    <w:p w14:paraId="11FD54E4" w14:textId="77777777" w:rsidR="0086022B" w:rsidRPr="00D7301C" w:rsidRDefault="0086022B" w:rsidP="0086022B">
      <w:pPr>
        <w:pStyle w:val="BodyText1"/>
        <w:spacing w:before="0" w:after="0"/>
        <w:ind w:right="14" w:firstLine="0"/>
        <w:rPr>
          <w:rFonts w:ascii="Calibri" w:hAnsi="Calibri" w:cs="Calibri"/>
          <w:sz w:val="22"/>
          <w:szCs w:val="22"/>
          <w:lang w:val="ru-RU"/>
        </w:rPr>
      </w:pPr>
      <w:r w:rsidRPr="00D7301C">
        <w:rPr>
          <w:rFonts w:ascii="Calibri" w:hAnsi="Calibri" w:cs="Calibri"/>
          <w:sz w:val="22"/>
          <w:szCs w:val="22"/>
          <w:lang w:val="ru-RU"/>
        </w:rPr>
        <w:t xml:space="preserve">Бетон за конструкция клас В25,(С20-25), </w:t>
      </w:r>
      <w:r w:rsidRPr="0086022B">
        <w:rPr>
          <w:rFonts w:ascii="Calibri" w:hAnsi="Calibri" w:cs="Calibri"/>
          <w:sz w:val="22"/>
          <w:szCs w:val="22"/>
        </w:rPr>
        <w:t>Rb</w:t>
      </w:r>
      <w:r w:rsidRPr="00D7301C">
        <w:rPr>
          <w:rFonts w:ascii="Calibri" w:hAnsi="Calibri" w:cs="Calibri"/>
          <w:sz w:val="22"/>
          <w:szCs w:val="22"/>
          <w:lang w:val="ru-RU"/>
        </w:rPr>
        <w:t>=14,5М</w:t>
      </w:r>
      <w:r w:rsidRPr="0086022B">
        <w:rPr>
          <w:rFonts w:ascii="Calibri" w:hAnsi="Calibri" w:cs="Calibri"/>
          <w:sz w:val="22"/>
          <w:szCs w:val="22"/>
        </w:rPr>
        <w:t>Pa</w:t>
      </w:r>
      <w:r w:rsidRPr="00D7301C">
        <w:rPr>
          <w:rFonts w:ascii="Calibri" w:hAnsi="Calibri" w:cs="Calibri"/>
          <w:sz w:val="22"/>
          <w:szCs w:val="22"/>
          <w:lang w:val="ru-RU"/>
        </w:rPr>
        <w:t>- С20/25 (ЕС)</w:t>
      </w:r>
    </w:p>
    <w:p w14:paraId="3EAE69DF" w14:textId="77777777" w:rsidR="0086022B" w:rsidRPr="00D7301C" w:rsidRDefault="0086022B" w:rsidP="0086022B">
      <w:pPr>
        <w:pStyle w:val="BodyText1"/>
        <w:spacing w:before="0" w:after="0"/>
        <w:ind w:right="14" w:firstLine="0"/>
        <w:rPr>
          <w:rFonts w:ascii="Calibri" w:hAnsi="Calibri" w:cs="Calibri"/>
          <w:sz w:val="22"/>
          <w:szCs w:val="22"/>
          <w:lang w:val="ru-RU"/>
        </w:rPr>
      </w:pPr>
      <w:r w:rsidRPr="00D7301C">
        <w:rPr>
          <w:rFonts w:ascii="Calibri" w:hAnsi="Calibri" w:cs="Calibri"/>
          <w:sz w:val="22"/>
          <w:szCs w:val="22"/>
          <w:lang w:val="ru-RU"/>
        </w:rPr>
        <w:t>Означена с Ф стомана клас А</w:t>
      </w:r>
      <w:r w:rsidRPr="0086022B">
        <w:rPr>
          <w:rFonts w:ascii="Calibri" w:hAnsi="Calibri" w:cs="Calibri"/>
          <w:sz w:val="22"/>
          <w:szCs w:val="22"/>
        </w:rPr>
        <w:t>I</w:t>
      </w:r>
      <w:r w:rsidRPr="00D7301C">
        <w:rPr>
          <w:rFonts w:ascii="Calibri" w:hAnsi="Calibri" w:cs="Calibri"/>
          <w:sz w:val="22"/>
          <w:szCs w:val="22"/>
          <w:lang w:val="ru-RU"/>
        </w:rPr>
        <w:t xml:space="preserve">  (</w:t>
      </w:r>
      <w:r w:rsidRPr="0086022B">
        <w:rPr>
          <w:rFonts w:ascii="Calibri" w:hAnsi="Calibri" w:cs="Calibri"/>
          <w:sz w:val="22"/>
          <w:szCs w:val="22"/>
        </w:rPr>
        <w:t>Rs</w:t>
      </w:r>
      <w:r w:rsidRPr="00D7301C">
        <w:rPr>
          <w:rFonts w:ascii="Calibri" w:hAnsi="Calibri" w:cs="Calibri"/>
          <w:sz w:val="22"/>
          <w:szCs w:val="22"/>
          <w:lang w:val="ru-RU"/>
        </w:rPr>
        <w:t xml:space="preserve">=225 </w:t>
      </w:r>
      <w:r w:rsidRPr="0086022B">
        <w:rPr>
          <w:rFonts w:ascii="Calibri" w:hAnsi="Calibri" w:cs="Calibri"/>
          <w:sz w:val="22"/>
          <w:szCs w:val="22"/>
        </w:rPr>
        <w:t>MPa</w:t>
      </w:r>
      <w:r w:rsidRPr="00D7301C">
        <w:rPr>
          <w:rFonts w:ascii="Calibri" w:hAnsi="Calibri" w:cs="Calibri"/>
          <w:sz w:val="22"/>
          <w:szCs w:val="22"/>
          <w:lang w:val="ru-RU"/>
        </w:rPr>
        <w:t>), - В235 (ЕС)</w:t>
      </w:r>
    </w:p>
    <w:p w14:paraId="44206EF2" w14:textId="77777777" w:rsidR="0086022B" w:rsidRPr="00D7301C" w:rsidRDefault="0086022B" w:rsidP="0086022B">
      <w:pPr>
        <w:pStyle w:val="BodyText1"/>
        <w:spacing w:before="0" w:after="0"/>
        <w:ind w:right="14" w:firstLine="0"/>
        <w:rPr>
          <w:rFonts w:ascii="Calibri" w:hAnsi="Calibri" w:cs="Calibri"/>
          <w:sz w:val="22"/>
          <w:szCs w:val="22"/>
          <w:lang w:val="ru-RU"/>
        </w:rPr>
      </w:pPr>
      <w:r w:rsidRPr="00D7301C">
        <w:rPr>
          <w:rFonts w:ascii="Calibri" w:hAnsi="Calibri" w:cs="Calibri"/>
          <w:sz w:val="22"/>
          <w:szCs w:val="22"/>
          <w:lang w:val="ru-RU"/>
        </w:rPr>
        <w:t xml:space="preserve">Означена с </w:t>
      </w:r>
      <w:r w:rsidRPr="0086022B">
        <w:rPr>
          <w:rFonts w:ascii="Calibri" w:hAnsi="Calibri" w:cs="Calibri"/>
          <w:sz w:val="22"/>
          <w:szCs w:val="22"/>
        </w:rPr>
        <w:t>N</w:t>
      </w:r>
      <w:r w:rsidRPr="00D7301C">
        <w:rPr>
          <w:rFonts w:ascii="Calibri" w:hAnsi="Calibri" w:cs="Calibri"/>
          <w:sz w:val="22"/>
          <w:szCs w:val="22"/>
          <w:lang w:val="ru-RU"/>
        </w:rPr>
        <w:t xml:space="preserve"> стомана клас А</w:t>
      </w:r>
      <w:r w:rsidRPr="0086022B">
        <w:rPr>
          <w:rFonts w:ascii="Calibri" w:hAnsi="Calibri" w:cs="Calibri"/>
          <w:sz w:val="22"/>
          <w:szCs w:val="22"/>
        </w:rPr>
        <w:t>III</w:t>
      </w:r>
      <w:r w:rsidRPr="00D7301C">
        <w:rPr>
          <w:rFonts w:ascii="Calibri" w:hAnsi="Calibri" w:cs="Calibri"/>
          <w:sz w:val="22"/>
          <w:szCs w:val="22"/>
          <w:lang w:val="ru-RU"/>
        </w:rPr>
        <w:t xml:space="preserve"> (</w:t>
      </w:r>
      <w:r w:rsidRPr="0086022B">
        <w:rPr>
          <w:rFonts w:ascii="Calibri" w:hAnsi="Calibri" w:cs="Calibri"/>
          <w:sz w:val="22"/>
          <w:szCs w:val="22"/>
        </w:rPr>
        <w:t>Rs</w:t>
      </w:r>
      <w:r w:rsidRPr="00D7301C">
        <w:rPr>
          <w:rFonts w:ascii="Calibri" w:hAnsi="Calibri" w:cs="Calibri"/>
          <w:sz w:val="22"/>
          <w:szCs w:val="22"/>
          <w:lang w:val="ru-RU"/>
        </w:rPr>
        <w:t xml:space="preserve">=375 </w:t>
      </w:r>
      <w:r w:rsidRPr="0086022B">
        <w:rPr>
          <w:rFonts w:ascii="Calibri" w:hAnsi="Calibri" w:cs="Calibri"/>
          <w:sz w:val="22"/>
          <w:szCs w:val="22"/>
        </w:rPr>
        <w:t>MPa</w:t>
      </w:r>
      <w:r w:rsidRPr="00D7301C">
        <w:rPr>
          <w:rFonts w:ascii="Calibri" w:hAnsi="Calibri" w:cs="Calibri"/>
          <w:sz w:val="22"/>
          <w:szCs w:val="22"/>
          <w:lang w:val="ru-RU"/>
        </w:rPr>
        <w:t>),- В420 (ЕС)</w:t>
      </w:r>
    </w:p>
    <w:p w14:paraId="2B4D1913" w14:textId="77777777" w:rsidR="00951CA1" w:rsidRPr="000010EA" w:rsidRDefault="00951CA1" w:rsidP="007C28DB">
      <w:pPr>
        <w:shd w:val="clear" w:color="auto" w:fill="FFFFFF"/>
        <w:spacing w:line="0" w:lineRule="atLeast"/>
        <w:ind w:right="14"/>
        <w:rPr>
          <w:rFonts w:ascii="Calibri" w:eastAsia="Times New Roman" w:hAnsi="Calibri" w:cs="Times New Roman"/>
        </w:rPr>
      </w:pPr>
    </w:p>
    <w:p w14:paraId="47C7BB9A" w14:textId="77777777" w:rsidR="002D1583" w:rsidRPr="00D03491" w:rsidRDefault="00951CA1" w:rsidP="0080772C">
      <w:pPr>
        <w:rPr>
          <w:rFonts w:asciiTheme="minorHAnsi" w:eastAsia="Times New Roman" w:hAnsiTheme="minorHAnsi" w:cstheme="minorHAnsi"/>
          <w:lang w:val="ru-RU" w:eastAsia="bg-BG"/>
        </w:rPr>
      </w:pPr>
      <w:r w:rsidRPr="000010EA">
        <w:rPr>
          <w:rFonts w:ascii="Calibri" w:eastAsia="Times New Roman" w:hAnsi="Calibri" w:cs="Times New Roman"/>
          <w:b/>
        </w:rPr>
        <w:t>ЧАСТ : ЕЛ.ИНСТАЛАЦИИ</w:t>
      </w:r>
      <w:r w:rsidRPr="000010EA">
        <w:rPr>
          <w:rFonts w:ascii="Calibri" w:eastAsia="Times New Roman" w:hAnsi="Calibri" w:cs="Times New Roman"/>
        </w:rPr>
        <w:t xml:space="preserve"> – </w:t>
      </w:r>
      <w:r w:rsidR="002D1583" w:rsidRPr="00D03491">
        <w:rPr>
          <w:rFonts w:asciiTheme="minorHAnsi" w:eastAsia="Times New Roman" w:hAnsiTheme="minorHAnsi" w:cstheme="minorHAnsi"/>
          <w:lang w:val="ru-RU" w:eastAsia="bg-BG"/>
        </w:rPr>
        <w:t>За сградата ще се проектират следните видове електрически инсталации:</w:t>
      </w:r>
    </w:p>
    <w:p w14:paraId="5474EAA5" w14:textId="77777777" w:rsidR="002D1583" w:rsidRPr="003A566D" w:rsidRDefault="002D1583" w:rsidP="003A566D">
      <w:pPr>
        <w:pStyle w:val="ListParagraph"/>
        <w:numPr>
          <w:ilvl w:val="0"/>
          <w:numId w:val="28"/>
        </w:numPr>
        <w:overflowPunct w:val="0"/>
        <w:autoSpaceDE w:val="0"/>
        <w:autoSpaceDN w:val="0"/>
        <w:adjustRightInd w:val="0"/>
        <w:spacing w:line="240" w:lineRule="auto"/>
        <w:jc w:val="left"/>
        <w:textAlignment w:val="baseline"/>
        <w:rPr>
          <w:rFonts w:asciiTheme="minorHAnsi" w:eastAsia="Times New Roman" w:hAnsiTheme="minorHAnsi" w:cstheme="minorHAnsi"/>
          <w:lang w:eastAsia="bg-BG"/>
        </w:rPr>
      </w:pPr>
      <w:r w:rsidRPr="003A566D">
        <w:rPr>
          <w:rFonts w:asciiTheme="minorHAnsi" w:eastAsia="Times New Roman" w:hAnsiTheme="minorHAnsi" w:cstheme="minorHAnsi"/>
          <w:lang w:eastAsia="bg-BG"/>
        </w:rPr>
        <w:t>силови инсталации;</w:t>
      </w:r>
    </w:p>
    <w:p w14:paraId="245AA4C5" w14:textId="77777777" w:rsidR="002D1583" w:rsidRPr="003A566D" w:rsidRDefault="002D1583" w:rsidP="003A566D">
      <w:pPr>
        <w:pStyle w:val="ListParagraph"/>
        <w:numPr>
          <w:ilvl w:val="0"/>
          <w:numId w:val="28"/>
        </w:numPr>
        <w:overflowPunct w:val="0"/>
        <w:autoSpaceDE w:val="0"/>
        <w:autoSpaceDN w:val="0"/>
        <w:adjustRightInd w:val="0"/>
        <w:spacing w:line="240" w:lineRule="auto"/>
        <w:jc w:val="left"/>
        <w:textAlignment w:val="baseline"/>
        <w:rPr>
          <w:rFonts w:asciiTheme="minorHAnsi" w:eastAsia="Times New Roman" w:hAnsiTheme="minorHAnsi" w:cstheme="minorHAnsi"/>
          <w:lang w:eastAsia="bg-BG"/>
        </w:rPr>
      </w:pPr>
      <w:r w:rsidRPr="003A566D">
        <w:rPr>
          <w:rFonts w:asciiTheme="minorHAnsi" w:eastAsia="Times New Roman" w:hAnsiTheme="minorHAnsi" w:cstheme="minorHAnsi"/>
          <w:lang w:eastAsia="bg-BG"/>
        </w:rPr>
        <w:t>осветителни инсталации;</w:t>
      </w:r>
    </w:p>
    <w:p w14:paraId="446FD177" w14:textId="77777777" w:rsidR="0080772C" w:rsidRPr="003A566D" w:rsidRDefault="002D1583" w:rsidP="003A566D">
      <w:pPr>
        <w:pStyle w:val="ListParagraph"/>
        <w:numPr>
          <w:ilvl w:val="0"/>
          <w:numId w:val="28"/>
        </w:numPr>
        <w:overflowPunct w:val="0"/>
        <w:autoSpaceDE w:val="0"/>
        <w:autoSpaceDN w:val="0"/>
        <w:adjustRightInd w:val="0"/>
        <w:spacing w:line="240" w:lineRule="auto"/>
        <w:jc w:val="left"/>
        <w:textAlignment w:val="baseline"/>
        <w:rPr>
          <w:rFonts w:asciiTheme="minorHAnsi" w:eastAsia="Times New Roman" w:hAnsiTheme="minorHAnsi" w:cstheme="minorHAnsi"/>
          <w:lang w:eastAsia="bg-BG"/>
        </w:rPr>
      </w:pPr>
      <w:r w:rsidRPr="003A566D">
        <w:rPr>
          <w:rFonts w:asciiTheme="minorHAnsi" w:eastAsia="Times New Roman" w:hAnsiTheme="minorHAnsi" w:cstheme="minorHAnsi"/>
          <w:lang w:eastAsia="bg-BG"/>
        </w:rPr>
        <w:t>слаботокови инсталации – телефонна мрежа, компютъ</w:t>
      </w:r>
      <w:r w:rsidR="0080772C" w:rsidRPr="003A566D">
        <w:rPr>
          <w:rFonts w:asciiTheme="minorHAnsi" w:eastAsia="Times New Roman" w:hAnsiTheme="minorHAnsi" w:cstheme="minorHAnsi"/>
          <w:lang w:eastAsia="bg-BG"/>
        </w:rPr>
        <w:t>рна мрежа,</w:t>
      </w:r>
    </w:p>
    <w:p w14:paraId="10C3890A" w14:textId="77777777" w:rsidR="002D1583" w:rsidRPr="003A566D" w:rsidRDefault="002D1583" w:rsidP="003A566D">
      <w:pPr>
        <w:pStyle w:val="ListParagraph"/>
        <w:numPr>
          <w:ilvl w:val="0"/>
          <w:numId w:val="28"/>
        </w:numPr>
        <w:overflowPunct w:val="0"/>
        <w:autoSpaceDE w:val="0"/>
        <w:autoSpaceDN w:val="0"/>
        <w:adjustRightInd w:val="0"/>
        <w:spacing w:line="240" w:lineRule="auto"/>
        <w:jc w:val="left"/>
        <w:textAlignment w:val="baseline"/>
        <w:rPr>
          <w:rFonts w:asciiTheme="minorHAnsi" w:eastAsia="Times New Roman" w:hAnsiTheme="minorHAnsi" w:cstheme="minorHAnsi"/>
          <w:lang w:eastAsia="bg-BG"/>
        </w:rPr>
      </w:pPr>
      <w:r w:rsidRPr="003A566D">
        <w:rPr>
          <w:rFonts w:asciiTheme="minorHAnsi" w:eastAsia="Times New Roman" w:hAnsiTheme="minorHAnsi" w:cstheme="minorHAnsi"/>
          <w:lang w:eastAsia="bg-BG"/>
        </w:rPr>
        <w:t>пожароизвестителна инсталация;</w:t>
      </w:r>
    </w:p>
    <w:p w14:paraId="386D110F" w14:textId="77777777" w:rsidR="002D1583" w:rsidRPr="003A566D" w:rsidRDefault="002D1583" w:rsidP="003A566D">
      <w:pPr>
        <w:pStyle w:val="ListParagraph"/>
        <w:numPr>
          <w:ilvl w:val="0"/>
          <w:numId w:val="28"/>
        </w:numPr>
        <w:overflowPunct w:val="0"/>
        <w:autoSpaceDE w:val="0"/>
        <w:autoSpaceDN w:val="0"/>
        <w:adjustRightInd w:val="0"/>
        <w:spacing w:line="240" w:lineRule="auto"/>
        <w:jc w:val="left"/>
        <w:textAlignment w:val="baseline"/>
        <w:rPr>
          <w:rFonts w:asciiTheme="minorHAnsi" w:eastAsia="Times New Roman" w:hAnsiTheme="minorHAnsi" w:cstheme="minorHAnsi"/>
          <w:lang w:eastAsia="bg-BG"/>
        </w:rPr>
      </w:pPr>
      <w:r w:rsidRPr="003A566D">
        <w:rPr>
          <w:rFonts w:asciiTheme="minorHAnsi" w:eastAsia="Times New Roman" w:hAnsiTheme="minorHAnsi" w:cstheme="minorHAnsi"/>
          <w:lang w:eastAsia="bg-BG"/>
        </w:rPr>
        <w:t>мълниезащитна инсталация</w:t>
      </w:r>
    </w:p>
    <w:p w14:paraId="4B3450C7" w14:textId="77777777" w:rsidR="002D1583" w:rsidRPr="003A566D" w:rsidRDefault="002D1583" w:rsidP="003A566D">
      <w:pPr>
        <w:pStyle w:val="ListParagraph"/>
        <w:numPr>
          <w:ilvl w:val="0"/>
          <w:numId w:val="28"/>
        </w:numPr>
        <w:overflowPunct w:val="0"/>
        <w:autoSpaceDE w:val="0"/>
        <w:autoSpaceDN w:val="0"/>
        <w:adjustRightInd w:val="0"/>
        <w:spacing w:line="240" w:lineRule="auto"/>
        <w:jc w:val="left"/>
        <w:textAlignment w:val="baseline"/>
        <w:rPr>
          <w:rFonts w:asciiTheme="minorHAnsi" w:eastAsia="Times New Roman" w:hAnsiTheme="minorHAnsi" w:cstheme="minorHAnsi"/>
          <w:lang w:eastAsia="bg-BG"/>
        </w:rPr>
      </w:pPr>
      <w:r w:rsidRPr="003A566D">
        <w:rPr>
          <w:rFonts w:asciiTheme="minorHAnsi" w:eastAsia="Times New Roman" w:hAnsiTheme="minorHAnsi" w:cstheme="minorHAnsi"/>
          <w:lang w:eastAsia="bg-BG"/>
        </w:rPr>
        <w:t>заземителна инсталация</w:t>
      </w:r>
    </w:p>
    <w:p w14:paraId="310BC473" w14:textId="77777777" w:rsidR="0053070A" w:rsidRPr="000010EA" w:rsidRDefault="0053070A" w:rsidP="002E6A77">
      <w:pPr>
        <w:spacing w:line="240" w:lineRule="auto"/>
        <w:rPr>
          <w:rFonts w:asciiTheme="minorHAnsi" w:eastAsia="Times New Roman" w:hAnsiTheme="minorHAnsi" w:cstheme="minorHAnsi"/>
          <w:lang w:eastAsia="bg-BG"/>
        </w:rPr>
      </w:pPr>
    </w:p>
    <w:p w14:paraId="327D58B6" w14:textId="2E5EF1BA" w:rsidR="000010EA" w:rsidRDefault="008C57FF" w:rsidP="003A566D">
      <w:pPr>
        <w:pStyle w:val="BodyText1"/>
        <w:spacing w:before="0" w:after="0"/>
        <w:ind w:right="14" w:firstLine="0"/>
        <w:rPr>
          <w:rFonts w:ascii="Calibri" w:hAnsi="Calibri" w:cs="Calibri"/>
          <w:sz w:val="22"/>
          <w:szCs w:val="22"/>
          <w:lang w:val="ru-RU"/>
        </w:rPr>
      </w:pPr>
      <w:r w:rsidRPr="000010EA">
        <w:rPr>
          <w:rFonts w:ascii="Calibri" w:hAnsi="Calibri"/>
          <w:b/>
          <w:sz w:val="22"/>
          <w:szCs w:val="22"/>
          <w:lang w:val="bg-BG"/>
        </w:rPr>
        <w:t>ЧАСТ : ВиК ИНСТАЛАЦИИ</w:t>
      </w:r>
      <w:r w:rsidRPr="000010EA">
        <w:rPr>
          <w:rFonts w:ascii="Calibri" w:hAnsi="Calibri"/>
          <w:sz w:val="22"/>
          <w:szCs w:val="22"/>
          <w:lang w:val="bg-BG"/>
        </w:rPr>
        <w:t xml:space="preserve"> </w:t>
      </w:r>
      <w:r w:rsidR="000B4AE3" w:rsidRPr="000010EA">
        <w:rPr>
          <w:rFonts w:ascii="Calibri" w:hAnsi="Calibri"/>
          <w:sz w:val="22"/>
          <w:szCs w:val="22"/>
          <w:lang w:val="bg-BG"/>
        </w:rPr>
        <w:t>–</w:t>
      </w:r>
      <w:r w:rsidR="000010EA" w:rsidRPr="000010EA">
        <w:rPr>
          <w:rFonts w:ascii="Calibri" w:hAnsi="Calibri" w:cs="Calibri"/>
          <w:sz w:val="22"/>
          <w:szCs w:val="22"/>
          <w:lang w:val="bg-BG"/>
        </w:rPr>
        <w:t xml:space="preserve"> в</w:t>
      </w:r>
      <w:r w:rsidR="000010EA" w:rsidRPr="00D03491">
        <w:rPr>
          <w:rFonts w:ascii="Calibri" w:hAnsi="Calibri" w:cs="Calibri"/>
          <w:sz w:val="22"/>
          <w:szCs w:val="22"/>
          <w:lang w:val="ru-RU"/>
        </w:rPr>
        <w:t xml:space="preserve"> </w:t>
      </w:r>
      <w:r w:rsidR="003A566D">
        <w:rPr>
          <w:rFonts w:ascii="Calibri" w:hAnsi="Calibri" w:cs="Calibri"/>
          <w:sz w:val="22"/>
          <w:szCs w:val="22"/>
          <w:lang w:val="ru-RU"/>
        </w:rPr>
        <w:t>сградата ще се проектират следните инсталации</w:t>
      </w:r>
    </w:p>
    <w:p w14:paraId="0B6C3554" w14:textId="39AFA509" w:rsidR="003A566D" w:rsidRDefault="003A566D" w:rsidP="003A566D">
      <w:pPr>
        <w:pStyle w:val="BodyText1"/>
        <w:numPr>
          <w:ilvl w:val="0"/>
          <w:numId w:val="30"/>
        </w:numPr>
        <w:spacing w:before="0" w:after="0"/>
        <w:ind w:right="14"/>
        <w:rPr>
          <w:rFonts w:ascii="Calibri" w:hAnsi="Calibri" w:cs="Calibri"/>
          <w:lang w:val="ru-RU"/>
        </w:rPr>
      </w:pPr>
      <w:r>
        <w:rPr>
          <w:rFonts w:ascii="Calibri" w:hAnsi="Calibri" w:cs="Calibri"/>
          <w:lang w:val="ru-RU"/>
        </w:rPr>
        <w:t>водопровод</w:t>
      </w:r>
    </w:p>
    <w:p w14:paraId="79D81490" w14:textId="5D359288" w:rsidR="00722F84" w:rsidRDefault="003A566D" w:rsidP="00722F84">
      <w:pPr>
        <w:pStyle w:val="BodyText1"/>
        <w:numPr>
          <w:ilvl w:val="0"/>
          <w:numId w:val="30"/>
        </w:numPr>
        <w:spacing w:before="0" w:after="0"/>
        <w:ind w:right="14"/>
        <w:rPr>
          <w:rFonts w:ascii="Calibri" w:hAnsi="Calibri" w:cs="Calibri"/>
          <w:lang w:val="ru-RU"/>
        </w:rPr>
      </w:pPr>
      <w:r>
        <w:rPr>
          <w:rFonts w:ascii="Calibri" w:hAnsi="Calibri" w:cs="Calibri"/>
          <w:lang w:val="ru-RU"/>
        </w:rPr>
        <w:t>канал</w:t>
      </w:r>
    </w:p>
    <w:p w14:paraId="6B4351C2" w14:textId="77777777" w:rsidR="00722F84" w:rsidRPr="00722F84" w:rsidRDefault="00722F84" w:rsidP="00722F84">
      <w:pPr>
        <w:pStyle w:val="BodyText1"/>
        <w:spacing w:before="0" w:after="0"/>
        <w:ind w:left="2160" w:right="14" w:firstLine="0"/>
        <w:rPr>
          <w:rFonts w:ascii="Calibri" w:hAnsi="Calibri" w:cs="Calibri"/>
          <w:lang w:val="ru-RU"/>
        </w:rPr>
      </w:pPr>
    </w:p>
    <w:p w14:paraId="403B263E" w14:textId="77777777" w:rsidR="008C57FF" w:rsidRPr="000010EA" w:rsidRDefault="008C57FF" w:rsidP="00323207">
      <w:pPr>
        <w:pStyle w:val="BodyText1"/>
        <w:spacing w:before="0" w:after="0"/>
        <w:ind w:right="14" w:firstLine="0"/>
        <w:rPr>
          <w:rFonts w:ascii="Calibri" w:hAnsi="Calibri"/>
          <w:sz w:val="22"/>
          <w:szCs w:val="22"/>
          <w:lang w:val="bg-BG"/>
        </w:rPr>
      </w:pPr>
      <w:r w:rsidRPr="000010EA">
        <w:rPr>
          <w:rFonts w:ascii="Calibri" w:hAnsi="Calibri"/>
          <w:b/>
          <w:sz w:val="22"/>
          <w:szCs w:val="22"/>
          <w:lang w:val="bg-BG"/>
        </w:rPr>
        <w:t>ЧАСТ : ГЕОДЕЗИЯ</w:t>
      </w:r>
      <w:r w:rsidRPr="000010EA">
        <w:rPr>
          <w:rFonts w:ascii="Calibri" w:hAnsi="Calibri"/>
          <w:sz w:val="22"/>
          <w:szCs w:val="22"/>
          <w:lang w:val="bg-BG"/>
        </w:rPr>
        <w:t xml:space="preserve"> –</w:t>
      </w:r>
      <w:r w:rsidR="00003C51" w:rsidRPr="000010EA">
        <w:rPr>
          <w:rFonts w:ascii="Calibri" w:hAnsi="Calibri"/>
          <w:sz w:val="22"/>
          <w:szCs w:val="22"/>
          <w:lang w:val="bg-BG"/>
        </w:rPr>
        <w:t xml:space="preserve"> Проектните повърхнини са максимално близки до съществуващия терен, с цел минимален обем земни работи. Отвеждането на повърхностните води ще се обезпечи, чрез водосточни решетки, които ще бъдат ситуирани в следваща фаза на проектиране.</w:t>
      </w:r>
    </w:p>
    <w:p w14:paraId="3836E95F" w14:textId="77777777" w:rsidR="00BB6DE8" w:rsidRPr="000010EA" w:rsidRDefault="00BB6DE8" w:rsidP="00D30057">
      <w:pPr>
        <w:pStyle w:val="BodyText1"/>
        <w:shd w:val="clear" w:color="auto" w:fill="auto"/>
        <w:spacing w:before="0" w:after="0" w:line="274" w:lineRule="exact"/>
        <w:ind w:firstLine="0"/>
        <w:rPr>
          <w:rFonts w:ascii="Calibri" w:hAnsi="Calibri"/>
          <w:sz w:val="22"/>
          <w:szCs w:val="22"/>
          <w:lang w:val="bg-BG"/>
        </w:rPr>
      </w:pPr>
    </w:p>
    <w:p w14:paraId="2DA3BAFA" w14:textId="77777777" w:rsidR="008C57FF" w:rsidRPr="000010EA" w:rsidRDefault="008C57FF" w:rsidP="00D30057">
      <w:pPr>
        <w:pStyle w:val="BodyText1"/>
        <w:shd w:val="clear" w:color="auto" w:fill="auto"/>
        <w:spacing w:before="0" w:after="0" w:line="274" w:lineRule="exact"/>
        <w:ind w:firstLine="0"/>
        <w:rPr>
          <w:rFonts w:ascii="Calibri" w:hAnsi="Calibri"/>
          <w:sz w:val="22"/>
          <w:szCs w:val="22"/>
          <w:lang w:val="bg-BG"/>
        </w:rPr>
      </w:pPr>
      <w:r w:rsidRPr="000010EA">
        <w:rPr>
          <w:rFonts w:ascii="Calibri" w:hAnsi="Calibri"/>
          <w:sz w:val="22"/>
          <w:szCs w:val="22"/>
          <w:lang w:val="bg-BG"/>
        </w:rPr>
        <w:t>При дейностите по оползотворяване или предаване на СО, генерирани на строителната площадка няма да са необходими допълнителни лаборатор</w:t>
      </w:r>
      <w:r w:rsidR="0091140A" w:rsidRPr="000010EA">
        <w:rPr>
          <w:rFonts w:ascii="Calibri" w:hAnsi="Calibri"/>
          <w:sz w:val="22"/>
          <w:szCs w:val="22"/>
          <w:lang w:val="bg-BG"/>
        </w:rPr>
        <w:t>ни изпитания по смисъла на чл.13</w:t>
      </w:r>
      <w:r w:rsidR="0091140A" w:rsidRPr="00D03491">
        <w:rPr>
          <w:rFonts w:ascii="Calibri" w:hAnsi="Calibri"/>
          <w:sz w:val="22"/>
          <w:szCs w:val="22"/>
          <w:lang w:val="ru-RU"/>
        </w:rPr>
        <w:t xml:space="preserve"> </w:t>
      </w:r>
      <w:r w:rsidRPr="000010EA">
        <w:rPr>
          <w:rFonts w:ascii="Calibri" w:hAnsi="Calibri"/>
          <w:sz w:val="22"/>
          <w:szCs w:val="22"/>
          <w:lang w:val="bg-BG"/>
        </w:rPr>
        <w:t>от НУСОиВРСМ/2012г. и чл.43, ал.1 от ЗУО/2012г.</w:t>
      </w:r>
    </w:p>
    <w:p w14:paraId="7D48DE03" w14:textId="77777777" w:rsidR="008C57FF" w:rsidRPr="000010EA" w:rsidRDefault="008C57FF" w:rsidP="00D30057">
      <w:pPr>
        <w:pStyle w:val="BodyText1"/>
        <w:shd w:val="clear" w:color="auto" w:fill="auto"/>
        <w:spacing w:before="0" w:after="0" w:line="274" w:lineRule="exact"/>
        <w:ind w:firstLine="0"/>
        <w:rPr>
          <w:rFonts w:ascii="Calibri" w:hAnsi="Calibri"/>
          <w:sz w:val="22"/>
          <w:szCs w:val="22"/>
          <w:lang w:val="bg-BG"/>
        </w:rPr>
      </w:pPr>
      <w:r w:rsidRPr="000010EA">
        <w:rPr>
          <w:rFonts w:ascii="Calibri" w:hAnsi="Calibri"/>
          <w:sz w:val="22"/>
          <w:szCs w:val="22"/>
          <w:lang w:val="bg-BG"/>
        </w:rPr>
        <w:t>Предвижда се събиране и селективно разделяне на отпадъците да става  в границите на поземления имот, в зона съгласувана с Възложителя или на площадка, собственост на Изпълнителя.</w:t>
      </w:r>
    </w:p>
    <w:p w14:paraId="6F7A0715" w14:textId="77777777" w:rsidR="008C57FF" w:rsidRPr="000010EA" w:rsidRDefault="008C57FF" w:rsidP="00D30057">
      <w:pPr>
        <w:pStyle w:val="BodyText1"/>
        <w:shd w:val="clear" w:color="auto" w:fill="auto"/>
        <w:spacing w:before="0" w:after="0" w:line="274" w:lineRule="exact"/>
        <w:ind w:firstLine="0"/>
        <w:rPr>
          <w:rFonts w:ascii="Calibri" w:hAnsi="Calibri"/>
          <w:sz w:val="22"/>
          <w:szCs w:val="22"/>
          <w:lang w:val="bg-BG"/>
        </w:rPr>
      </w:pPr>
      <w:r w:rsidRPr="000010EA">
        <w:rPr>
          <w:rFonts w:ascii="Calibri" w:hAnsi="Calibri"/>
          <w:sz w:val="22"/>
          <w:szCs w:val="22"/>
          <w:lang w:val="bg-BG"/>
        </w:rPr>
        <w:t>Строителните отпадъци ще се събират, съхраняват, транспортират и подготвят за оползотворяване разделно.</w:t>
      </w:r>
    </w:p>
    <w:p w14:paraId="376EA358" w14:textId="77777777" w:rsidR="008C57FF" w:rsidRPr="000010EA" w:rsidRDefault="008C57FF" w:rsidP="00D30057">
      <w:pPr>
        <w:pStyle w:val="BodyText1"/>
        <w:shd w:val="clear" w:color="auto" w:fill="auto"/>
        <w:spacing w:before="0" w:after="0" w:line="274" w:lineRule="exact"/>
        <w:ind w:firstLine="0"/>
        <w:rPr>
          <w:rFonts w:ascii="Calibri" w:hAnsi="Calibri"/>
          <w:sz w:val="22"/>
          <w:szCs w:val="22"/>
          <w:lang w:val="bg-BG"/>
        </w:rPr>
      </w:pPr>
      <w:r w:rsidRPr="000010EA">
        <w:rPr>
          <w:rFonts w:ascii="Calibri" w:hAnsi="Calibri"/>
          <w:sz w:val="22"/>
          <w:szCs w:val="22"/>
          <w:lang w:val="bg-BG"/>
        </w:rPr>
        <w:t>В процеса на СМР на строителната площадка се предвижда да бъдат извършвани следните строителни и монтажни дейности, както следва:</w:t>
      </w:r>
    </w:p>
    <w:p w14:paraId="2A7D4468" w14:textId="77777777" w:rsidR="008C57FF" w:rsidRPr="000010EA" w:rsidRDefault="00DF4F87" w:rsidP="000D777F">
      <w:pPr>
        <w:pStyle w:val="BodyText1"/>
        <w:numPr>
          <w:ilvl w:val="0"/>
          <w:numId w:val="13"/>
        </w:numPr>
        <w:shd w:val="clear" w:color="auto" w:fill="auto"/>
        <w:spacing w:before="0" w:after="0" w:line="274" w:lineRule="exact"/>
        <w:ind w:left="1170" w:hanging="450"/>
        <w:rPr>
          <w:rFonts w:ascii="Calibri" w:hAnsi="Calibri"/>
          <w:sz w:val="22"/>
          <w:szCs w:val="22"/>
          <w:lang w:val="bg-BG"/>
        </w:rPr>
      </w:pPr>
      <w:r w:rsidRPr="000010EA">
        <w:rPr>
          <w:rFonts w:ascii="Calibri" w:hAnsi="Calibri"/>
          <w:sz w:val="22"/>
          <w:szCs w:val="22"/>
          <w:lang w:val="bg-BG"/>
        </w:rPr>
        <w:t>Земни</w:t>
      </w:r>
      <w:r w:rsidR="008C57FF" w:rsidRPr="000010EA">
        <w:rPr>
          <w:rFonts w:ascii="Calibri" w:hAnsi="Calibri"/>
          <w:sz w:val="22"/>
          <w:szCs w:val="22"/>
          <w:lang w:val="bg-BG"/>
        </w:rPr>
        <w:t xml:space="preserve"> работи</w:t>
      </w:r>
      <w:r w:rsidRPr="000010EA">
        <w:rPr>
          <w:rFonts w:ascii="Calibri" w:hAnsi="Calibri"/>
          <w:sz w:val="22"/>
          <w:szCs w:val="22"/>
          <w:lang w:val="bg-BG"/>
        </w:rPr>
        <w:t xml:space="preserve"> – изкопи, обратни насипи</w:t>
      </w:r>
      <w:r w:rsidR="008C57FF" w:rsidRPr="000010EA">
        <w:rPr>
          <w:rFonts w:ascii="Calibri" w:hAnsi="Calibri"/>
          <w:sz w:val="22"/>
          <w:szCs w:val="22"/>
          <w:lang w:val="bg-BG"/>
        </w:rPr>
        <w:t>;</w:t>
      </w:r>
    </w:p>
    <w:p w14:paraId="22B610AA" w14:textId="77777777" w:rsidR="00DF4F87" w:rsidRPr="000010EA" w:rsidRDefault="008C57FF" w:rsidP="000D777F">
      <w:pPr>
        <w:pStyle w:val="BodyText1"/>
        <w:numPr>
          <w:ilvl w:val="0"/>
          <w:numId w:val="13"/>
        </w:numPr>
        <w:shd w:val="clear" w:color="auto" w:fill="auto"/>
        <w:spacing w:before="0" w:after="0" w:line="274" w:lineRule="exact"/>
        <w:ind w:left="1170" w:hanging="450"/>
        <w:rPr>
          <w:rFonts w:ascii="Calibri" w:hAnsi="Calibri"/>
          <w:sz w:val="22"/>
          <w:szCs w:val="22"/>
          <w:lang w:val="bg-BG"/>
        </w:rPr>
      </w:pPr>
      <w:r w:rsidRPr="000010EA">
        <w:rPr>
          <w:rFonts w:ascii="Calibri" w:hAnsi="Calibri"/>
          <w:sz w:val="22"/>
          <w:szCs w:val="22"/>
          <w:lang w:val="bg-BG"/>
        </w:rPr>
        <w:t>Груб строеж – ко</w:t>
      </w:r>
      <w:r w:rsidR="00723279" w:rsidRPr="000010EA">
        <w:rPr>
          <w:rFonts w:ascii="Calibri" w:hAnsi="Calibri"/>
          <w:sz w:val="22"/>
          <w:szCs w:val="22"/>
          <w:lang w:val="bg-BG"/>
        </w:rPr>
        <w:t xml:space="preserve">фражни, армировъчни, бетонови, </w:t>
      </w:r>
      <w:r w:rsidRPr="000010EA">
        <w:rPr>
          <w:rFonts w:ascii="Calibri" w:hAnsi="Calibri"/>
          <w:sz w:val="22"/>
          <w:szCs w:val="22"/>
          <w:lang w:val="bg-BG"/>
        </w:rPr>
        <w:t>зидарски СМР</w:t>
      </w:r>
      <w:r w:rsidR="00723279" w:rsidRPr="000010EA">
        <w:rPr>
          <w:rFonts w:ascii="Calibri" w:hAnsi="Calibri"/>
          <w:sz w:val="22"/>
          <w:szCs w:val="22"/>
          <w:lang w:val="bg-BG"/>
        </w:rPr>
        <w:t xml:space="preserve">, </w:t>
      </w:r>
    </w:p>
    <w:p w14:paraId="3DAA1D27" w14:textId="77777777" w:rsidR="008C57FF" w:rsidRPr="000010EA" w:rsidRDefault="008C57FF" w:rsidP="000D777F">
      <w:pPr>
        <w:pStyle w:val="BodyText1"/>
        <w:numPr>
          <w:ilvl w:val="0"/>
          <w:numId w:val="13"/>
        </w:numPr>
        <w:shd w:val="clear" w:color="auto" w:fill="auto"/>
        <w:spacing w:before="0" w:after="0" w:line="274" w:lineRule="exact"/>
        <w:ind w:left="1170" w:hanging="450"/>
        <w:rPr>
          <w:rFonts w:ascii="Calibri" w:hAnsi="Calibri"/>
          <w:sz w:val="22"/>
          <w:szCs w:val="22"/>
          <w:lang w:val="bg-BG"/>
        </w:rPr>
      </w:pPr>
      <w:r w:rsidRPr="000010EA">
        <w:rPr>
          <w:rFonts w:ascii="Calibri" w:hAnsi="Calibri"/>
          <w:sz w:val="22"/>
          <w:szCs w:val="22"/>
          <w:lang w:val="bg-BG"/>
        </w:rPr>
        <w:t>Довършителни работи –</w:t>
      </w:r>
      <w:r w:rsidR="007B55BC" w:rsidRPr="000010EA">
        <w:rPr>
          <w:rFonts w:ascii="Calibri" w:hAnsi="Calibri"/>
          <w:sz w:val="22"/>
          <w:szCs w:val="22"/>
          <w:lang w:val="bg-BG"/>
        </w:rPr>
        <w:t xml:space="preserve"> </w:t>
      </w:r>
      <w:r w:rsidRPr="000010EA">
        <w:rPr>
          <w:rFonts w:ascii="Calibri" w:hAnsi="Calibri"/>
          <w:sz w:val="22"/>
          <w:szCs w:val="22"/>
          <w:lang w:val="bg-BG"/>
        </w:rPr>
        <w:t>мазилки, шпакловки, замазки, настилки,</w:t>
      </w:r>
      <w:r w:rsidR="00646012" w:rsidRPr="000010EA">
        <w:rPr>
          <w:rFonts w:ascii="Calibri" w:hAnsi="Calibri"/>
          <w:sz w:val="22"/>
          <w:szCs w:val="22"/>
          <w:lang w:val="bg-BG"/>
        </w:rPr>
        <w:t xml:space="preserve"> облицовки, </w:t>
      </w:r>
      <w:r w:rsidR="00DF4F87" w:rsidRPr="000010EA">
        <w:rPr>
          <w:rFonts w:ascii="Calibri" w:hAnsi="Calibri"/>
          <w:sz w:val="22"/>
          <w:szCs w:val="22"/>
          <w:lang w:val="bg-BG"/>
        </w:rPr>
        <w:t xml:space="preserve"> хидроизолации</w:t>
      </w:r>
      <w:r w:rsidR="00723279" w:rsidRPr="000010EA">
        <w:rPr>
          <w:rFonts w:ascii="Calibri" w:hAnsi="Calibri"/>
          <w:sz w:val="22"/>
          <w:szCs w:val="22"/>
          <w:lang w:val="bg-BG"/>
        </w:rPr>
        <w:t>,</w:t>
      </w:r>
      <w:r w:rsidRPr="000010EA">
        <w:rPr>
          <w:rFonts w:ascii="Calibri" w:hAnsi="Calibri"/>
          <w:sz w:val="22"/>
          <w:szCs w:val="22"/>
          <w:lang w:val="bg-BG"/>
        </w:rPr>
        <w:t xml:space="preserve"> топлоизолационни дейности;</w:t>
      </w:r>
    </w:p>
    <w:p w14:paraId="422D4160" w14:textId="77777777" w:rsidR="008C57FF" w:rsidRPr="000010EA" w:rsidRDefault="008C57FF" w:rsidP="000D777F">
      <w:pPr>
        <w:pStyle w:val="BodyText1"/>
        <w:numPr>
          <w:ilvl w:val="0"/>
          <w:numId w:val="13"/>
        </w:numPr>
        <w:shd w:val="clear" w:color="auto" w:fill="auto"/>
        <w:spacing w:before="0" w:after="0" w:line="274" w:lineRule="exact"/>
        <w:ind w:left="1170" w:hanging="450"/>
        <w:rPr>
          <w:rFonts w:ascii="Calibri" w:hAnsi="Calibri"/>
          <w:sz w:val="22"/>
          <w:szCs w:val="22"/>
          <w:lang w:val="bg-BG"/>
        </w:rPr>
      </w:pPr>
      <w:r w:rsidRPr="000010EA">
        <w:rPr>
          <w:rFonts w:ascii="Calibri" w:hAnsi="Calibri"/>
          <w:sz w:val="22"/>
          <w:szCs w:val="22"/>
          <w:lang w:val="bg-BG"/>
        </w:rPr>
        <w:t xml:space="preserve">Инсталационни работи – електроинсталации, водопроводни и канализационни инсталации, отоплителни инсталации, </w:t>
      </w:r>
      <w:r w:rsidR="00723279" w:rsidRPr="000010EA">
        <w:rPr>
          <w:rFonts w:ascii="Calibri" w:hAnsi="Calibri"/>
          <w:sz w:val="22"/>
          <w:szCs w:val="22"/>
          <w:lang w:val="bg-BG"/>
        </w:rPr>
        <w:t xml:space="preserve"> </w:t>
      </w:r>
      <w:r w:rsidRPr="000010EA">
        <w:rPr>
          <w:rFonts w:ascii="Calibri" w:hAnsi="Calibri"/>
          <w:sz w:val="22"/>
          <w:szCs w:val="22"/>
          <w:lang w:val="bg-BG"/>
        </w:rPr>
        <w:t>вентилационни инсталации;</w:t>
      </w:r>
    </w:p>
    <w:p w14:paraId="5D31E267" w14:textId="77777777" w:rsidR="00003C51" w:rsidRPr="000010EA" w:rsidRDefault="008C57FF" w:rsidP="003E74DC">
      <w:pPr>
        <w:pStyle w:val="BodyText1"/>
        <w:numPr>
          <w:ilvl w:val="0"/>
          <w:numId w:val="13"/>
        </w:numPr>
        <w:shd w:val="clear" w:color="auto" w:fill="auto"/>
        <w:spacing w:before="0" w:after="0" w:line="274" w:lineRule="exact"/>
        <w:ind w:left="1170" w:hanging="450"/>
        <w:rPr>
          <w:rFonts w:ascii="Calibri" w:hAnsi="Calibri"/>
          <w:sz w:val="22"/>
          <w:szCs w:val="22"/>
          <w:lang w:val="bg-BG"/>
        </w:rPr>
      </w:pPr>
      <w:r w:rsidRPr="000010EA">
        <w:rPr>
          <w:rFonts w:ascii="Calibri" w:hAnsi="Calibri"/>
          <w:sz w:val="22"/>
          <w:szCs w:val="22"/>
          <w:lang w:val="bg-BG"/>
        </w:rPr>
        <w:t>Вертикална планировка – по</w:t>
      </w:r>
      <w:r w:rsidR="007B55BC" w:rsidRPr="000010EA">
        <w:rPr>
          <w:rFonts w:ascii="Calibri" w:hAnsi="Calibri"/>
          <w:sz w:val="22"/>
          <w:szCs w:val="22"/>
          <w:lang w:val="bg-BG"/>
        </w:rPr>
        <w:t>лагане на бордюри,</w:t>
      </w:r>
      <w:r w:rsidRPr="000010EA">
        <w:rPr>
          <w:rFonts w:ascii="Calibri" w:hAnsi="Calibri"/>
          <w:sz w:val="22"/>
          <w:szCs w:val="22"/>
          <w:lang w:val="bg-BG"/>
        </w:rPr>
        <w:t xml:space="preserve"> </w:t>
      </w:r>
      <w:r w:rsidR="00CB6419" w:rsidRPr="000010EA">
        <w:rPr>
          <w:rFonts w:ascii="Calibri" w:hAnsi="Calibri"/>
          <w:sz w:val="22"/>
          <w:szCs w:val="22"/>
          <w:lang w:val="bg-BG"/>
        </w:rPr>
        <w:t>настилки</w:t>
      </w:r>
      <w:r w:rsidR="00DF4F87" w:rsidRPr="000010EA">
        <w:rPr>
          <w:rFonts w:ascii="Calibri" w:hAnsi="Calibri"/>
          <w:sz w:val="22"/>
          <w:szCs w:val="22"/>
          <w:lang w:val="bg-BG"/>
        </w:rPr>
        <w:t>;</w:t>
      </w:r>
    </w:p>
    <w:p w14:paraId="0E6E7BDD" w14:textId="77777777" w:rsidR="00D03491" w:rsidRDefault="008C57FF" w:rsidP="00D03491">
      <w:pPr>
        <w:autoSpaceDE w:val="0"/>
        <w:ind w:left="1440" w:hanging="1440"/>
        <w:rPr>
          <w:rFonts w:ascii="Calibri" w:hAnsi="Calibri"/>
          <w:i/>
        </w:rPr>
      </w:pPr>
      <w:r w:rsidRPr="000010EA">
        <w:rPr>
          <w:rFonts w:ascii="Calibri" w:hAnsi="Calibri"/>
        </w:rPr>
        <w:t xml:space="preserve">При изпълнение на описаните по-горе СМР </w:t>
      </w:r>
      <w:r w:rsidR="003D3059" w:rsidRPr="000010EA">
        <w:rPr>
          <w:rFonts w:ascii="Calibri" w:hAnsi="Calibri"/>
        </w:rPr>
        <w:t xml:space="preserve">за </w:t>
      </w:r>
      <w:r w:rsidR="003D3059" w:rsidRPr="000010EA">
        <w:rPr>
          <w:rFonts w:ascii="Calibri" w:hAnsi="Calibri" w:cs="Calibri"/>
          <w:color w:val="000000"/>
        </w:rPr>
        <w:t xml:space="preserve">изграждане на </w:t>
      </w:r>
      <w:r w:rsidR="00AE01BC" w:rsidRPr="000010EA">
        <w:rPr>
          <w:rFonts w:ascii="Calibri" w:hAnsi="Calibri" w:cs="Calibri"/>
          <w:color w:val="000000"/>
        </w:rPr>
        <w:t xml:space="preserve">обект: </w:t>
      </w:r>
      <w:r w:rsidR="00D03491" w:rsidRPr="00D03491">
        <w:rPr>
          <w:rFonts w:ascii="Calibri" w:hAnsi="Calibri"/>
          <w:i/>
        </w:rPr>
        <w:t>Жилищна сграда – високоетажно</w:t>
      </w:r>
    </w:p>
    <w:p w14:paraId="0BEE08CE" w14:textId="77777777" w:rsidR="00D03491" w:rsidRDefault="00D03491" w:rsidP="00D03491">
      <w:pPr>
        <w:autoSpaceDE w:val="0"/>
        <w:ind w:left="1440" w:hanging="1440"/>
        <w:rPr>
          <w:rFonts w:ascii="Calibri" w:hAnsi="Calibri"/>
          <w:i/>
        </w:rPr>
      </w:pPr>
      <w:r w:rsidRPr="00D03491">
        <w:rPr>
          <w:rFonts w:ascii="Calibri" w:hAnsi="Calibri"/>
          <w:i/>
        </w:rPr>
        <w:t>застрояване (Г/М + 5 ет.) с подземен гараж в УПИ II-2273 „за ЖС и</w:t>
      </w:r>
      <w:r>
        <w:rPr>
          <w:rFonts w:ascii="Calibri" w:hAnsi="Calibri"/>
          <w:i/>
        </w:rPr>
        <w:t xml:space="preserve"> </w:t>
      </w:r>
      <w:r w:rsidRPr="00D03491">
        <w:rPr>
          <w:rFonts w:ascii="Calibri" w:hAnsi="Calibri"/>
          <w:i/>
        </w:rPr>
        <w:t>ПГ“, (ПИ с идентификатор</w:t>
      </w:r>
    </w:p>
    <w:p w14:paraId="678E90A3" w14:textId="77777777" w:rsidR="00D03491" w:rsidRDefault="00D03491" w:rsidP="00D03491">
      <w:pPr>
        <w:autoSpaceDE w:val="0"/>
        <w:ind w:left="1440" w:hanging="1440"/>
        <w:rPr>
          <w:rFonts w:ascii="Calibri" w:hAnsi="Calibri"/>
        </w:rPr>
      </w:pPr>
      <w:r w:rsidRPr="00D03491">
        <w:rPr>
          <w:rFonts w:ascii="Calibri" w:hAnsi="Calibri"/>
          <w:i/>
        </w:rPr>
        <w:t xml:space="preserve">68134.1381.2273 по КККР), кв.57а, м.“Толстой“, район "Надежда" </w:t>
      </w:r>
      <w:r w:rsidR="00913479">
        <w:rPr>
          <w:rFonts w:ascii="Calibri" w:eastAsia="Times New Roman" w:hAnsi="Calibri" w:cs="Times New Roman"/>
          <w:i/>
        </w:rPr>
        <w:t xml:space="preserve">. </w:t>
      </w:r>
      <w:r w:rsidR="003D3059" w:rsidRPr="000010EA">
        <w:rPr>
          <w:rFonts w:ascii="Calibri" w:hAnsi="Calibri" w:cs="Calibri"/>
          <w:color w:val="000000"/>
        </w:rPr>
        <w:t xml:space="preserve"> </w:t>
      </w:r>
      <w:r w:rsidR="008C57FF" w:rsidRPr="000010EA">
        <w:rPr>
          <w:rFonts w:ascii="Calibri" w:hAnsi="Calibri"/>
        </w:rPr>
        <w:t>ще се използват следните видове</w:t>
      </w:r>
    </w:p>
    <w:p w14:paraId="7FE144E6" w14:textId="00BBB63E" w:rsidR="008C57FF" w:rsidRPr="00913479" w:rsidRDefault="008C57FF" w:rsidP="00D03491">
      <w:pPr>
        <w:autoSpaceDE w:val="0"/>
        <w:ind w:left="1440" w:hanging="1440"/>
        <w:rPr>
          <w:rFonts w:ascii="Calibri" w:hAnsi="Calibri"/>
          <w:i/>
        </w:rPr>
      </w:pPr>
      <w:r w:rsidRPr="000010EA">
        <w:rPr>
          <w:rFonts w:ascii="Calibri" w:hAnsi="Calibri"/>
        </w:rPr>
        <w:lastRenderedPageBreak/>
        <w:t>основни строителни м</w:t>
      </w:r>
      <w:r w:rsidR="00913479">
        <w:rPr>
          <w:rFonts w:ascii="Calibri" w:hAnsi="Calibri"/>
        </w:rPr>
        <w:t>атериали, които биха генерирали</w:t>
      </w:r>
      <w:r w:rsidR="00D03491">
        <w:rPr>
          <w:rFonts w:ascii="Calibri" w:hAnsi="Calibri"/>
          <w:i/>
        </w:rPr>
        <w:t xml:space="preserve"> </w:t>
      </w:r>
      <w:r w:rsidRPr="000010EA">
        <w:rPr>
          <w:rFonts w:ascii="Calibri" w:hAnsi="Calibri"/>
        </w:rPr>
        <w:t>строителни отпадъци (СО):</w:t>
      </w:r>
    </w:p>
    <w:p w14:paraId="001D3893" w14:textId="77777777" w:rsidR="008C57FF" w:rsidRPr="000010EA" w:rsidRDefault="008C57FF" w:rsidP="008C57FF">
      <w:pPr>
        <w:pStyle w:val="BodyText1"/>
        <w:shd w:val="clear" w:color="auto" w:fill="auto"/>
        <w:tabs>
          <w:tab w:val="left" w:pos="1170"/>
        </w:tabs>
        <w:spacing w:before="0" w:after="0" w:line="274" w:lineRule="exact"/>
        <w:ind w:firstLine="0"/>
        <w:rPr>
          <w:rFonts w:ascii="Calibri" w:hAnsi="Calibri"/>
          <w:i/>
          <w:sz w:val="22"/>
          <w:szCs w:val="22"/>
          <w:lang w:val="bg-BG"/>
        </w:rPr>
      </w:pPr>
    </w:p>
    <w:tbl>
      <w:tblPr>
        <w:tblW w:w="9872"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3144"/>
        <w:gridCol w:w="457"/>
        <w:gridCol w:w="1594"/>
        <w:gridCol w:w="505"/>
        <w:gridCol w:w="1469"/>
        <w:gridCol w:w="672"/>
        <w:gridCol w:w="1575"/>
      </w:tblGrid>
      <w:tr w:rsidR="008C57FF" w:rsidRPr="00E10B5E" w14:paraId="6E0B0951" w14:textId="77777777" w:rsidTr="00751B6E">
        <w:tc>
          <w:tcPr>
            <w:tcW w:w="456" w:type="dxa"/>
            <w:shd w:val="clear" w:color="auto" w:fill="auto"/>
          </w:tcPr>
          <w:p w14:paraId="7C100D2E" w14:textId="77777777" w:rsidR="008C57FF" w:rsidRPr="000010EA" w:rsidRDefault="008C57FF" w:rsidP="00BE36A7">
            <w:pPr>
              <w:pStyle w:val="BodyText1"/>
              <w:shd w:val="clear" w:color="auto" w:fill="auto"/>
              <w:tabs>
                <w:tab w:val="left" w:pos="1170"/>
              </w:tabs>
              <w:spacing w:before="0" w:after="0" w:line="274" w:lineRule="exact"/>
              <w:ind w:firstLine="0"/>
              <w:jc w:val="center"/>
              <w:rPr>
                <w:rFonts w:ascii="Calibri" w:hAnsi="Calibri"/>
                <w:b/>
                <w:sz w:val="22"/>
                <w:szCs w:val="22"/>
                <w:lang w:val="bg-BG"/>
              </w:rPr>
            </w:pPr>
          </w:p>
        </w:tc>
        <w:tc>
          <w:tcPr>
            <w:tcW w:w="3144" w:type="dxa"/>
            <w:shd w:val="clear" w:color="auto" w:fill="auto"/>
          </w:tcPr>
          <w:p w14:paraId="0ED69D3E" w14:textId="77777777" w:rsidR="008C57FF" w:rsidRPr="00E10B5E" w:rsidRDefault="008C57FF" w:rsidP="00BE36A7">
            <w:pPr>
              <w:pStyle w:val="BodyText1"/>
              <w:shd w:val="clear" w:color="auto" w:fill="auto"/>
              <w:tabs>
                <w:tab w:val="left" w:pos="1170"/>
              </w:tabs>
              <w:spacing w:before="0" w:after="0" w:line="274" w:lineRule="exact"/>
              <w:ind w:firstLine="0"/>
              <w:jc w:val="center"/>
              <w:rPr>
                <w:rFonts w:ascii="Calibri" w:hAnsi="Calibri"/>
                <w:b/>
                <w:sz w:val="22"/>
                <w:szCs w:val="22"/>
                <w:lang w:val="bg-BG"/>
              </w:rPr>
            </w:pPr>
            <w:r w:rsidRPr="00E10B5E">
              <w:rPr>
                <w:rFonts w:ascii="Calibri" w:hAnsi="Calibri"/>
                <w:b/>
                <w:sz w:val="22"/>
                <w:szCs w:val="22"/>
                <w:lang w:val="bg-BG"/>
              </w:rPr>
              <w:t>Материал</w:t>
            </w:r>
          </w:p>
        </w:tc>
        <w:tc>
          <w:tcPr>
            <w:tcW w:w="457" w:type="dxa"/>
            <w:shd w:val="clear" w:color="auto" w:fill="auto"/>
          </w:tcPr>
          <w:p w14:paraId="5A5B1B3B" w14:textId="77777777" w:rsidR="008C57FF" w:rsidRPr="00E10B5E" w:rsidRDefault="008C57FF" w:rsidP="00BE36A7">
            <w:pPr>
              <w:pStyle w:val="BodyText1"/>
              <w:shd w:val="clear" w:color="auto" w:fill="auto"/>
              <w:tabs>
                <w:tab w:val="left" w:pos="1170"/>
              </w:tabs>
              <w:spacing w:before="0" w:after="0" w:line="274" w:lineRule="exact"/>
              <w:ind w:firstLine="0"/>
              <w:jc w:val="center"/>
              <w:rPr>
                <w:rFonts w:ascii="Calibri" w:hAnsi="Calibri"/>
                <w:b/>
                <w:sz w:val="22"/>
                <w:szCs w:val="22"/>
                <w:lang w:val="bg-BG"/>
              </w:rPr>
            </w:pPr>
          </w:p>
        </w:tc>
        <w:tc>
          <w:tcPr>
            <w:tcW w:w="1594" w:type="dxa"/>
            <w:shd w:val="clear" w:color="auto" w:fill="auto"/>
          </w:tcPr>
          <w:p w14:paraId="743079C0" w14:textId="77777777" w:rsidR="008C57FF" w:rsidRPr="00E10B5E" w:rsidRDefault="008C57FF" w:rsidP="00BE36A7">
            <w:pPr>
              <w:pStyle w:val="BodyText1"/>
              <w:shd w:val="clear" w:color="auto" w:fill="auto"/>
              <w:tabs>
                <w:tab w:val="left" w:pos="1170"/>
              </w:tabs>
              <w:spacing w:before="0" w:after="0" w:line="274" w:lineRule="exact"/>
              <w:ind w:firstLine="0"/>
              <w:jc w:val="center"/>
              <w:rPr>
                <w:rFonts w:ascii="Calibri" w:hAnsi="Calibri"/>
                <w:b/>
                <w:sz w:val="22"/>
                <w:szCs w:val="22"/>
                <w:lang w:val="bg-BG"/>
              </w:rPr>
            </w:pPr>
            <w:r w:rsidRPr="00E10B5E">
              <w:rPr>
                <w:rFonts w:ascii="Calibri" w:hAnsi="Calibri"/>
                <w:b/>
                <w:sz w:val="22"/>
                <w:szCs w:val="22"/>
                <w:lang w:val="bg-BG"/>
              </w:rPr>
              <w:t>Количество СМР</w:t>
            </w:r>
          </w:p>
        </w:tc>
        <w:tc>
          <w:tcPr>
            <w:tcW w:w="1974" w:type="dxa"/>
            <w:gridSpan w:val="2"/>
            <w:shd w:val="clear" w:color="auto" w:fill="auto"/>
          </w:tcPr>
          <w:p w14:paraId="02BBBA5B" w14:textId="77777777" w:rsidR="008C57FF" w:rsidRPr="00E10B5E" w:rsidRDefault="008C57FF" w:rsidP="00BE36A7">
            <w:pPr>
              <w:pStyle w:val="BodyText1"/>
              <w:shd w:val="clear" w:color="auto" w:fill="auto"/>
              <w:tabs>
                <w:tab w:val="left" w:pos="1170"/>
              </w:tabs>
              <w:spacing w:before="0" w:after="0" w:line="274" w:lineRule="exact"/>
              <w:ind w:firstLine="0"/>
              <w:jc w:val="center"/>
              <w:rPr>
                <w:rFonts w:ascii="Calibri" w:hAnsi="Calibri"/>
                <w:b/>
                <w:sz w:val="22"/>
                <w:szCs w:val="22"/>
                <w:lang w:val="bg-BG"/>
              </w:rPr>
            </w:pPr>
            <w:r w:rsidRPr="00E10B5E">
              <w:rPr>
                <w:rFonts w:ascii="Calibri" w:hAnsi="Calibri"/>
                <w:b/>
                <w:sz w:val="22"/>
                <w:szCs w:val="22"/>
                <w:lang w:val="bg-BG"/>
              </w:rPr>
              <w:t xml:space="preserve">Обемно </w:t>
            </w:r>
          </w:p>
          <w:p w14:paraId="76E8F56B" w14:textId="77777777" w:rsidR="008C57FF" w:rsidRPr="00E10B5E" w:rsidRDefault="008C57FF" w:rsidP="00BE36A7">
            <w:pPr>
              <w:pStyle w:val="BodyText1"/>
              <w:shd w:val="clear" w:color="auto" w:fill="auto"/>
              <w:tabs>
                <w:tab w:val="left" w:pos="1170"/>
              </w:tabs>
              <w:spacing w:before="0" w:after="0" w:line="274" w:lineRule="exact"/>
              <w:ind w:firstLine="0"/>
              <w:jc w:val="center"/>
              <w:rPr>
                <w:rFonts w:ascii="Calibri" w:hAnsi="Calibri"/>
                <w:b/>
                <w:sz w:val="22"/>
                <w:szCs w:val="22"/>
                <w:lang w:val="bg-BG"/>
              </w:rPr>
            </w:pPr>
            <w:r w:rsidRPr="00E10B5E">
              <w:rPr>
                <w:rFonts w:ascii="Calibri" w:hAnsi="Calibri"/>
                <w:b/>
                <w:sz w:val="22"/>
                <w:szCs w:val="22"/>
                <w:lang w:val="bg-BG"/>
              </w:rPr>
              <w:t>тегло</w:t>
            </w:r>
          </w:p>
        </w:tc>
        <w:tc>
          <w:tcPr>
            <w:tcW w:w="2247" w:type="dxa"/>
            <w:gridSpan w:val="2"/>
          </w:tcPr>
          <w:p w14:paraId="621C0B33" w14:textId="77777777" w:rsidR="008C57FF" w:rsidRPr="00E10B5E" w:rsidRDefault="008C57FF" w:rsidP="00BE36A7">
            <w:pPr>
              <w:pStyle w:val="BodyText1"/>
              <w:shd w:val="clear" w:color="auto" w:fill="auto"/>
              <w:tabs>
                <w:tab w:val="left" w:pos="1170"/>
              </w:tabs>
              <w:spacing w:before="0" w:after="0" w:line="274" w:lineRule="exact"/>
              <w:ind w:firstLine="0"/>
              <w:jc w:val="center"/>
              <w:rPr>
                <w:rFonts w:ascii="Calibri" w:hAnsi="Calibri"/>
                <w:b/>
                <w:sz w:val="22"/>
                <w:szCs w:val="22"/>
                <w:lang w:val="bg-BG"/>
              </w:rPr>
            </w:pPr>
            <w:r w:rsidRPr="00E10B5E">
              <w:rPr>
                <w:rFonts w:ascii="Calibri" w:hAnsi="Calibri"/>
                <w:b/>
                <w:sz w:val="22"/>
                <w:szCs w:val="22"/>
                <w:lang w:val="bg-BG"/>
              </w:rPr>
              <w:t>Количество</w:t>
            </w:r>
          </w:p>
          <w:p w14:paraId="68E681B6" w14:textId="77777777" w:rsidR="008C57FF" w:rsidRPr="00E10B5E" w:rsidRDefault="008C57FF" w:rsidP="00BE36A7">
            <w:pPr>
              <w:pStyle w:val="BodyText1"/>
              <w:shd w:val="clear" w:color="auto" w:fill="auto"/>
              <w:tabs>
                <w:tab w:val="left" w:pos="1170"/>
              </w:tabs>
              <w:spacing w:before="0" w:after="0" w:line="274" w:lineRule="exact"/>
              <w:ind w:firstLine="0"/>
              <w:jc w:val="center"/>
              <w:rPr>
                <w:rFonts w:ascii="Calibri" w:hAnsi="Calibri"/>
                <w:b/>
                <w:sz w:val="22"/>
                <w:szCs w:val="22"/>
                <w:lang w:val="bg-BG"/>
              </w:rPr>
            </w:pPr>
            <w:r w:rsidRPr="00E10B5E">
              <w:rPr>
                <w:rFonts w:ascii="Calibri" w:hAnsi="Calibri"/>
                <w:b/>
                <w:sz w:val="22"/>
                <w:szCs w:val="22"/>
                <w:lang w:val="bg-BG"/>
              </w:rPr>
              <w:t xml:space="preserve"> (тон)</w:t>
            </w:r>
          </w:p>
        </w:tc>
      </w:tr>
      <w:tr w:rsidR="00DE6D78" w:rsidRPr="00E10B5E" w14:paraId="0B7B4D7D" w14:textId="77777777" w:rsidTr="000A6981">
        <w:trPr>
          <w:trHeight w:val="271"/>
        </w:trPr>
        <w:tc>
          <w:tcPr>
            <w:tcW w:w="456" w:type="dxa"/>
            <w:shd w:val="clear" w:color="auto" w:fill="auto"/>
          </w:tcPr>
          <w:p w14:paraId="38715F56" w14:textId="77777777" w:rsidR="00DE6D78" w:rsidRPr="00E10B5E" w:rsidRDefault="00DE6D78" w:rsidP="00BE36A7">
            <w:pPr>
              <w:pStyle w:val="BodyText1"/>
              <w:shd w:val="clear" w:color="auto" w:fill="auto"/>
              <w:tabs>
                <w:tab w:val="left" w:pos="1170"/>
              </w:tabs>
              <w:spacing w:before="0" w:after="0" w:line="274" w:lineRule="exact"/>
              <w:ind w:firstLine="0"/>
              <w:rPr>
                <w:rFonts w:ascii="Calibri" w:hAnsi="Calibri"/>
                <w:sz w:val="22"/>
                <w:szCs w:val="22"/>
                <w:lang w:val="bg-BG"/>
              </w:rPr>
            </w:pPr>
            <w:r w:rsidRPr="00E10B5E">
              <w:rPr>
                <w:rFonts w:ascii="Calibri" w:hAnsi="Calibri"/>
                <w:sz w:val="22"/>
                <w:szCs w:val="22"/>
                <w:lang w:val="bg-BG"/>
              </w:rPr>
              <w:t>1</w:t>
            </w:r>
          </w:p>
        </w:tc>
        <w:tc>
          <w:tcPr>
            <w:tcW w:w="3144" w:type="dxa"/>
            <w:shd w:val="clear" w:color="auto" w:fill="auto"/>
          </w:tcPr>
          <w:p w14:paraId="70634A45" w14:textId="77777777" w:rsidR="00DE6D78" w:rsidRPr="00E10B5E" w:rsidRDefault="00DE6D78" w:rsidP="004D68E9">
            <w:pPr>
              <w:rPr>
                <w:rFonts w:asciiTheme="minorHAnsi" w:hAnsiTheme="minorHAnsi"/>
              </w:rPr>
            </w:pPr>
            <w:r w:rsidRPr="00E10B5E">
              <w:rPr>
                <w:rFonts w:asciiTheme="minorHAnsi" w:hAnsiTheme="minorHAnsi"/>
              </w:rPr>
              <w:t>Бетон</w:t>
            </w:r>
          </w:p>
        </w:tc>
        <w:tc>
          <w:tcPr>
            <w:tcW w:w="457" w:type="dxa"/>
            <w:shd w:val="clear" w:color="auto" w:fill="auto"/>
          </w:tcPr>
          <w:p w14:paraId="2C2525B7" w14:textId="77777777" w:rsidR="00DE6D78" w:rsidRPr="00E10B5E"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E10B5E">
              <w:rPr>
                <w:rFonts w:ascii="Calibri" w:hAnsi="Calibri"/>
                <w:sz w:val="22"/>
                <w:szCs w:val="22"/>
                <w:lang w:val="bg-BG"/>
              </w:rPr>
              <w:t>-</w:t>
            </w:r>
          </w:p>
        </w:tc>
        <w:tc>
          <w:tcPr>
            <w:tcW w:w="1594" w:type="dxa"/>
            <w:shd w:val="clear" w:color="auto" w:fill="auto"/>
          </w:tcPr>
          <w:p w14:paraId="28249FA5" w14:textId="76F64B2A" w:rsidR="00DE6D78" w:rsidRPr="00E10B5E" w:rsidRDefault="003A566D" w:rsidP="002D00C5">
            <w:pPr>
              <w:pStyle w:val="BodyText1"/>
              <w:shd w:val="clear" w:color="auto" w:fill="auto"/>
              <w:tabs>
                <w:tab w:val="left" w:pos="1170"/>
              </w:tabs>
              <w:spacing w:before="0" w:after="0" w:line="274" w:lineRule="exact"/>
              <w:ind w:firstLine="0"/>
              <w:jc w:val="right"/>
              <w:rPr>
                <w:rFonts w:ascii="Calibri" w:hAnsi="Calibri"/>
                <w:sz w:val="22"/>
                <w:szCs w:val="22"/>
                <w:vertAlign w:val="superscript"/>
                <w:lang w:val="bg-BG"/>
              </w:rPr>
            </w:pPr>
            <w:r>
              <w:rPr>
                <w:rFonts w:ascii="Calibri" w:hAnsi="Calibri"/>
                <w:sz w:val="22"/>
                <w:szCs w:val="22"/>
                <w:lang w:val="bg-BG"/>
              </w:rPr>
              <w:t>1 930</w:t>
            </w:r>
            <w:r w:rsidR="003E74DC" w:rsidRPr="00E10B5E">
              <w:rPr>
                <w:rFonts w:ascii="Calibri" w:hAnsi="Calibri"/>
                <w:sz w:val="22"/>
                <w:szCs w:val="22"/>
                <w:lang w:val="bg-BG"/>
              </w:rPr>
              <w:t>.00</w:t>
            </w:r>
            <w:r w:rsidR="00DE6D78" w:rsidRPr="00E10B5E">
              <w:rPr>
                <w:rFonts w:ascii="Calibri" w:hAnsi="Calibri"/>
                <w:sz w:val="22"/>
                <w:szCs w:val="22"/>
                <w:lang w:val="bg-BG"/>
              </w:rPr>
              <w:t xml:space="preserve"> м</w:t>
            </w:r>
            <w:r w:rsidR="00DE6D78" w:rsidRPr="00E10B5E">
              <w:rPr>
                <w:rFonts w:ascii="Calibri" w:hAnsi="Calibri"/>
                <w:sz w:val="22"/>
                <w:szCs w:val="22"/>
                <w:vertAlign w:val="superscript"/>
                <w:lang w:val="bg-BG"/>
              </w:rPr>
              <w:t>3</w:t>
            </w:r>
          </w:p>
        </w:tc>
        <w:tc>
          <w:tcPr>
            <w:tcW w:w="505" w:type="dxa"/>
            <w:shd w:val="clear" w:color="auto" w:fill="auto"/>
          </w:tcPr>
          <w:p w14:paraId="200D3F55" w14:textId="77777777" w:rsidR="00DE6D78" w:rsidRPr="00E10B5E"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E10B5E">
              <w:rPr>
                <w:rFonts w:ascii="Calibri" w:hAnsi="Calibri"/>
                <w:sz w:val="22"/>
                <w:szCs w:val="22"/>
                <w:lang w:val="bg-BG"/>
              </w:rPr>
              <w:t>-</w:t>
            </w:r>
          </w:p>
        </w:tc>
        <w:tc>
          <w:tcPr>
            <w:tcW w:w="1469" w:type="dxa"/>
            <w:shd w:val="clear" w:color="auto" w:fill="auto"/>
          </w:tcPr>
          <w:p w14:paraId="374350CF" w14:textId="77777777" w:rsidR="00DE6D78" w:rsidRPr="00E10B5E" w:rsidRDefault="00DE6D78" w:rsidP="002D00C5">
            <w:pPr>
              <w:pStyle w:val="BodyText1"/>
              <w:shd w:val="clear" w:color="auto" w:fill="auto"/>
              <w:tabs>
                <w:tab w:val="left" w:pos="1170"/>
              </w:tabs>
              <w:spacing w:before="0" w:after="0" w:line="274" w:lineRule="exact"/>
              <w:ind w:firstLine="0"/>
              <w:jc w:val="right"/>
              <w:rPr>
                <w:rFonts w:ascii="Calibri" w:hAnsi="Calibri"/>
                <w:sz w:val="22"/>
                <w:szCs w:val="22"/>
                <w:lang w:val="bg-BG"/>
              </w:rPr>
            </w:pPr>
            <w:r w:rsidRPr="00E10B5E">
              <w:rPr>
                <w:rFonts w:ascii="Calibri" w:hAnsi="Calibri"/>
                <w:sz w:val="22"/>
                <w:szCs w:val="22"/>
                <w:lang w:val="bg-BG"/>
              </w:rPr>
              <w:t>2,5 т/м</w:t>
            </w:r>
            <w:r w:rsidRPr="00E10B5E">
              <w:rPr>
                <w:rFonts w:ascii="Calibri" w:hAnsi="Calibri"/>
                <w:sz w:val="22"/>
                <w:szCs w:val="22"/>
                <w:vertAlign w:val="superscript"/>
                <w:lang w:val="bg-BG"/>
              </w:rPr>
              <w:t>3</w:t>
            </w:r>
          </w:p>
        </w:tc>
        <w:tc>
          <w:tcPr>
            <w:tcW w:w="672" w:type="dxa"/>
          </w:tcPr>
          <w:p w14:paraId="2C7FE021" w14:textId="77777777" w:rsidR="00DE6D78" w:rsidRPr="00E10B5E"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E10B5E">
              <w:rPr>
                <w:rFonts w:ascii="Calibri" w:hAnsi="Calibri"/>
                <w:sz w:val="22"/>
                <w:szCs w:val="22"/>
                <w:lang w:val="bg-BG"/>
              </w:rPr>
              <w:t>-</w:t>
            </w:r>
          </w:p>
        </w:tc>
        <w:tc>
          <w:tcPr>
            <w:tcW w:w="1575" w:type="dxa"/>
          </w:tcPr>
          <w:p w14:paraId="40C61E0A" w14:textId="4098EE17" w:rsidR="00DE6D78" w:rsidRPr="00E10B5E" w:rsidRDefault="003A566D" w:rsidP="000010EA">
            <w:pPr>
              <w:pStyle w:val="BodyText1"/>
              <w:shd w:val="clear" w:color="auto" w:fill="auto"/>
              <w:tabs>
                <w:tab w:val="left" w:pos="1170"/>
              </w:tabs>
              <w:spacing w:before="0" w:after="0" w:line="274" w:lineRule="exact"/>
              <w:ind w:left="-125" w:firstLine="0"/>
              <w:jc w:val="right"/>
              <w:rPr>
                <w:rFonts w:ascii="Calibri" w:hAnsi="Calibri"/>
                <w:sz w:val="22"/>
                <w:szCs w:val="22"/>
                <w:lang w:val="bg-BG"/>
              </w:rPr>
            </w:pPr>
            <w:r>
              <w:rPr>
                <w:rFonts w:ascii="Calibri" w:hAnsi="Calibri"/>
                <w:sz w:val="22"/>
                <w:szCs w:val="22"/>
                <w:lang w:val="bg-BG"/>
              </w:rPr>
              <w:t>4 825.0</w:t>
            </w:r>
            <w:r w:rsidR="00E10B5E" w:rsidRPr="00E10B5E">
              <w:rPr>
                <w:rFonts w:ascii="Calibri" w:hAnsi="Calibri"/>
                <w:sz w:val="22"/>
                <w:szCs w:val="22"/>
                <w:lang w:val="bg-BG"/>
              </w:rPr>
              <w:t>0</w:t>
            </w:r>
            <w:r w:rsidR="00DE6D78" w:rsidRPr="00E10B5E">
              <w:rPr>
                <w:rFonts w:ascii="Calibri" w:hAnsi="Calibri"/>
                <w:sz w:val="22"/>
                <w:szCs w:val="22"/>
                <w:lang w:val="bg-BG"/>
              </w:rPr>
              <w:t xml:space="preserve"> тона</w:t>
            </w:r>
          </w:p>
        </w:tc>
      </w:tr>
      <w:tr w:rsidR="00DE6D78" w:rsidRPr="00E10B5E" w14:paraId="71C9D7DC" w14:textId="77777777" w:rsidTr="00751B6E">
        <w:tc>
          <w:tcPr>
            <w:tcW w:w="456" w:type="dxa"/>
            <w:shd w:val="clear" w:color="auto" w:fill="auto"/>
          </w:tcPr>
          <w:p w14:paraId="14585E73" w14:textId="77777777" w:rsidR="00DE6D78" w:rsidRPr="00E10B5E" w:rsidRDefault="00DE6D78" w:rsidP="00BE36A7">
            <w:pPr>
              <w:pStyle w:val="BodyText1"/>
              <w:shd w:val="clear" w:color="auto" w:fill="auto"/>
              <w:tabs>
                <w:tab w:val="left" w:pos="1170"/>
              </w:tabs>
              <w:spacing w:before="0" w:after="0" w:line="274" w:lineRule="exact"/>
              <w:ind w:firstLine="0"/>
              <w:rPr>
                <w:rFonts w:ascii="Calibri" w:hAnsi="Calibri"/>
                <w:sz w:val="22"/>
                <w:szCs w:val="22"/>
                <w:lang w:val="bg-BG"/>
              </w:rPr>
            </w:pPr>
            <w:r w:rsidRPr="00E10B5E">
              <w:rPr>
                <w:rFonts w:ascii="Calibri" w:hAnsi="Calibri"/>
                <w:sz w:val="22"/>
                <w:szCs w:val="22"/>
                <w:lang w:val="bg-BG"/>
              </w:rPr>
              <w:t>2</w:t>
            </w:r>
          </w:p>
        </w:tc>
        <w:tc>
          <w:tcPr>
            <w:tcW w:w="3144" w:type="dxa"/>
            <w:shd w:val="clear" w:color="auto" w:fill="auto"/>
          </w:tcPr>
          <w:p w14:paraId="1D2C116F" w14:textId="77777777" w:rsidR="00DE6D78" w:rsidRPr="00E10B5E" w:rsidRDefault="00DE6D78" w:rsidP="004D68E9">
            <w:pPr>
              <w:rPr>
                <w:rFonts w:asciiTheme="minorHAnsi" w:hAnsiTheme="minorHAnsi"/>
              </w:rPr>
            </w:pPr>
            <w:r w:rsidRPr="00E10B5E">
              <w:rPr>
                <w:rFonts w:asciiTheme="minorHAnsi" w:hAnsiTheme="minorHAnsi"/>
              </w:rPr>
              <w:t>Армировъчна стомана</w:t>
            </w:r>
          </w:p>
        </w:tc>
        <w:tc>
          <w:tcPr>
            <w:tcW w:w="457" w:type="dxa"/>
            <w:shd w:val="clear" w:color="auto" w:fill="auto"/>
          </w:tcPr>
          <w:p w14:paraId="3EA596E2" w14:textId="77777777" w:rsidR="00DE6D78" w:rsidRPr="00E10B5E"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E10B5E">
              <w:rPr>
                <w:rFonts w:ascii="Calibri" w:hAnsi="Calibri"/>
                <w:sz w:val="22"/>
                <w:szCs w:val="22"/>
                <w:lang w:val="bg-BG"/>
              </w:rPr>
              <w:t>-</w:t>
            </w:r>
          </w:p>
        </w:tc>
        <w:tc>
          <w:tcPr>
            <w:tcW w:w="1594" w:type="dxa"/>
            <w:shd w:val="clear" w:color="auto" w:fill="auto"/>
          </w:tcPr>
          <w:p w14:paraId="719A217C" w14:textId="152DC77E" w:rsidR="00DE6D78" w:rsidRPr="00E10B5E" w:rsidRDefault="003A566D" w:rsidP="003A566D">
            <w:pPr>
              <w:pStyle w:val="BodyText1"/>
              <w:shd w:val="clear" w:color="auto" w:fill="auto"/>
              <w:tabs>
                <w:tab w:val="left" w:pos="1170"/>
              </w:tabs>
              <w:spacing w:before="0" w:after="0" w:line="274" w:lineRule="exact"/>
              <w:ind w:firstLine="0"/>
              <w:jc w:val="center"/>
              <w:rPr>
                <w:rFonts w:ascii="Calibri" w:hAnsi="Calibri"/>
                <w:sz w:val="22"/>
                <w:szCs w:val="22"/>
                <w:lang w:val="bg-BG"/>
              </w:rPr>
            </w:pPr>
            <w:r>
              <w:rPr>
                <w:rFonts w:ascii="Calibri" w:hAnsi="Calibri"/>
                <w:sz w:val="22"/>
                <w:szCs w:val="22"/>
                <w:lang w:val="bg-BG"/>
              </w:rPr>
              <w:t xml:space="preserve">          76</w:t>
            </w:r>
            <w:r w:rsidR="003E74DC" w:rsidRPr="00E10B5E">
              <w:rPr>
                <w:rFonts w:ascii="Calibri" w:hAnsi="Calibri"/>
                <w:sz w:val="22"/>
                <w:szCs w:val="22"/>
                <w:lang w:val="bg-BG"/>
              </w:rPr>
              <w:t>.00</w:t>
            </w:r>
            <w:r w:rsidR="00DE6D78" w:rsidRPr="00E10B5E">
              <w:rPr>
                <w:rFonts w:ascii="Calibri" w:hAnsi="Calibri"/>
                <w:sz w:val="22"/>
                <w:szCs w:val="22"/>
                <w:lang w:val="bg-BG"/>
              </w:rPr>
              <w:t xml:space="preserve"> т</w:t>
            </w:r>
          </w:p>
        </w:tc>
        <w:tc>
          <w:tcPr>
            <w:tcW w:w="505" w:type="dxa"/>
            <w:shd w:val="clear" w:color="auto" w:fill="auto"/>
          </w:tcPr>
          <w:p w14:paraId="41037387" w14:textId="77777777" w:rsidR="00DE6D78" w:rsidRPr="00E10B5E"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E10B5E">
              <w:rPr>
                <w:rFonts w:ascii="Calibri" w:hAnsi="Calibri"/>
                <w:sz w:val="22"/>
                <w:szCs w:val="22"/>
                <w:lang w:val="bg-BG"/>
              </w:rPr>
              <w:t>-</w:t>
            </w:r>
          </w:p>
        </w:tc>
        <w:tc>
          <w:tcPr>
            <w:tcW w:w="1469" w:type="dxa"/>
            <w:shd w:val="clear" w:color="auto" w:fill="auto"/>
          </w:tcPr>
          <w:p w14:paraId="3C73E805" w14:textId="77777777" w:rsidR="00DE6D78" w:rsidRPr="00E10B5E" w:rsidRDefault="00DE6D78" w:rsidP="002D00C5">
            <w:pPr>
              <w:pStyle w:val="BodyText1"/>
              <w:shd w:val="clear" w:color="auto" w:fill="auto"/>
              <w:tabs>
                <w:tab w:val="left" w:pos="1170"/>
              </w:tabs>
              <w:spacing w:before="0" w:after="0" w:line="274" w:lineRule="exact"/>
              <w:ind w:firstLine="0"/>
              <w:jc w:val="right"/>
              <w:rPr>
                <w:rFonts w:ascii="Calibri" w:hAnsi="Calibri"/>
                <w:sz w:val="22"/>
                <w:szCs w:val="22"/>
                <w:lang w:val="bg-BG"/>
              </w:rPr>
            </w:pPr>
            <w:r w:rsidRPr="00E10B5E">
              <w:rPr>
                <w:rFonts w:ascii="Calibri" w:hAnsi="Calibri"/>
                <w:sz w:val="22"/>
                <w:szCs w:val="22"/>
                <w:lang w:val="bg-BG"/>
              </w:rPr>
              <w:t>1т</w:t>
            </w:r>
          </w:p>
        </w:tc>
        <w:tc>
          <w:tcPr>
            <w:tcW w:w="672" w:type="dxa"/>
          </w:tcPr>
          <w:p w14:paraId="4598E9D3" w14:textId="77777777" w:rsidR="00DE6D78" w:rsidRPr="00E10B5E"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E10B5E">
              <w:rPr>
                <w:rFonts w:ascii="Calibri" w:hAnsi="Calibri"/>
                <w:sz w:val="22"/>
                <w:szCs w:val="22"/>
                <w:lang w:val="bg-BG"/>
              </w:rPr>
              <w:t>-</w:t>
            </w:r>
          </w:p>
        </w:tc>
        <w:tc>
          <w:tcPr>
            <w:tcW w:w="1575" w:type="dxa"/>
          </w:tcPr>
          <w:p w14:paraId="164F0D9C" w14:textId="3DF81E79" w:rsidR="00DE6D78" w:rsidRPr="00E10B5E" w:rsidRDefault="003A566D" w:rsidP="00A9341B">
            <w:pPr>
              <w:pStyle w:val="BodyText1"/>
              <w:shd w:val="clear" w:color="auto" w:fill="auto"/>
              <w:tabs>
                <w:tab w:val="left" w:pos="1170"/>
              </w:tabs>
              <w:spacing w:before="0" w:after="0" w:line="274" w:lineRule="exact"/>
              <w:ind w:firstLine="0"/>
              <w:jc w:val="right"/>
              <w:rPr>
                <w:rFonts w:ascii="Calibri" w:hAnsi="Calibri"/>
                <w:sz w:val="22"/>
                <w:szCs w:val="22"/>
                <w:lang w:val="bg-BG"/>
              </w:rPr>
            </w:pPr>
            <w:r>
              <w:rPr>
                <w:rFonts w:ascii="Calibri" w:hAnsi="Calibri"/>
                <w:sz w:val="22"/>
                <w:szCs w:val="22"/>
                <w:lang w:val="bg-BG"/>
              </w:rPr>
              <w:t>76</w:t>
            </w:r>
            <w:r w:rsidR="003E74DC" w:rsidRPr="00E10B5E">
              <w:rPr>
                <w:rFonts w:ascii="Calibri" w:hAnsi="Calibri"/>
                <w:sz w:val="22"/>
                <w:szCs w:val="22"/>
                <w:lang w:val="bg-BG"/>
              </w:rPr>
              <w:t>.00</w:t>
            </w:r>
            <w:r w:rsidR="00DE6D78" w:rsidRPr="00E10B5E">
              <w:rPr>
                <w:rFonts w:ascii="Calibri" w:hAnsi="Calibri"/>
                <w:sz w:val="22"/>
                <w:szCs w:val="22"/>
                <w:lang w:val="bg-BG"/>
              </w:rPr>
              <w:t xml:space="preserve"> тона</w:t>
            </w:r>
          </w:p>
        </w:tc>
      </w:tr>
      <w:tr w:rsidR="00DE6D78" w:rsidRPr="00E10B5E" w14:paraId="689CA049" w14:textId="77777777" w:rsidTr="00751B6E">
        <w:tc>
          <w:tcPr>
            <w:tcW w:w="456" w:type="dxa"/>
            <w:shd w:val="clear" w:color="auto" w:fill="auto"/>
          </w:tcPr>
          <w:p w14:paraId="676B09FB" w14:textId="77777777" w:rsidR="00DE6D78" w:rsidRPr="00E10B5E" w:rsidRDefault="00E10B5E" w:rsidP="00BE36A7">
            <w:pPr>
              <w:pStyle w:val="BodyText1"/>
              <w:shd w:val="clear" w:color="auto" w:fill="auto"/>
              <w:tabs>
                <w:tab w:val="left" w:pos="1170"/>
              </w:tabs>
              <w:spacing w:before="0" w:after="0" w:line="274" w:lineRule="exact"/>
              <w:ind w:firstLine="0"/>
              <w:rPr>
                <w:rFonts w:ascii="Calibri" w:hAnsi="Calibri"/>
                <w:sz w:val="22"/>
                <w:szCs w:val="22"/>
                <w:lang w:val="bg-BG"/>
              </w:rPr>
            </w:pPr>
            <w:r w:rsidRPr="00E10B5E">
              <w:rPr>
                <w:rFonts w:ascii="Calibri" w:hAnsi="Calibri"/>
                <w:sz w:val="22"/>
                <w:szCs w:val="22"/>
                <w:lang w:val="bg-BG"/>
              </w:rPr>
              <w:t>3</w:t>
            </w:r>
          </w:p>
        </w:tc>
        <w:tc>
          <w:tcPr>
            <w:tcW w:w="3144" w:type="dxa"/>
            <w:shd w:val="clear" w:color="auto" w:fill="auto"/>
          </w:tcPr>
          <w:p w14:paraId="106AD427" w14:textId="77777777" w:rsidR="00DE6D78" w:rsidRPr="00E10B5E" w:rsidRDefault="00DE6D78" w:rsidP="004D68E9">
            <w:pPr>
              <w:rPr>
                <w:rFonts w:asciiTheme="minorHAnsi" w:hAnsiTheme="minorHAnsi"/>
              </w:rPr>
            </w:pPr>
            <w:r w:rsidRPr="00E10B5E">
              <w:rPr>
                <w:rFonts w:asciiTheme="minorHAnsi" w:hAnsiTheme="minorHAnsi"/>
              </w:rPr>
              <w:t>Тухли</w:t>
            </w:r>
          </w:p>
        </w:tc>
        <w:tc>
          <w:tcPr>
            <w:tcW w:w="457" w:type="dxa"/>
            <w:shd w:val="clear" w:color="auto" w:fill="auto"/>
          </w:tcPr>
          <w:p w14:paraId="6D599A35" w14:textId="77777777" w:rsidR="00DE6D78" w:rsidRPr="00E10B5E"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E10B5E">
              <w:rPr>
                <w:rFonts w:ascii="Calibri" w:hAnsi="Calibri"/>
                <w:sz w:val="22"/>
                <w:szCs w:val="22"/>
                <w:lang w:val="bg-BG"/>
              </w:rPr>
              <w:t>-</w:t>
            </w:r>
          </w:p>
        </w:tc>
        <w:tc>
          <w:tcPr>
            <w:tcW w:w="1594" w:type="dxa"/>
            <w:shd w:val="clear" w:color="auto" w:fill="auto"/>
          </w:tcPr>
          <w:p w14:paraId="217DCC61" w14:textId="380AD823" w:rsidR="00DE6D78" w:rsidRPr="00E10B5E" w:rsidRDefault="003A566D" w:rsidP="001D5B65">
            <w:pPr>
              <w:pStyle w:val="BodyText1"/>
              <w:shd w:val="clear" w:color="auto" w:fill="auto"/>
              <w:tabs>
                <w:tab w:val="left" w:pos="1170"/>
              </w:tabs>
              <w:spacing w:before="0" w:after="0" w:line="274" w:lineRule="exact"/>
              <w:ind w:firstLine="0"/>
              <w:jc w:val="right"/>
              <w:rPr>
                <w:rFonts w:ascii="Calibri" w:hAnsi="Calibri"/>
                <w:sz w:val="22"/>
                <w:szCs w:val="22"/>
                <w:lang w:val="bg-BG"/>
              </w:rPr>
            </w:pPr>
            <w:r>
              <w:rPr>
                <w:rFonts w:ascii="Calibri" w:hAnsi="Calibri"/>
                <w:sz w:val="22"/>
                <w:szCs w:val="22"/>
                <w:lang w:val="bg-BG"/>
              </w:rPr>
              <w:t>244</w:t>
            </w:r>
            <w:r w:rsidR="003E74DC" w:rsidRPr="00E10B5E">
              <w:rPr>
                <w:rFonts w:ascii="Calibri" w:hAnsi="Calibri"/>
                <w:sz w:val="22"/>
                <w:szCs w:val="22"/>
                <w:lang w:val="bg-BG"/>
              </w:rPr>
              <w:t>.00</w:t>
            </w:r>
            <w:r w:rsidR="00DE6D78" w:rsidRPr="00E10B5E">
              <w:rPr>
                <w:rFonts w:ascii="Calibri" w:hAnsi="Calibri"/>
                <w:sz w:val="22"/>
                <w:szCs w:val="22"/>
                <w:lang w:val="bg-BG"/>
              </w:rPr>
              <w:t xml:space="preserve"> м</w:t>
            </w:r>
            <w:r w:rsidR="00DE6D78" w:rsidRPr="00E10B5E">
              <w:rPr>
                <w:rFonts w:ascii="Calibri" w:hAnsi="Calibri"/>
                <w:sz w:val="22"/>
                <w:szCs w:val="22"/>
                <w:vertAlign w:val="superscript"/>
                <w:lang w:val="bg-BG"/>
              </w:rPr>
              <w:t>3</w:t>
            </w:r>
          </w:p>
        </w:tc>
        <w:tc>
          <w:tcPr>
            <w:tcW w:w="505" w:type="dxa"/>
            <w:shd w:val="clear" w:color="auto" w:fill="auto"/>
          </w:tcPr>
          <w:p w14:paraId="72167915" w14:textId="77777777" w:rsidR="00DE6D78" w:rsidRPr="00E10B5E"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E10B5E">
              <w:rPr>
                <w:rFonts w:ascii="Calibri" w:hAnsi="Calibri"/>
                <w:sz w:val="22"/>
                <w:szCs w:val="22"/>
                <w:lang w:val="bg-BG"/>
              </w:rPr>
              <w:t>-</w:t>
            </w:r>
          </w:p>
        </w:tc>
        <w:tc>
          <w:tcPr>
            <w:tcW w:w="1469" w:type="dxa"/>
            <w:shd w:val="clear" w:color="auto" w:fill="auto"/>
          </w:tcPr>
          <w:p w14:paraId="632FFE48" w14:textId="77777777" w:rsidR="00DE6D78" w:rsidRPr="00E10B5E" w:rsidRDefault="00DE6D78" w:rsidP="002D00C5">
            <w:pPr>
              <w:pStyle w:val="BodyText1"/>
              <w:shd w:val="clear" w:color="auto" w:fill="auto"/>
              <w:tabs>
                <w:tab w:val="left" w:pos="1170"/>
              </w:tabs>
              <w:spacing w:before="0" w:after="0" w:line="274" w:lineRule="exact"/>
              <w:ind w:firstLine="0"/>
              <w:jc w:val="right"/>
              <w:rPr>
                <w:rFonts w:ascii="Calibri" w:hAnsi="Calibri"/>
                <w:sz w:val="22"/>
                <w:szCs w:val="22"/>
                <w:lang w:val="bg-BG"/>
              </w:rPr>
            </w:pPr>
            <w:r w:rsidRPr="00E10B5E">
              <w:rPr>
                <w:rFonts w:ascii="Calibri" w:hAnsi="Calibri"/>
                <w:sz w:val="22"/>
                <w:szCs w:val="22"/>
                <w:lang w:val="bg-BG"/>
              </w:rPr>
              <w:t>0,70 т/м</w:t>
            </w:r>
            <w:r w:rsidRPr="00E10B5E">
              <w:rPr>
                <w:rFonts w:ascii="Calibri" w:hAnsi="Calibri"/>
                <w:sz w:val="22"/>
                <w:szCs w:val="22"/>
                <w:vertAlign w:val="superscript"/>
                <w:lang w:val="bg-BG"/>
              </w:rPr>
              <w:t>3</w:t>
            </w:r>
          </w:p>
        </w:tc>
        <w:tc>
          <w:tcPr>
            <w:tcW w:w="672" w:type="dxa"/>
          </w:tcPr>
          <w:p w14:paraId="433B0079" w14:textId="77777777" w:rsidR="00DE6D78" w:rsidRPr="00E10B5E"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E10B5E">
              <w:rPr>
                <w:rFonts w:ascii="Calibri" w:hAnsi="Calibri"/>
                <w:sz w:val="22"/>
                <w:szCs w:val="22"/>
                <w:lang w:val="bg-BG"/>
              </w:rPr>
              <w:t>-</w:t>
            </w:r>
          </w:p>
        </w:tc>
        <w:tc>
          <w:tcPr>
            <w:tcW w:w="1575" w:type="dxa"/>
          </w:tcPr>
          <w:p w14:paraId="498E0683" w14:textId="49320DBB" w:rsidR="00DE6D78" w:rsidRPr="00E10B5E" w:rsidRDefault="003A566D" w:rsidP="00E10B5E">
            <w:pPr>
              <w:pStyle w:val="BodyText1"/>
              <w:shd w:val="clear" w:color="auto" w:fill="auto"/>
              <w:tabs>
                <w:tab w:val="left" w:pos="1170"/>
              </w:tabs>
              <w:spacing w:before="0" w:after="0" w:line="274" w:lineRule="exact"/>
              <w:ind w:firstLine="0"/>
              <w:jc w:val="right"/>
              <w:rPr>
                <w:rFonts w:ascii="Calibri" w:hAnsi="Calibri"/>
                <w:sz w:val="22"/>
                <w:szCs w:val="22"/>
                <w:lang w:val="bg-BG"/>
              </w:rPr>
            </w:pPr>
            <w:r>
              <w:rPr>
                <w:rFonts w:ascii="Calibri" w:hAnsi="Calibri"/>
                <w:sz w:val="22"/>
                <w:szCs w:val="22"/>
                <w:lang w:val="bg-BG"/>
              </w:rPr>
              <w:t>170.8</w:t>
            </w:r>
            <w:r w:rsidR="00E10B5E" w:rsidRPr="00E10B5E">
              <w:rPr>
                <w:rFonts w:ascii="Calibri" w:hAnsi="Calibri"/>
                <w:sz w:val="22"/>
                <w:szCs w:val="22"/>
                <w:lang w:val="bg-BG"/>
              </w:rPr>
              <w:t>0</w:t>
            </w:r>
            <w:r w:rsidR="00DE6D78" w:rsidRPr="00E10B5E">
              <w:rPr>
                <w:rFonts w:ascii="Calibri" w:hAnsi="Calibri"/>
                <w:sz w:val="22"/>
                <w:szCs w:val="22"/>
                <w:lang w:val="bg-BG"/>
              </w:rPr>
              <w:t xml:space="preserve"> тона</w:t>
            </w:r>
          </w:p>
        </w:tc>
      </w:tr>
      <w:tr w:rsidR="00DE6D78" w:rsidRPr="000A6981" w14:paraId="7A163974" w14:textId="77777777" w:rsidTr="00751B6E">
        <w:tc>
          <w:tcPr>
            <w:tcW w:w="456" w:type="dxa"/>
            <w:shd w:val="clear" w:color="auto" w:fill="auto"/>
          </w:tcPr>
          <w:p w14:paraId="5BBE0269" w14:textId="77777777" w:rsidR="00DE6D78" w:rsidRPr="00CF1564" w:rsidRDefault="00CF1564" w:rsidP="00BE36A7">
            <w:pPr>
              <w:pStyle w:val="BodyText1"/>
              <w:shd w:val="clear" w:color="auto" w:fill="auto"/>
              <w:tabs>
                <w:tab w:val="left" w:pos="1170"/>
              </w:tabs>
              <w:spacing w:before="0" w:after="0" w:line="274" w:lineRule="exact"/>
              <w:ind w:firstLine="0"/>
              <w:rPr>
                <w:rFonts w:ascii="Calibri" w:hAnsi="Calibri"/>
                <w:sz w:val="22"/>
                <w:szCs w:val="22"/>
                <w:lang w:val="bg-BG"/>
              </w:rPr>
            </w:pPr>
            <w:r w:rsidRPr="00CF1564">
              <w:rPr>
                <w:rFonts w:ascii="Calibri" w:hAnsi="Calibri"/>
                <w:sz w:val="22"/>
                <w:szCs w:val="22"/>
                <w:lang w:val="bg-BG"/>
              </w:rPr>
              <w:t>4</w:t>
            </w:r>
          </w:p>
        </w:tc>
        <w:tc>
          <w:tcPr>
            <w:tcW w:w="3144" w:type="dxa"/>
            <w:shd w:val="clear" w:color="auto" w:fill="auto"/>
          </w:tcPr>
          <w:p w14:paraId="236F5395" w14:textId="77777777" w:rsidR="00DE6D78" w:rsidRPr="00CF1564" w:rsidRDefault="00DE6D78" w:rsidP="004D68E9">
            <w:pPr>
              <w:rPr>
                <w:rFonts w:asciiTheme="minorHAnsi" w:hAnsiTheme="minorHAnsi"/>
              </w:rPr>
            </w:pPr>
            <w:r w:rsidRPr="00CF1564">
              <w:rPr>
                <w:rFonts w:asciiTheme="minorHAnsi" w:hAnsiTheme="minorHAnsi"/>
              </w:rPr>
              <w:t>Цименто-пясъчен р-р</w:t>
            </w:r>
          </w:p>
        </w:tc>
        <w:tc>
          <w:tcPr>
            <w:tcW w:w="457" w:type="dxa"/>
            <w:shd w:val="clear" w:color="auto" w:fill="auto"/>
          </w:tcPr>
          <w:p w14:paraId="00E64204" w14:textId="77777777" w:rsidR="00DE6D78" w:rsidRPr="00CF1564"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CF1564">
              <w:rPr>
                <w:rFonts w:ascii="Calibri" w:hAnsi="Calibri"/>
                <w:sz w:val="22"/>
                <w:szCs w:val="22"/>
                <w:lang w:val="bg-BG"/>
              </w:rPr>
              <w:t>-</w:t>
            </w:r>
          </w:p>
        </w:tc>
        <w:tc>
          <w:tcPr>
            <w:tcW w:w="1594" w:type="dxa"/>
            <w:shd w:val="clear" w:color="auto" w:fill="auto"/>
          </w:tcPr>
          <w:p w14:paraId="1C7F407D" w14:textId="778C7610" w:rsidR="00DE6D78" w:rsidRPr="000A6981" w:rsidRDefault="000A6981" w:rsidP="000A6981">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0A6981">
              <w:rPr>
                <w:rFonts w:ascii="Calibri" w:hAnsi="Calibri"/>
                <w:sz w:val="22"/>
                <w:szCs w:val="22"/>
              </w:rPr>
              <w:t xml:space="preserve">           </w:t>
            </w:r>
            <w:r w:rsidR="003A566D">
              <w:rPr>
                <w:rFonts w:ascii="Calibri" w:hAnsi="Calibri"/>
                <w:sz w:val="22"/>
                <w:szCs w:val="22"/>
                <w:lang w:val="bg-BG"/>
              </w:rPr>
              <w:t>92</w:t>
            </w:r>
            <w:r w:rsidR="003E74DC" w:rsidRPr="000A6981">
              <w:rPr>
                <w:rFonts w:ascii="Calibri" w:hAnsi="Calibri"/>
                <w:sz w:val="22"/>
                <w:szCs w:val="22"/>
                <w:lang w:val="bg-BG"/>
              </w:rPr>
              <w:t xml:space="preserve">.00 </w:t>
            </w:r>
            <w:r w:rsidR="00DE6D78" w:rsidRPr="000A6981">
              <w:rPr>
                <w:rFonts w:ascii="Calibri" w:hAnsi="Calibri"/>
                <w:sz w:val="22"/>
                <w:szCs w:val="22"/>
                <w:lang w:val="bg-BG"/>
              </w:rPr>
              <w:t xml:space="preserve"> м</w:t>
            </w:r>
            <w:r w:rsidR="00DE6D78" w:rsidRPr="000A6981">
              <w:rPr>
                <w:rFonts w:ascii="Calibri" w:hAnsi="Calibri"/>
                <w:sz w:val="22"/>
                <w:szCs w:val="22"/>
                <w:vertAlign w:val="superscript"/>
                <w:lang w:val="bg-BG"/>
              </w:rPr>
              <w:t>3</w:t>
            </w:r>
          </w:p>
        </w:tc>
        <w:tc>
          <w:tcPr>
            <w:tcW w:w="505" w:type="dxa"/>
            <w:shd w:val="clear" w:color="auto" w:fill="auto"/>
          </w:tcPr>
          <w:p w14:paraId="58D9B541" w14:textId="77777777" w:rsidR="00DE6D78" w:rsidRPr="000A6981"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0A6981">
              <w:rPr>
                <w:rFonts w:ascii="Calibri" w:hAnsi="Calibri"/>
                <w:sz w:val="22"/>
                <w:szCs w:val="22"/>
                <w:lang w:val="bg-BG"/>
              </w:rPr>
              <w:t>-</w:t>
            </w:r>
          </w:p>
        </w:tc>
        <w:tc>
          <w:tcPr>
            <w:tcW w:w="1469" w:type="dxa"/>
            <w:shd w:val="clear" w:color="auto" w:fill="auto"/>
          </w:tcPr>
          <w:p w14:paraId="330B6CA6" w14:textId="77777777" w:rsidR="00DE6D78" w:rsidRPr="000A6981" w:rsidRDefault="00DE6D78" w:rsidP="002D00C5">
            <w:pPr>
              <w:pStyle w:val="BodyText1"/>
              <w:shd w:val="clear" w:color="auto" w:fill="auto"/>
              <w:tabs>
                <w:tab w:val="left" w:pos="1170"/>
              </w:tabs>
              <w:spacing w:before="0" w:after="0" w:line="274" w:lineRule="exact"/>
              <w:ind w:firstLine="0"/>
              <w:jc w:val="right"/>
              <w:rPr>
                <w:rFonts w:ascii="Calibri" w:hAnsi="Calibri"/>
                <w:sz w:val="22"/>
                <w:szCs w:val="22"/>
                <w:lang w:val="bg-BG"/>
              </w:rPr>
            </w:pPr>
            <w:r w:rsidRPr="000A6981">
              <w:rPr>
                <w:rFonts w:ascii="Calibri" w:hAnsi="Calibri"/>
                <w:sz w:val="22"/>
                <w:szCs w:val="22"/>
                <w:lang w:val="bg-BG"/>
              </w:rPr>
              <w:t>2,20 т/м</w:t>
            </w:r>
            <w:r w:rsidRPr="000A6981">
              <w:rPr>
                <w:rFonts w:ascii="Calibri" w:hAnsi="Calibri"/>
                <w:sz w:val="22"/>
                <w:szCs w:val="22"/>
                <w:vertAlign w:val="superscript"/>
                <w:lang w:val="bg-BG"/>
              </w:rPr>
              <w:t>3</w:t>
            </w:r>
          </w:p>
        </w:tc>
        <w:tc>
          <w:tcPr>
            <w:tcW w:w="672" w:type="dxa"/>
          </w:tcPr>
          <w:p w14:paraId="5853D8FF" w14:textId="77777777" w:rsidR="00DE6D78" w:rsidRPr="000A6981"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0A6981">
              <w:rPr>
                <w:rFonts w:ascii="Calibri" w:hAnsi="Calibri"/>
                <w:sz w:val="22"/>
                <w:szCs w:val="22"/>
                <w:lang w:val="bg-BG"/>
              </w:rPr>
              <w:t>-</w:t>
            </w:r>
          </w:p>
        </w:tc>
        <w:tc>
          <w:tcPr>
            <w:tcW w:w="1575" w:type="dxa"/>
          </w:tcPr>
          <w:p w14:paraId="23B88D6C" w14:textId="3165D8F8" w:rsidR="00DE6D78" w:rsidRPr="000A6981" w:rsidRDefault="003A566D" w:rsidP="00CF1564">
            <w:pPr>
              <w:pStyle w:val="BodyText1"/>
              <w:shd w:val="clear" w:color="auto" w:fill="auto"/>
              <w:tabs>
                <w:tab w:val="left" w:pos="1170"/>
              </w:tabs>
              <w:spacing w:before="0" w:after="0" w:line="274" w:lineRule="exact"/>
              <w:ind w:firstLine="0"/>
              <w:jc w:val="right"/>
              <w:rPr>
                <w:rFonts w:ascii="Calibri" w:hAnsi="Calibri"/>
                <w:sz w:val="22"/>
                <w:szCs w:val="22"/>
                <w:lang w:val="bg-BG"/>
              </w:rPr>
            </w:pPr>
            <w:r>
              <w:rPr>
                <w:rFonts w:ascii="Calibri" w:hAnsi="Calibri"/>
                <w:sz w:val="22"/>
                <w:szCs w:val="22"/>
                <w:lang w:val="bg-BG"/>
              </w:rPr>
              <w:t>202</w:t>
            </w:r>
            <w:r w:rsidR="00CF1564" w:rsidRPr="000A6981">
              <w:rPr>
                <w:rFonts w:ascii="Calibri" w:hAnsi="Calibri"/>
                <w:sz w:val="22"/>
                <w:szCs w:val="22"/>
              </w:rPr>
              <w:t>.</w:t>
            </w:r>
            <w:r>
              <w:rPr>
                <w:rFonts w:ascii="Calibri" w:hAnsi="Calibri"/>
                <w:sz w:val="22"/>
                <w:szCs w:val="22"/>
                <w:lang w:val="bg-BG"/>
              </w:rPr>
              <w:t>4</w:t>
            </w:r>
            <w:r w:rsidR="00CF1564" w:rsidRPr="000A6981">
              <w:rPr>
                <w:rFonts w:ascii="Calibri" w:hAnsi="Calibri"/>
                <w:sz w:val="22"/>
                <w:szCs w:val="22"/>
              </w:rPr>
              <w:t>0</w:t>
            </w:r>
            <w:r w:rsidR="00DE6D78" w:rsidRPr="000A6981">
              <w:rPr>
                <w:rFonts w:ascii="Calibri" w:hAnsi="Calibri"/>
                <w:sz w:val="22"/>
                <w:szCs w:val="22"/>
                <w:lang w:val="bg-BG"/>
              </w:rPr>
              <w:t xml:space="preserve"> тона</w:t>
            </w:r>
          </w:p>
        </w:tc>
      </w:tr>
      <w:tr w:rsidR="008A4791" w:rsidRPr="00CF1564" w14:paraId="583C8992" w14:textId="77777777" w:rsidTr="00751B6E">
        <w:tc>
          <w:tcPr>
            <w:tcW w:w="456" w:type="dxa"/>
            <w:shd w:val="clear" w:color="auto" w:fill="auto"/>
          </w:tcPr>
          <w:p w14:paraId="41A71372" w14:textId="77777777" w:rsidR="008A4791" w:rsidRPr="00CF1564" w:rsidRDefault="00CF1564" w:rsidP="008A4791">
            <w:pPr>
              <w:pStyle w:val="BodyText1"/>
              <w:shd w:val="clear" w:color="auto" w:fill="auto"/>
              <w:tabs>
                <w:tab w:val="left" w:pos="1170"/>
              </w:tabs>
              <w:spacing w:before="0" w:after="0" w:line="274" w:lineRule="exact"/>
              <w:ind w:firstLine="0"/>
              <w:rPr>
                <w:rFonts w:ascii="Calibri" w:hAnsi="Calibri"/>
                <w:sz w:val="22"/>
                <w:szCs w:val="22"/>
                <w:lang w:val="bg-BG"/>
              </w:rPr>
            </w:pPr>
            <w:r>
              <w:rPr>
                <w:rFonts w:ascii="Calibri" w:hAnsi="Calibri"/>
                <w:sz w:val="22"/>
                <w:szCs w:val="22"/>
                <w:lang w:val="bg-BG"/>
              </w:rPr>
              <w:t>5</w:t>
            </w:r>
          </w:p>
        </w:tc>
        <w:tc>
          <w:tcPr>
            <w:tcW w:w="3144" w:type="dxa"/>
            <w:shd w:val="clear" w:color="auto" w:fill="auto"/>
          </w:tcPr>
          <w:p w14:paraId="41A1E371" w14:textId="77777777" w:rsidR="008A4791" w:rsidRPr="00CF1564" w:rsidRDefault="008A4791" w:rsidP="008A4791">
            <w:pPr>
              <w:rPr>
                <w:rFonts w:asciiTheme="minorHAnsi" w:hAnsiTheme="minorHAnsi"/>
              </w:rPr>
            </w:pPr>
            <w:r w:rsidRPr="00CF1564">
              <w:rPr>
                <w:rFonts w:asciiTheme="minorHAnsi" w:hAnsiTheme="minorHAnsi"/>
              </w:rPr>
              <w:t>Керамика</w:t>
            </w:r>
          </w:p>
        </w:tc>
        <w:tc>
          <w:tcPr>
            <w:tcW w:w="457" w:type="dxa"/>
            <w:shd w:val="clear" w:color="auto" w:fill="auto"/>
          </w:tcPr>
          <w:p w14:paraId="7A9F3685" w14:textId="77777777" w:rsidR="008A4791" w:rsidRPr="00CF1564" w:rsidRDefault="008A4791" w:rsidP="008A4791">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CF1564">
              <w:rPr>
                <w:rFonts w:ascii="Calibri" w:hAnsi="Calibri"/>
                <w:sz w:val="22"/>
                <w:szCs w:val="22"/>
                <w:lang w:val="bg-BG"/>
              </w:rPr>
              <w:t>-</w:t>
            </w:r>
          </w:p>
        </w:tc>
        <w:tc>
          <w:tcPr>
            <w:tcW w:w="1594" w:type="dxa"/>
            <w:shd w:val="clear" w:color="auto" w:fill="auto"/>
          </w:tcPr>
          <w:p w14:paraId="48FB8FAA" w14:textId="751CF506" w:rsidR="008A4791" w:rsidRPr="00CF1564" w:rsidRDefault="003A566D" w:rsidP="008A4791">
            <w:pPr>
              <w:pStyle w:val="BodyText1"/>
              <w:shd w:val="clear" w:color="auto" w:fill="auto"/>
              <w:tabs>
                <w:tab w:val="left" w:pos="1170"/>
              </w:tabs>
              <w:spacing w:before="0" w:after="0" w:line="274" w:lineRule="exact"/>
              <w:ind w:firstLine="0"/>
              <w:jc w:val="right"/>
              <w:rPr>
                <w:rFonts w:ascii="Calibri" w:hAnsi="Calibri"/>
                <w:sz w:val="22"/>
                <w:szCs w:val="22"/>
                <w:lang w:val="bg-BG"/>
              </w:rPr>
            </w:pPr>
            <w:r>
              <w:rPr>
                <w:rFonts w:ascii="Calibri" w:hAnsi="Calibri"/>
                <w:sz w:val="22"/>
                <w:szCs w:val="22"/>
                <w:lang w:val="bg-BG"/>
              </w:rPr>
              <w:t>16</w:t>
            </w:r>
            <w:r w:rsidR="003E74DC" w:rsidRPr="00CF1564">
              <w:rPr>
                <w:rFonts w:ascii="Calibri" w:hAnsi="Calibri"/>
                <w:sz w:val="22"/>
                <w:szCs w:val="22"/>
                <w:lang w:val="bg-BG"/>
              </w:rPr>
              <w:t>.00</w:t>
            </w:r>
            <w:r w:rsidR="008A4791" w:rsidRPr="00CF1564">
              <w:rPr>
                <w:rFonts w:ascii="Calibri" w:hAnsi="Calibri"/>
                <w:sz w:val="22"/>
                <w:szCs w:val="22"/>
                <w:lang w:val="bg-BG"/>
              </w:rPr>
              <w:t xml:space="preserve"> м</w:t>
            </w:r>
            <w:r w:rsidR="008A4791" w:rsidRPr="00CF1564">
              <w:rPr>
                <w:rFonts w:ascii="Calibri" w:hAnsi="Calibri"/>
                <w:sz w:val="22"/>
                <w:szCs w:val="22"/>
                <w:vertAlign w:val="superscript"/>
                <w:lang w:val="bg-BG"/>
              </w:rPr>
              <w:t>3</w:t>
            </w:r>
          </w:p>
        </w:tc>
        <w:tc>
          <w:tcPr>
            <w:tcW w:w="505" w:type="dxa"/>
            <w:shd w:val="clear" w:color="auto" w:fill="auto"/>
          </w:tcPr>
          <w:p w14:paraId="75C356A1" w14:textId="77777777" w:rsidR="008A4791" w:rsidRPr="00CF1564" w:rsidRDefault="008A4791" w:rsidP="008A4791">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CF1564">
              <w:rPr>
                <w:rFonts w:ascii="Calibri" w:hAnsi="Calibri"/>
                <w:sz w:val="22"/>
                <w:szCs w:val="22"/>
                <w:lang w:val="bg-BG"/>
              </w:rPr>
              <w:t>-</w:t>
            </w:r>
          </w:p>
        </w:tc>
        <w:tc>
          <w:tcPr>
            <w:tcW w:w="1469" w:type="dxa"/>
            <w:shd w:val="clear" w:color="auto" w:fill="auto"/>
          </w:tcPr>
          <w:p w14:paraId="61DF5194" w14:textId="77777777" w:rsidR="008A4791" w:rsidRPr="00CF1564" w:rsidRDefault="008A4791" w:rsidP="008A4791">
            <w:pPr>
              <w:pStyle w:val="BodyText1"/>
              <w:shd w:val="clear" w:color="auto" w:fill="auto"/>
              <w:tabs>
                <w:tab w:val="left" w:pos="1170"/>
              </w:tabs>
              <w:spacing w:before="0" w:after="0" w:line="274" w:lineRule="exact"/>
              <w:ind w:firstLine="0"/>
              <w:jc w:val="right"/>
              <w:rPr>
                <w:rFonts w:ascii="Calibri" w:hAnsi="Calibri"/>
                <w:sz w:val="22"/>
                <w:szCs w:val="22"/>
                <w:lang w:val="bg-BG"/>
              </w:rPr>
            </w:pPr>
            <w:r w:rsidRPr="00CF1564">
              <w:rPr>
                <w:rFonts w:ascii="Calibri" w:hAnsi="Calibri"/>
                <w:sz w:val="22"/>
                <w:szCs w:val="22"/>
                <w:lang w:val="bg-BG"/>
              </w:rPr>
              <w:t>1,80 т/м</w:t>
            </w:r>
            <w:r w:rsidRPr="00CF1564">
              <w:rPr>
                <w:rFonts w:ascii="Calibri" w:hAnsi="Calibri"/>
                <w:sz w:val="22"/>
                <w:szCs w:val="22"/>
                <w:vertAlign w:val="superscript"/>
                <w:lang w:val="bg-BG"/>
              </w:rPr>
              <w:t>3</w:t>
            </w:r>
          </w:p>
        </w:tc>
        <w:tc>
          <w:tcPr>
            <w:tcW w:w="672" w:type="dxa"/>
          </w:tcPr>
          <w:p w14:paraId="4F49749B" w14:textId="77777777" w:rsidR="008A4791" w:rsidRPr="00CF1564" w:rsidRDefault="008A4791" w:rsidP="008A4791">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CF1564">
              <w:rPr>
                <w:rFonts w:ascii="Calibri" w:hAnsi="Calibri"/>
                <w:sz w:val="22"/>
                <w:szCs w:val="22"/>
                <w:lang w:val="bg-BG"/>
              </w:rPr>
              <w:t>-</w:t>
            </w:r>
          </w:p>
        </w:tc>
        <w:tc>
          <w:tcPr>
            <w:tcW w:w="1575" w:type="dxa"/>
          </w:tcPr>
          <w:p w14:paraId="500B2FFB" w14:textId="22E93E2B" w:rsidR="008A4791" w:rsidRPr="00CF1564" w:rsidRDefault="003A566D" w:rsidP="008A4791">
            <w:pPr>
              <w:pStyle w:val="BodyText1"/>
              <w:shd w:val="clear" w:color="auto" w:fill="auto"/>
              <w:tabs>
                <w:tab w:val="left" w:pos="1170"/>
              </w:tabs>
              <w:spacing w:before="0" w:after="0" w:line="274" w:lineRule="exact"/>
              <w:ind w:firstLine="0"/>
              <w:jc w:val="right"/>
              <w:rPr>
                <w:rFonts w:ascii="Calibri" w:hAnsi="Calibri"/>
                <w:sz w:val="22"/>
                <w:szCs w:val="22"/>
                <w:lang w:val="bg-BG"/>
              </w:rPr>
            </w:pPr>
            <w:r>
              <w:rPr>
                <w:rFonts w:ascii="Calibri" w:hAnsi="Calibri"/>
                <w:sz w:val="22"/>
                <w:szCs w:val="22"/>
                <w:lang w:val="bg-BG"/>
              </w:rPr>
              <w:t>28.8</w:t>
            </w:r>
            <w:r w:rsidR="00CF1564" w:rsidRPr="00CF1564">
              <w:rPr>
                <w:rFonts w:ascii="Calibri" w:hAnsi="Calibri"/>
                <w:sz w:val="22"/>
                <w:szCs w:val="22"/>
              </w:rPr>
              <w:t>0</w:t>
            </w:r>
            <w:r w:rsidR="008A4791" w:rsidRPr="00CF1564">
              <w:rPr>
                <w:rFonts w:ascii="Calibri" w:hAnsi="Calibri"/>
                <w:sz w:val="22"/>
                <w:szCs w:val="22"/>
                <w:lang w:val="bg-BG"/>
              </w:rPr>
              <w:t xml:space="preserve"> тона</w:t>
            </w:r>
          </w:p>
        </w:tc>
      </w:tr>
      <w:tr w:rsidR="00DE6D78" w:rsidRPr="000010EA" w14:paraId="273C7ED4" w14:textId="77777777" w:rsidTr="00751B6E">
        <w:tc>
          <w:tcPr>
            <w:tcW w:w="456" w:type="dxa"/>
            <w:shd w:val="clear" w:color="auto" w:fill="auto"/>
          </w:tcPr>
          <w:p w14:paraId="25769AA1" w14:textId="77777777" w:rsidR="00DE6D78" w:rsidRPr="00CF1564" w:rsidRDefault="00CF1564" w:rsidP="00BE36A7">
            <w:pPr>
              <w:pStyle w:val="BodyText1"/>
              <w:shd w:val="clear" w:color="auto" w:fill="auto"/>
              <w:tabs>
                <w:tab w:val="left" w:pos="1170"/>
              </w:tabs>
              <w:spacing w:before="0" w:after="0" w:line="274" w:lineRule="exact"/>
              <w:ind w:firstLine="0"/>
              <w:rPr>
                <w:rFonts w:ascii="Calibri" w:hAnsi="Calibri"/>
                <w:sz w:val="22"/>
                <w:szCs w:val="22"/>
              </w:rPr>
            </w:pPr>
            <w:r>
              <w:rPr>
                <w:rFonts w:ascii="Calibri" w:hAnsi="Calibri"/>
                <w:sz w:val="22"/>
                <w:szCs w:val="22"/>
              </w:rPr>
              <w:t>6</w:t>
            </w:r>
          </w:p>
        </w:tc>
        <w:tc>
          <w:tcPr>
            <w:tcW w:w="3144" w:type="dxa"/>
            <w:shd w:val="clear" w:color="auto" w:fill="auto"/>
          </w:tcPr>
          <w:p w14:paraId="5216DE3D" w14:textId="77777777" w:rsidR="00DE6D78" w:rsidRPr="00CF1564" w:rsidRDefault="008A4791" w:rsidP="004D68E9">
            <w:pPr>
              <w:rPr>
                <w:rFonts w:asciiTheme="minorHAnsi" w:hAnsiTheme="minorHAnsi"/>
              </w:rPr>
            </w:pPr>
            <w:r w:rsidRPr="00CF1564">
              <w:rPr>
                <w:rFonts w:asciiTheme="minorHAnsi" w:hAnsiTheme="minorHAnsi"/>
              </w:rPr>
              <w:t>Битумна хидроизолация</w:t>
            </w:r>
          </w:p>
        </w:tc>
        <w:tc>
          <w:tcPr>
            <w:tcW w:w="457" w:type="dxa"/>
            <w:shd w:val="clear" w:color="auto" w:fill="auto"/>
          </w:tcPr>
          <w:p w14:paraId="5258BC80" w14:textId="77777777" w:rsidR="00DE6D78" w:rsidRPr="00CF1564"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CF1564">
              <w:rPr>
                <w:rFonts w:ascii="Calibri" w:hAnsi="Calibri"/>
                <w:sz w:val="22"/>
                <w:szCs w:val="22"/>
                <w:lang w:val="bg-BG"/>
              </w:rPr>
              <w:t>-</w:t>
            </w:r>
          </w:p>
        </w:tc>
        <w:tc>
          <w:tcPr>
            <w:tcW w:w="1594" w:type="dxa"/>
            <w:shd w:val="clear" w:color="auto" w:fill="auto"/>
          </w:tcPr>
          <w:p w14:paraId="31445B62" w14:textId="77777777" w:rsidR="00DE6D78" w:rsidRPr="00CF1564" w:rsidRDefault="00CF1564" w:rsidP="002D00C5">
            <w:pPr>
              <w:pStyle w:val="BodyText1"/>
              <w:shd w:val="clear" w:color="auto" w:fill="auto"/>
              <w:tabs>
                <w:tab w:val="left" w:pos="1170"/>
              </w:tabs>
              <w:spacing w:before="0" w:after="0" w:line="274" w:lineRule="exact"/>
              <w:ind w:firstLine="0"/>
              <w:jc w:val="right"/>
              <w:rPr>
                <w:rFonts w:ascii="Calibri" w:hAnsi="Calibri"/>
                <w:sz w:val="22"/>
                <w:szCs w:val="22"/>
                <w:lang w:val="bg-BG"/>
              </w:rPr>
            </w:pPr>
            <w:r w:rsidRPr="00CF1564">
              <w:rPr>
                <w:rFonts w:ascii="Calibri" w:hAnsi="Calibri"/>
                <w:sz w:val="22"/>
                <w:szCs w:val="22"/>
              </w:rPr>
              <w:t>9.00</w:t>
            </w:r>
            <w:r w:rsidR="00DE6D78" w:rsidRPr="00CF1564">
              <w:rPr>
                <w:rFonts w:ascii="Calibri" w:hAnsi="Calibri"/>
                <w:sz w:val="22"/>
                <w:szCs w:val="22"/>
                <w:lang w:val="bg-BG"/>
              </w:rPr>
              <w:t xml:space="preserve"> м</w:t>
            </w:r>
            <w:r w:rsidR="00DE6D78" w:rsidRPr="00CF1564">
              <w:rPr>
                <w:rFonts w:ascii="Calibri" w:hAnsi="Calibri"/>
                <w:sz w:val="22"/>
                <w:szCs w:val="22"/>
                <w:vertAlign w:val="superscript"/>
                <w:lang w:val="bg-BG"/>
              </w:rPr>
              <w:t>3</w:t>
            </w:r>
          </w:p>
        </w:tc>
        <w:tc>
          <w:tcPr>
            <w:tcW w:w="505" w:type="dxa"/>
            <w:shd w:val="clear" w:color="auto" w:fill="auto"/>
          </w:tcPr>
          <w:p w14:paraId="2672931F" w14:textId="77777777" w:rsidR="00DE6D78" w:rsidRPr="00CF1564"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CF1564">
              <w:rPr>
                <w:rFonts w:ascii="Calibri" w:hAnsi="Calibri"/>
                <w:sz w:val="22"/>
                <w:szCs w:val="22"/>
                <w:lang w:val="bg-BG"/>
              </w:rPr>
              <w:t>-</w:t>
            </w:r>
          </w:p>
        </w:tc>
        <w:tc>
          <w:tcPr>
            <w:tcW w:w="1469" w:type="dxa"/>
            <w:shd w:val="clear" w:color="auto" w:fill="auto"/>
          </w:tcPr>
          <w:p w14:paraId="1482E1E8" w14:textId="77777777" w:rsidR="00DE6D78" w:rsidRPr="00CF1564" w:rsidRDefault="00DE6D78" w:rsidP="00D04651">
            <w:pPr>
              <w:pStyle w:val="BodyText1"/>
              <w:shd w:val="clear" w:color="auto" w:fill="auto"/>
              <w:tabs>
                <w:tab w:val="left" w:pos="1170"/>
              </w:tabs>
              <w:spacing w:before="0" w:after="0" w:line="274" w:lineRule="exact"/>
              <w:ind w:firstLine="0"/>
              <w:jc w:val="right"/>
              <w:rPr>
                <w:rFonts w:ascii="Calibri" w:hAnsi="Calibri"/>
                <w:sz w:val="22"/>
                <w:szCs w:val="22"/>
                <w:lang w:val="bg-BG"/>
              </w:rPr>
            </w:pPr>
            <w:r w:rsidRPr="00CF1564">
              <w:rPr>
                <w:rFonts w:ascii="Calibri" w:hAnsi="Calibri"/>
                <w:sz w:val="22"/>
                <w:szCs w:val="22"/>
                <w:lang w:val="bg-BG"/>
              </w:rPr>
              <w:t>1,</w:t>
            </w:r>
            <w:r w:rsidR="008A4791" w:rsidRPr="00CF1564">
              <w:rPr>
                <w:rFonts w:ascii="Calibri" w:hAnsi="Calibri"/>
                <w:sz w:val="22"/>
                <w:szCs w:val="22"/>
                <w:lang w:val="bg-BG"/>
              </w:rPr>
              <w:t>05</w:t>
            </w:r>
            <w:r w:rsidRPr="00CF1564">
              <w:rPr>
                <w:rFonts w:ascii="Calibri" w:hAnsi="Calibri"/>
                <w:sz w:val="22"/>
                <w:szCs w:val="22"/>
                <w:lang w:val="bg-BG"/>
              </w:rPr>
              <w:t xml:space="preserve"> т/м</w:t>
            </w:r>
            <w:r w:rsidRPr="00CF1564">
              <w:rPr>
                <w:rFonts w:ascii="Calibri" w:hAnsi="Calibri"/>
                <w:sz w:val="22"/>
                <w:szCs w:val="22"/>
                <w:vertAlign w:val="superscript"/>
                <w:lang w:val="bg-BG"/>
              </w:rPr>
              <w:t>3</w:t>
            </w:r>
          </w:p>
        </w:tc>
        <w:tc>
          <w:tcPr>
            <w:tcW w:w="672" w:type="dxa"/>
          </w:tcPr>
          <w:p w14:paraId="7C214C5B" w14:textId="77777777" w:rsidR="00DE6D78" w:rsidRPr="00CF1564" w:rsidRDefault="00DE6D78" w:rsidP="00BE36A7">
            <w:pPr>
              <w:pStyle w:val="BodyText1"/>
              <w:shd w:val="clear" w:color="auto" w:fill="auto"/>
              <w:tabs>
                <w:tab w:val="left" w:pos="1170"/>
              </w:tabs>
              <w:spacing w:before="0" w:after="0" w:line="274" w:lineRule="exact"/>
              <w:ind w:firstLine="0"/>
              <w:jc w:val="center"/>
              <w:rPr>
                <w:rFonts w:ascii="Calibri" w:hAnsi="Calibri"/>
                <w:sz w:val="22"/>
                <w:szCs w:val="22"/>
                <w:lang w:val="bg-BG"/>
              </w:rPr>
            </w:pPr>
            <w:r w:rsidRPr="00CF1564">
              <w:rPr>
                <w:rFonts w:ascii="Calibri" w:hAnsi="Calibri"/>
                <w:sz w:val="22"/>
                <w:szCs w:val="22"/>
                <w:lang w:val="bg-BG"/>
              </w:rPr>
              <w:t>-</w:t>
            </w:r>
          </w:p>
        </w:tc>
        <w:tc>
          <w:tcPr>
            <w:tcW w:w="1575" w:type="dxa"/>
          </w:tcPr>
          <w:p w14:paraId="247B3F6A" w14:textId="77777777" w:rsidR="00DE6D78" w:rsidRPr="000010EA" w:rsidRDefault="00CF1564" w:rsidP="00A7557C">
            <w:pPr>
              <w:pStyle w:val="BodyText1"/>
              <w:shd w:val="clear" w:color="auto" w:fill="auto"/>
              <w:tabs>
                <w:tab w:val="left" w:pos="1170"/>
              </w:tabs>
              <w:spacing w:before="0" w:after="0" w:line="274" w:lineRule="exact"/>
              <w:ind w:firstLine="0"/>
              <w:jc w:val="right"/>
              <w:rPr>
                <w:rFonts w:ascii="Calibri" w:hAnsi="Calibri"/>
                <w:sz w:val="22"/>
                <w:szCs w:val="22"/>
                <w:lang w:val="bg-BG"/>
              </w:rPr>
            </w:pPr>
            <w:r w:rsidRPr="00CF1564">
              <w:rPr>
                <w:rFonts w:ascii="Calibri" w:hAnsi="Calibri"/>
                <w:sz w:val="22"/>
                <w:szCs w:val="22"/>
              </w:rPr>
              <w:t>9.45</w:t>
            </w:r>
            <w:r w:rsidR="00DE6D78" w:rsidRPr="00CF1564">
              <w:rPr>
                <w:rFonts w:ascii="Calibri" w:hAnsi="Calibri"/>
                <w:sz w:val="22"/>
                <w:szCs w:val="22"/>
                <w:lang w:val="bg-BG"/>
              </w:rPr>
              <w:t xml:space="preserve"> тона</w:t>
            </w:r>
          </w:p>
        </w:tc>
      </w:tr>
    </w:tbl>
    <w:p w14:paraId="56DA6321" w14:textId="77777777" w:rsidR="008C57FF" w:rsidRPr="000010EA" w:rsidRDefault="008C57FF" w:rsidP="008C57FF">
      <w:pPr>
        <w:pStyle w:val="BodyText1"/>
        <w:shd w:val="clear" w:color="auto" w:fill="auto"/>
        <w:tabs>
          <w:tab w:val="left" w:pos="1170"/>
        </w:tabs>
        <w:spacing w:before="0" w:after="0" w:line="274" w:lineRule="exact"/>
        <w:ind w:firstLine="0"/>
        <w:rPr>
          <w:rFonts w:ascii="Calibri" w:hAnsi="Calibri"/>
          <w:sz w:val="22"/>
          <w:szCs w:val="22"/>
          <w:lang w:val="bg-BG"/>
        </w:rPr>
      </w:pPr>
    </w:p>
    <w:p w14:paraId="1319DA35" w14:textId="77777777" w:rsidR="00F830EC" w:rsidRPr="000010EA" w:rsidRDefault="008C57FF" w:rsidP="00DA1D67">
      <w:pPr>
        <w:pStyle w:val="BodyText1"/>
        <w:shd w:val="clear" w:color="auto" w:fill="auto"/>
        <w:tabs>
          <w:tab w:val="left" w:pos="1170"/>
        </w:tabs>
        <w:spacing w:before="0" w:after="0" w:line="274" w:lineRule="exact"/>
        <w:ind w:firstLine="0"/>
        <w:rPr>
          <w:rFonts w:ascii="Calibri" w:hAnsi="Calibri"/>
          <w:sz w:val="22"/>
          <w:szCs w:val="22"/>
          <w:lang w:val="bg-BG"/>
        </w:rPr>
      </w:pPr>
      <w:r w:rsidRPr="000010EA">
        <w:rPr>
          <w:rFonts w:ascii="Calibri" w:hAnsi="Calibri"/>
          <w:b/>
          <w:sz w:val="22"/>
          <w:szCs w:val="22"/>
          <w:lang w:val="bg-BG"/>
        </w:rPr>
        <w:t>Забележка:</w:t>
      </w:r>
      <w:r w:rsidRPr="000010EA">
        <w:rPr>
          <w:rFonts w:ascii="Calibri" w:hAnsi="Calibri"/>
          <w:sz w:val="22"/>
          <w:szCs w:val="22"/>
          <w:lang w:val="bg-BG"/>
        </w:rPr>
        <w:t xml:space="preserve"> Основните количества на материалите за и</w:t>
      </w:r>
      <w:r w:rsidR="003D3059" w:rsidRPr="000010EA">
        <w:rPr>
          <w:rFonts w:ascii="Calibri" w:hAnsi="Calibri"/>
          <w:sz w:val="22"/>
          <w:szCs w:val="22"/>
          <w:lang w:val="bg-BG"/>
        </w:rPr>
        <w:t>зпълнение на СМР за гореописаните</w:t>
      </w:r>
      <w:r w:rsidRPr="000010EA">
        <w:rPr>
          <w:rFonts w:ascii="Calibri" w:hAnsi="Calibri"/>
          <w:sz w:val="22"/>
          <w:szCs w:val="22"/>
          <w:lang w:val="bg-BG"/>
        </w:rPr>
        <w:t xml:space="preserve"> обект</w:t>
      </w:r>
      <w:r w:rsidR="003D3059" w:rsidRPr="000010EA">
        <w:rPr>
          <w:rFonts w:ascii="Calibri" w:hAnsi="Calibri"/>
          <w:sz w:val="22"/>
          <w:szCs w:val="22"/>
          <w:lang w:val="bg-BG"/>
        </w:rPr>
        <w:t>и</w:t>
      </w:r>
      <w:r w:rsidRPr="000010EA">
        <w:rPr>
          <w:rFonts w:ascii="Calibri" w:hAnsi="Calibri"/>
          <w:sz w:val="22"/>
          <w:szCs w:val="22"/>
          <w:lang w:val="bg-BG"/>
        </w:rPr>
        <w:t xml:space="preserve">, отделящи отпадъци, са определени на база </w:t>
      </w:r>
      <w:r w:rsidR="00745413" w:rsidRPr="000010EA">
        <w:rPr>
          <w:rFonts w:ascii="Calibri" w:hAnsi="Calibri"/>
          <w:sz w:val="22"/>
          <w:szCs w:val="22"/>
          <w:lang w:val="bg-BG"/>
        </w:rPr>
        <w:t>представени от проектантите по части количествени сметки.</w:t>
      </w:r>
    </w:p>
    <w:p w14:paraId="61D4E856" w14:textId="77777777" w:rsidR="008039CB" w:rsidRPr="008039CB" w:rsidRDefault="008039CB" w:rsidP="008039CB">
      <w:pPr>
        <w:numPr>
          <w:ilvl w:val="0"/>
          <w:numId w:val="1"/>
        </w:numPr>
        <w:tabs>
          <w:tab w:val="left" w:pos="360"/>
        </w:tabs>
        <w:spacing w:before="120" w:line="413" w:lineRule="exact"/>
        <w:ind w:left="0" w:right="1483" w:firstLine="0"/>
        <w:rPr>
          <w:rFonts w:ascii="Calibri" w:eastAsia="Times New Roman" w:hAnsi="Calibri" w:cs="Times New Roman"/>
          <w:b/>
        </w:rPr>
      </w:pPr>
      <w:r w:rsidRPr="008039CB">
        <w:rPr>
          <w:rFonts w:ascii="Calibri" w:eastAsia="Times New Roman" w:hAnsi="Calibri" w:cs="Times New Roman"/>
          <w:b/>
        </w:rPr>
        <w:t>ПЛАН ЗА УПРАВЛЕНИЕ НА СТРОИТЕЛНИ ОТПАДЪЦИ</w:t>
      </w:r>
    </w:p>
    <w:p w14:paraId="3FE21737" w14:textId="77777777" w:rsidR="008039CB" w:rsidRPr="008039CB" w:rsidRDefault="008039CB" w:rsidP="008039CB">
      <w:pPr>
        <w:shd w:val="clear" w:color="auto" w:fill="FFFFFF"/>
        <w:spacing w:before="300" w:after="60"/>
        <w:ind w:right="20"/>
        <w:rPr>
          <w:rFonts w:ascii="Calibri" w:eastAsia="Times New Roman" w:hAnsi="Calibri" w:cs="Times New Roman"/>
          <w:b/>
          <w:bCs/>
        </w:rPr>
      </w:pPr>
      <w:r w:rsidRPr="008039CB">
        <w:rPr>
          <w:rFonts w:ascii="Calibri" w:eastAsia="Times New Roman" w:hAnsi="Calibri" w:cs="Times New Roman"/>
          <w:b/>
          <w:bCs/>
        </w:rPr>
        <w:t>Планът за управление на строителните отпадъци включва:</w:t>
      </w:r>
    </w:p>
    <w:p w14:paraId="5FA16901" w14:textId="77777777" w:rsidR="008039CB" w:rsidRPr="008039CB" w:rsidRDefault="008039CB" w:rsidP="008039CB">
      <w:pPr>
        <w:numPr>
          <w:ilvl w:val="0"/>
          <w:numId w:val="14"/>
        </w:numPr>
        <w:tabs>
          <w:tab w:val="left" w:pos="1080"/>
          <w:tab w:val="left" w:pos="1260"/>
        </w:tabs>
        <w:spacing w:after="60"/>
        <w:ind w:right="20"/>
        <w:rPr>
          <w:rFonts w:ascii="Calibri" w:eastAsia="Times New Roman" w:hAnsi="Calibri" w:cs="Times New Roman"/>
        </w:rPr>
      </w:pPr>
      <w:r w:rsidRPr="008039CB">
        <w:rPr>
          <w:rFonts w:ascii="Calibri" w:eastAsia="Times New Roman" w:hAnsi="Calibri" w:cs="Times New Roman"/>
        </w:rPr>
        <w:t>Общи данни за инвестиционния проект, по Приложение № 2, чл.9,т.2</w:t>
      </w:r>
    </w:p>
    <w:p w14:paraId="4E4624E7" w14:textId="77777777" w:rsidR="008039CB" w:rsidRPr="008039CB" w:rsidRDefault="008039CB" w:rsidP="008039CB">
      <w:pPr>
        <w:numPr>
          <w:ilvl w:val="0"/>
          <w:numId w:val="14"/>
        </w:numPr>
        <w:tabs>
          <w:tab w:val="left" w:pos="1080"/>
          <w:tab w:val="left" w:pos="1260"/>
        </w:tabs>
        <w:spacing w:after="60"/>
        <w:ind w:right="20" w:firstLine="720"/>
        <w:rPr>
          <w:rFonts w:ascii="Calibri" w:eastAsia="Times New Roman" w:hAnsi="Calibri" w:cs="Times New Roman"/>
        </w:rPr>
      </w:pPr>
      <w:r w:rsidRPr="008039CB">
        <w:rPr>
          <w:rFonts w:ascii="Calibri" w:eastAsia="Times New Roman" w:hAnsi="Calibri" w:cs="Times New Roman"/>
        </w:rPr>
        <w:t>Описание на обекта на премахване по Приложение № 3, чл.9, т.3 - за проекти, включващи дейности по премахване на сгради (в нашия случай нямаме такива сгради);</w:t>
      </w:r>
    </w:p>
    <w:p w14:paraId="74028E14" w14:textId="77777777" w:rsidR="008039CB" w:rsidRPr="008039CB" w:rsidRDefault="008039CB" w:rsidP="008039CB">
      <w:pPr>
        <w:numPr>
          <w:ilvl w:val="0"/>
          <w:numId w:val="14"/>
        </w:numPr>
        <w:tabs>
          <w:tab w:val="left" w:pos="1080"/>
          <w:tab w:val="left" w:pos="1260"/>
        </w:tabs>
        <w:spacing w:after="60"/>
        <w:ind w:right="20" w:firstLine="720"/>
        <w:rPr>
          <w:rFonts w:ascii="Calibri" w:eastAsia="Times New Roman" w:hAnsi="Calibri" w:cs="Times New Roman"/>
        </w:rPr>
      </w:pPr>
      <w:r w:rsidRPr="008039CB">
        <w:rPr>
          <w:rFonts w:ascii="Calibri" w:eastAsia="Times New Roman" w:hAnsi="Calibri" w:cs="Times New Roman"/>
        </w:rPr>
        <w:t>Прогноза за образуваните СО и степента на тяхното материално оползотворяване по Приложение № 4, чл.9, т.4</w:t>
      </w:r>
    </w:p>
    <w:p w14:paraId="21117F24" w14:textId="77777777" w:rsidR="008039CB" w:rsidRPr="008039CB" w:rsidRDefault="008039CB" w:rsidP="008039CB">
      <w:pPr>
        <w:numPr>
          <w:ilvl w:val="0"/>
          <w:numId w:val="14"/>
        </w:numPr>
        <w:tabs>
          <w:tab w:val="left" w:pos="1080"/>
          <w:tab w:val="left" w:pos="1260"/>
        </w:tabs>
        <w:spacing w:after="60"/>
        <w:ind w:right="20" w:firstLine="720"/>
        <w:rPr>
          <w:rFonts w:ascii="Calibri" w:eastAsia="Times New Roman" w:hAnsi="Calibri" w:cs="Times New Roman"/>
        </w:rPr>
      </w:pPr>
      <w:r w:rsidRPr="008039CB">
        <w:rPr>
          <w:rFonts w:ascii="Calibri" w:eastAsia="Times New Roman" w:hAnsi="Calibri" w:cs="Times New Roman"/>
        </w:rPr>
        <w:t>Прогноза за вида и количеството на продуктите от оползотворени СО, които се влагат в строежа по Приложение № 5, чл.9, т.5, когато е необходимо.</w:t>
      </w:r>
    </w:p>
    <w:p w14:paraId="374754E1" w14:textId="77777777" w:rsidR="008039CB" w:rsidRPr="008039CB" w:rsidRDefault="008039CB" w:rsidP="008039CB">
      <w:pPr>
        <w:numPr>
          <w:ilvl w:val="0"/>
          <w:numId w:val="14"/>
        </w:numPr>
        <w:tabs>
          <w:tab w:val="left" w:pos="1080"/>
          <w:tab w:val="left" w:pos="1260"/>
        </w:tabs>
        <w:spacing w:after="60"/>
        <w:ind w:right="20" w:firstLine="720"/>
        <w:rPr>
          <w:rFonts w:ascii="Calibri" w:eastAsia="Times New Roman" w:hAnsi="Calibri" w:cs="Times New Roman"/>
        </w:rPr>
      </w:pPr>
      <w:r w:rsidRPr="008039CB">
        <w:rPr>
          <w:rFonts w:ascii="Calibri" w:eastAsia="Times New Roman" w:hAnsi="Calibri" w:cs="Times New Roman"/>
        </w:rPr>
        <w:t>Мерки, които се предприемат при управлението на образуваните СО в съответствие с йерархията при управление на отпадъци, като: предотвратяване и минимизиране на образуването на отпадъци, повторна употреба, рециклиране, оползотворяване и обезвреждане.</w:t>
      </w:r>
    </w:p>
    <w:p w14:paraId="46901C8C" w14:textId="77777777" w:rsidR="008039CB" w:rsidRPr="008039CB" w:rsidRDefault="008039CB" w:rsidP="008039CB">
      <w:pPr>
        <w:tabs>
          <w:tab w:val="left" w:pos="1080"/>
          <w:tab w:val="left" w:pos="1260"/>
        </w:tabs>
        <w:spacing w:after="60"/>
        <w:ind w:left="720" w:right="20"/>
        <w:rPr>
          <w:rFonts w:ascii="Calibri" w:eastAsia="Times New Roman" w:hAnsi="Calibri" w:cs="Times New Roman"/>
        </w:rPr>
      </w:pPr>
    </w:p>
    <w:p w14:paraId="21A3F46A" w14:textId="77777777" w:rsidR="008039CB" w:rsidRPr="008039CB" w:rsidRDefault="008039CB" w:rsidP="008039CB">
      <w:pPr>
        <w:tabs>
          <w:tab w:val="left" w:pos="270"/>
        </w:tabs>
        <w:rPr>
          <w:rFonts w:ascii="Calibri" w:hAnsi="Calibri" w:cs="Times New Roman"/>
          <w:b/>
          <w:bCs/>
        </w:rPr>
      </w:pPr>
      <w:r w:rsidRPr="008039CB">
        <w:rPr>
          <w:rFonts w:ascii="Calibri" w:hAnsi="Calibri" w:cs="Times New Roman"/>
          <w:b/>
          <w:bCs/>
        </w:rPr>
        <w:t>В процеса на  възлагане на СМР, възложителят или упълномощено от него лице:</w:t>
      </w:r>
    </w:p>
    <w:p w14:paraId="29E439E9" w14:textId="77777777" w:rsidR="008039CB" w:rsidRPr="008039CB" w:rsidRDefault="008039CB" w:rsidP="008039CB">
      <w:pPr>
        <w:numPr>
          <w:ilvl w:val="0"/>
          <w:numId w:val="4"/>
        </w:numPr>
        <w:tabs>
          <w:tab w:val="left" w:pos="1080"/>
          <w:tab w:val="left" w:pos="1260"/>
        </w:tabs>
        <w:spacing w:after="60"/>
        <w:ind w:right="20" w:firstLine="0"/>
        <w:rPr>
          <w:rFonts w:ascii="Calibri" w:eastAsia="Times New Roman" w:hAnsi="Calibri" w:cs="Times New Roman"/>
        </w:rPr>
      </w:pPr>
      <w:r w:rsidRPr="008039CB">
        <w:rPr>
          <w:rFonts w:ascii="Calibri" w:eastAsia="Times New Roman" w:hAnsi="Calibri" w:cs="Times New Roman"/>
        </w:rPr>
        <w:t>Определя отговорно лице за изпълнение на плана за управление на СО за съответния</w:t>
      </w:r>
    </w:p>
    <w:p w14:paraId="338E6A59" w14:textId="77777777" w:rsidR="008039CB" w:rsidRPr="008039CB" w:rsidRDefault="008039CB" w:rsidP="008039CB">
      <w:pPr>
        <w:tabs>
          <w:tab w:val="left" w:pos="1080"/>
          <w:tab w:val="left" w:pos="1260"/>
        </w:tabs>
        <w:spacing w:after="60"/>
        <w:ind w:right="20"/>
        <w:rPr>
          <w:rFonts w:ascii="Calibri" w:eastAsia="Times New Roman" w:hAnsi="Calibri" w:cs="Times New Roman"/>
        </w:rPr>
      </w:pPr>
      <w:r w:rsidRPr="008039CB">
        <w:rPr>
          <w:rFonts w:ascii="Calibri" w:eastAsia="Times New Roman" w:hAnsi="Calibri" w:cs="Times New Roman"/>
        </w:rPr>
        <w:t>строеж;</w:t>
      </w:r>
    </w:p>
    <w:p w14:paraId="7992B5D7" w14:textId="77777777" w:rsidR="008039CB" w:rsidRPr="008039CB" w:rsidRDefault="008039CB" w:rsidP="008039CB">
      <w:pPr>
        <w:numPr>
          <w:ilvl w:val="0"/>
          <w:numId w:val="4"/>
        </w:numPr>
        <w:tabs>
          <w:tab w:val="left" w:pos="1080"/>
          <w:tab w:val="left" w:pos="1260"/>
        </w:tabs>
        <w:spacing w:after="60"/>
        <w:ind w:left="0" w:right="20" w:firstLine="720"/>
        <w:rPr>
          <w:rFonts w:ascii="Calibri" w:eastAsia="Times New Roman" w:hAnsi="Calibri" w:cs="Times New Roman"/>
        </w:rPr>
      </w:pPr>
      <w:r w:rsidRPr="008039CB">
        <w:rPr>
          <w:rFonts w:ascii="Calibri" w:eastAsia="Times New Roman" w:hAnsi="Calibri" w:cs="Times New Roman"/>
        </w:rPr>
        <w:t>Възлага задължения към участниците в строително-инвестиционния процес за спазване на изискванията за изпълнение на целите за рециклиране и оползотворяване на СО и за влагане на рециклирани строителни материали и/или оползотворяване на СО в обратни насипи.</w:t>
      </w:r>
    </w:p>
    <w:p w14:paraId="0C56ED53" w14:textId="77777777" w:rsidR="008039CB" w:rsidRPr="008039CB" w:rsidRDefault="008039CB" w:rsidP="008039CB">
      <w:pPr>
        <w:spacing w:after="95"/>
        <w:ind w:left="20" w:right="20"/>
        <w:rPr>
          <w:rFonts w:ascii="Calibri" w:eastAsia="Times New Roman" w:hAnsi="Calibri" w:cs="Times New Roman"/>
        </w:rPr>
      </w:pPr>
      <w:r w:rsidRPr="008039CB">
        <w:rPr>
          <w:rFonts w:ascii="Calibri" w:eastAsia="Times New Roman" w:hAnsi="Calibri" w:cs="Times New Roman"/>
        </w:rPr>
        <w:t xml:space="preserve">При извършване на СМР, СО задължително се разделят по вид в отделни контейнери и/или места за събиране и се предават за последващо материално оползотворяване  в обеми не по-малки от дадените по-долу в проекта. СО се събират, съхраняват, транспортират и подготвят за оползотворяване </w:t>
      </w:r>
      <w:r w:rsidRPr="008039CB">
        <w:rPr>
          <w:rFonts w:ascii="Calibri" w:eastAsia="Times New Roman" w:hAnsi="Calibri" w:cs="Times New Roman"/>
          <w:b/>
        </w:rPr>
        <w:t>разделно</w:t>
      </w:r>
      <w:r w:rsidRPr="008039CB">
        <w:rPr>
          <w:rFonts w:ascii="Calibri" w:eastAsia="Times New Roman" w:hAnsi="Calibri" w:cs="Times New Roman"/>
        </w:rPr>
        <w:t>. СО се подготвят за оползотворяване и рециклират на специализирани площадки.</w:t>
      </w:r>
    </w:p>
    <w:p w14:paraId="7DDB3222" w14:textId="77777777" w:rsidR="008039CB" w:rsidRPr="008039CB" w:rsidRDefault="008039CB" w:rsidP="008039CB">
      <w:pPr>
        <w:keepNext/>
        <w:keepLines/>
        <w:spacing w:line="269" w:lineRule="exact"/>
        <w:ind w:left="20" w:right="20"/>
        <w:outlineLvl w:val="2"/>
        <w:rPr>
          <w:rFonts w:ascii="Calibri" w:eastAsia="Times New Roman" w:hAnsi="Calibri" w:cs="Times New Roman"/>
          <w:b/>
        </w:rPr>
      </w:pPr>
      <w:bookmarkStart w:id="5" w:name="bookmark6"/>
      <w:r w:rsidRPr="008039CB">
        <w:rPr>
          <w:rFonts w:ascii="Calibri" w:eastAsia="Times New Roman" w:hAnsi="Calibri" w:cs="Times New Roman"/>
          <w:b/>
        </w:rPr>
        <w:t>Лицата, при чиято дейност се образуват СО, прилагат като приоритетен ред следната йерархия при управлението им:</w:t>
      </w:r>
      <w:bookmarkEnd w:id="5"/>
    </w:p>
    <w:p w14:paraId="5D1F5044" w14:textId="77777777" w:rsidR="008039CB" w:rsidRPr="008039CB" w:rsidRDefault="008039CB" w:rsidP="008039CB">
      <w:pPr>
        <w:numPr>
          <w:ilvl w:val="3"/>
          <w:numId w:val="3"/>
        </w:numPr>
        <w:tabs>
          <w:tab w:val="left" w:pos="720"/>
          <w:tab w:val="left" w:pos="1080"/>
          <w:tab w:val="left" w:pos="1350"/>
        </w:tabs>
        <w:spacing w:line="240" w:lineRule="auto"/>
        <w:ind w:left="720" w:firstLine="0"/>
        <w:rPr>
          <w:rFonts w:ascii="Calibri" w:eastAsia="Times New Roman" w:hAnsi="Calibri" w:cs="Times New Roman"/>
        </w:rPr>
      </w:pPr>
      <w:r w:rsidRPr="008039CB">
        <w:rPr>
          <w:rFonts w:ascii="Calibri" w:eastAsia="Times New Roman" w:hAnsi="Calibri" w:cs="Times New Roman"/>
        </w:rPr>
        <w:t>Предотвратяване;</w:t>
      </w:r>
    </w:p>
    <w:p w14:paraId="15571BBE" w14:textId="77777777" w:rsidR="008039CB" w:rsidRPr="008039CB" w:rsidRDefault="008039CB" w:rsidP="008039CB">
      <w:pPr>
        <w:numPr>
          <w:ilvl w:val="3"/>
          <w:numId w:val="3"/>
        </w:numPr>
        <w:tabs>
          <w:tab w:val="left" w:pos="720"/>
          <w:tab w:val="left" w:pos="1080"/>
          <w:tab w:val="left" w:pos="1350"/>
        </w:tabs>
        <w:spacing w:line="240" w:lineRule="auto"/>
        <w:ind w:left="720" w:firstLine="0"/>
        <w:rPr>
          <w:rFonts w:ascii="Calibri" w:eastAsia="Times New Roman" w:hAnsi="Calibri" w:cs="Times New Roman"/>
        </w:rPr>
      </w:pPr>
      <w:r w:rsidRPr="008039CB">
        <w:rPr>
          <w:rFonts w:ascii="Calibri" w:eastAsia="Times New Roman" w:hAnsi="Calibri" w:cs="Times New Roman"/>
        </w:rPr>
        <w:t>Подготовка за повторна употреба;</w:t>
      </w:r>
    </w:p>
    <w:p w14:paraId="49D01619" w14:textId="77777777" w:rsidR="008039CB" w:rsidRPr="008039CB" w:rsidRDefault="008039CB" w:rsidP="008039CB">
      <w:pPr>
        <w:numPr>
          <w:ilvl w:val="3"/>
          <w:numId w:val="3"/>
        </w:numPr>
        <w:tabs>
          <w:tab w:val="left" w:pos="720"/>
          <w:tab w:val="left" w:pos="1080"/>
          <w:tab w:val="left" w:pos="1350"/>
        </w:tabs>
        <w:spacing w:line="240" w:lineRule="auto"/>
        <w:ind w:left="720" w:firstLine="0"/>
        <w:rPr>
          <w:rFonts w:ascii="Calibri" w:eastAsia="Times New Roman" w:hAnsi="Calibri" w:cs="Times New Roman"/>
        </w:rPr>
      </w:pPr>
      <w:r w:rsidRPr="008039CB">
        <w:rPr>
          <w:rFonts w:ascii="Calibri" w:eastAsia="Times New Roman" w:hAnsi="Calibri" w:cs="Times New Roman"/>
        </w:rPr>
        <w:t>Рециклиране на СО, които не могат да бъдат повторно употребени;</w:t>
      </w:r>
    </w:p>
    <w:p w14:paraId="4EECA143" w14:textId="77777777" w:rsidR="008039CB" w:rsidRPr="008039CB" w:rsidRDefault="008039CB" w:rsidP="008039CB">
      <w:pPr>
        <w:numPr>
          <w:ilvl w:val="3"/>
          <w:numId w:val="3"/>
        </w:numPr>
        <w:tabs>
          <w:tab w:val="left" w:pos="720"/>
          <w:tab w:val="left" w:pos="1080"/>
          <w:tab w:val="left" w:pos="1350"/>
        </w:tabs>
        <w:spacing w:line="240" w:lineRule="auto"/>
        <w:ind w:left="720" w:firstLine="0"/>
        <w:rPr>
          <w:rFonts w:ascii="Calibri" w:eastAsia="Times New Roman" w:hAnsi="Calibri" w:cs="Times New Roman"/>
        </w:rPr>
      </w:pPr>
      <w:r w:rsidRPr="008039CB">
        <w:rPr>
          <w:rFonts w:ascii="Calibri" w:eastAsia="Times New Roman" w:hAnsi="Calibri" w:cs="Times New Roman"/>
        </w:rPr>
        <w:t>Оползотворяване в обратни насипи;</w:t>
      </w:r>
    </w:p>
    <w:p w14:paraId="66F35B8F" w14:textId="77777777" w:rsidR="008039CB" w:rsidRPr="008039CB" w:rsidRDefault="008039CB" w:rsidP="008039CB">
      <w:pPr>
        <w:numPr>
          <w:ilvl w:val="3"/>
          <w:numId w:val="3"/>
        </w:numPr>
        <w:tabs>
          <w:tab w:val="left" w:pos="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rPr>
        <w:t>Оползотворяване за получаване на енергия от СО, които не могат да бъдат рециклирани и/или материално оползотворени;</w:t>
      </w:r>
    </w:p>
    <w:p w14:paraId="210C5D16" w14:textId="77777777" w:rsidR="008039CB" w:rsidRPr="008039CB" w:rsidRDefault="008039CB" w:rsidP="008039CB">
      <w:pPr>
        <w:numPr>
          <w:ilvl w:val="3"/>
          <w:numId w:val="3"/>
        </w:numPr>
        <w:tabs>
          <w:tab w:val="left" w:pos="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rPr>
        <w:t>Обезвреждане на СО, които не могат да бъдат повторно употребени, оползотворени и /или рециклирани по предходните точки.</w:t>
      </w:r>
    </w:p>
    <w:p w14:paraId="725BCA30" w14:textId="77777777" w:rsidR="008039CB" w:rsidRPr="008039CB" w:rsidRDefault="008039CB" w:rsidP="008039CB">
      <w:pPr>
        <w:tabs>
          <w:tab w:val="left" w:pos="720"/>
        </w:tabs>
        <w:spacing w:line="240" w:lineRule="auto"/>
        <w:ind w:left="360"/>
        <w:rPr>
          <w:rFonts w:ascii="Calibri" w:eastAsia="Times New Roman" w:hAnsi="Calibri" w:cs="Times New Roman"/>
        </w:rPr>
      </w:pPr>
    </w:p>
    <w:p w14:paraId="4668924B" w14:textId="77777777" w:rsidR="008039CB" w:rsidRPr="008039CB" w:rsidRDefault="008039CB" w:rsidP="008039CB">
      <w:pPr>
        <w:shd w:val="clear" w:color="auto" w:fill="FFFFFF"/>
        <w:spacing w:after="60"/>
        <w:ind w:right="14"/>
        <w:rPr>
          <w:rFonts w:ascii="Calibri" w:eastAsia="Times New Roman" w:hAnsi="Calibri" w:cs="Times New Roman"/>
          <w:b/>
          <w:bCs/>
        </w:rPr>
      </w:pPr>
      <w:bookmarkStart w:id="6" w:name="bookmark7"/>
      <w:r w:rsidRPr="008039CB">
        <w:rPr>
          <w:rFonts w:ascii="Calibri" w:eastAsia="Times New Roman" w:hAnsi="Calibri" w:cs="Times New Roman"/>
          <w:b/>
          <w:bCs/>
        </w:rPr>
        <w:t>Съгласно количествените цели за материално оползотворяване по видове строителни отпадъци (Приложение №7 към чл.11, ал.1 и 2), минималните обеми за последващо оползотворяване на СО за 2020</w:t>
      </w:r>
      <w:r w:rsidRPr="00D03491">
        <w:rPr>
          <w:rFonts w:ascii="Calibri" w:eastAsia="Times New Roman" w:hAnsi="Calibri" w:cs="Times New Roman"/>
          <w:b/>
          <w:bCs/>
          <w:lang w:val="ru-RU"/>
        </w:rPr>
        <w:t xml:space="preserve"> </w:t>
      </w:r>
      <w:r w:rsidRPr="008039CB">
        <w:rPr>
          <w:rFonts w:ascii="Calibri" w:eastAsia="Times New Roman" w:hAnsi="Calibri" w:cs="Times New Roman"/>
          <w:b/>
          <w:bCs/>
        </w:rPr>
        <w:t>г. са както следва:</w:t>
      </w:r>
      <w:bookmarkEnd w:id="6"/>
    </w:p>
    <w:p w14:paraId="34C10EA7" w14:textId="77777777" w:rsidR="008039CB" w:rsidRPr="008039CB" w:rsidRDefault="008039CB" w:rsidP="008039CB">
      <w:pPr>
        <w:ind w:left="20" w:right="20"/>
        <w:rPr>
          <w:rFonts w:ascii="Calibri" w:eastAsia="Times New Roman" w:hAnsi="Calibri" w:cs="Times New Roman"/>
        </w:rPr>
      </w:pPr>
      <w:r w:rsidRPr="008039CB">
        <w:rPr>
          <w:rFonts w:ascii="Calibri" w:eastAsia="Times New Roman" w:hAnsi="Calibri" w:cs="Times New Roman"/>
        </w:rPr>
        <w:t>Възложителят на СМР е длъжен да осигури селективното разделяне и материално оползотворяване на следните видове отпадъци, в минимални количества към 2018 г. както следва:</w:t>
      </w:r>
    </w:p>
    <w:p w14:paraId="6D5BFA7A" w14:textId="77777777" w:rsidR="008039CB" w:rsidRPr="008039CB" w:rsidRDefault="008039CB" w:rsidP="008039CB">
      <w:pPr>
        <w:ind w:left="20" w:right="20" w:firstLine="740"/>
        <w:rPr>
          <w:rFonts w:ascii="Calibri" w:eastAsia="Times New Roman" w:hAnsi="Calibri" w:cs="Times New Roman"/>
        </w:rPr>
      </w:pPr>
    </w:p>
    <w:p w14:paraId="7CA5040A"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17 01 01</w:t>
      </w:r>
      <w:r w:rsidRPr="008039CB">
        <w:rPr>
          <w:rFonts w:ascii="Calibri" w:eastAsia="Times New Roman" w:hAnsi="Calibri" w:cs="Times New Roman"/>
        </w:rPr>
        <w:t xml:space="preserve"> бетон - 85 на сто от общото тегло на образуваните при съответната дейност отпадъци от бетон;</w:t>
      </w:r>
    </w:p>
    <w:p w14:paraId="6198FF39"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17 01 02</w:t>
      </w:r>
      <w:r w:rsidRPr="008039CB">
        <w:rPr>
          <w:rFonts w:ascii="Calibri" w:eastAsia="Times New Roman" w:hAnsi="Calibri" w:cs="Times New Roman"/>
        </w:rPr>
        <w:t xml:space="preserve"> тухли - 70 на сто от общото тегло на образуваните при съответната дейност отпадъци от тухли;</w:t>
      </w:r>
    </w:p>
    <w:p w14:paraId="458416D5"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17 01 03</w:t>
      </w:r>
      <w:r w:rsidRPr="008039CB">
        <w:rPr>
          <w:rFonts w:ascii="Calibri" w:eastAsia="Times New Roman" w:hAnsi="Calibri" w:cs="Times New Roman"/>
        </w:rPr>
        <w:t xml:space="preserve"> керемиди, плочки, фаянсови и керамични изделия - 63 на сто от общото тегло на образуваните при съответната дейност отпадъци от керемиди, плочки, фаянсови и керамични изделия;</w:t>
      </w:r>
    </w:p>
    <w:p w14:paraId="776CBD25"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17 02 01</w:t>
      </w:r>
      <w:r w:rsidRPr="008039CB">
        <w:rPr>
          <w:rFonts w:ascii="Calibri" w:eastAsia="Times New Roman" w:hAnsi="Calibri" w:cs="Times New Roman"/>
        </w:rPr>
        <w:t xml:space="preserve"> дървесен материал - 80 на сто от общото тегло на образуваните при съответната дейност отпадъци от дървесен материал;</w:t>
      </w:r>
    </w:p>
    <w:p w14:paraId="21A1377E"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17 02 02</w:t>
      </w:r>
      <w:r w:rsidRPr="008039CB">
        <w:rPr>
          <w:rFonts w:ascii="Calibri" w:eastAsia="Times New Roman" w:hAnsi="Calibri" w:cs="Times New Roman"/>
        </w:rPr>
        <w:t xml:space="preserve"> стъкло - 80 на сто от общото тегло на образуваните при съответната дейност отпадъци от стъкло;</w:t>
      </w:r>
    </w:p>
    <w:p w14:paraId="40DAAAC6"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17 02 03</w:t>
      </w:r>
      <w:r w:rsidRPr="008039CB">
        <w:rPr>
          <w:rFonts w:ascii="Calibri" w:eastAsia="Times New Roman" w:hAnsi="Calibri" w:cs="Times New Roman"/>
        </w:rPr>
        <w:t xml:space="preserve"> пластмаса - 80 на сто от общото тегло на образуваните при съответната дейност отпадъци от пластмаса;</w:t>
      </w:r>
    </w:p>
    <w:p w14:paraId="1FD64B25"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17 03 02</w:t>
      </w:r>
      <w:r w:rsidRPr="008039CB">
        <w:rPr>
          <w:rFonts w:ascii="Calibri" w:eastAsia="Times New Roman" w:hAnsi="Calibri" w:cs="Times New Roman"/>
        </w:rPr>
        <w:t xml:space="preserve"> асфалтови смеси, съдържащи други вещества, различни от катран - 80 на сто от общото тегло на образуваните при съответната дейност отпадъци от асфалт;</w:t>
      </w:r>
    </w:p>
    <w:p w14:paraId="7B0D7C6A"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17 04 01</w:t>
      </w:r>
      <w:r w:rsidRPr="008039CB">
        <w:rPr>
          <w:rFonts w:ascii="Calibri" w:eastAsia="Times New Roman" w:hAnsi="Calibri" w:cs="Times New Roman"/>
        </w:rPr>
        <w:t xml:space="preserve"> мед, бронз, месинг - 90 на сто от общото тегло на образуваните при съответната дейност отпадъци от мед, бронз, месинг;</w:t>
      </w:r>
    </w:p>
    <w:p w14:paraId="4F6AF4A1"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17 04 02</w:t>
      </w:r>
      <w:r w:rsidRPr="008039CB">
        <w:rPr>
          <w:rFonts w:ascii="Calibri" w:eastAsia="Times New Roman" w:hAnsi="Calibri" w:cs="Times New Roman"/>
        </w:rPr>
        <w:t xml:space="preserve"> алуминий - 90 на сто от общото тегло на образуваните при съответната дейност отпадъци от алуминий;</w:t>
      </w:r>
    </w:p>
    <w:p w14:paraId="5537A3B9"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10 04 03</w:t>
      </w:r>
      <w:r w:rsidRPr="008039CB">
        <w:rPr>
          <w:rFonts w:ascii="Calibri" w:eastAsia="Times New Roman" w:hAnsi="Calibri" w:cs="Times New Roman"/>
        </w:rPr>
        <w:t xml:space="preserve"> олово - 90 на сто от общото тегло на образуваните при съответната дейност отпадъци от олово;</w:t>
      </w:r>
    </w:p>
    <w:p w14:paraId="5290C4E0"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17 04 04</w:t>
      </w:r>
      <w:r w:rsidRPr="008039CB">
        <w:rPr>
          <w:rFonts w:ascii="Calibri" w:eastAsia="Times New Roman" w:hAnsi="Calibri" w:cs="Times New Roman"/>
        </w:rPr>
        <w:t xml:space="preserve"> цинк - 90 на сто от общото тегло на образуваните при съответната дейност отпадъци от цинк;</w:t>
      </w:r>
    </w:p>
    <w:p w14:paraId="16DDA8F5"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17 04 05</w:t>
      </w:r>
      <w:r w:rsidRPr="008039CB">
        <w:rPr>
          <w:rFonts w:ascii="Calibri" w:eastAsia="Times New Roman" w:hAnsi="Calibri" w:cs="Times New Roman"/>
        </w:rPr>
        <w:t xml:space="preserve"> желязо и стомана - 90 на сто от общото тегло на образуваните при съответната дейност отпадъци от желязо и стомана;</w:t>
      </w:r>
    </w:p>
    <w:p w14:paraId="50A781D7"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17 04 06</w:t>
      </w:r>
      <w:r w:rsidRPr="008039CB">
        <w:rPr>
          <w:rFonts w:ascii="Calibri" w:eastAsia="Times New Roman" w:hAnsi="Calibri" w:cs="Times New Roman"/>
        </w:rPr>
        <w:t xml:space="preserve"> калай - 90 на сто от общото тегло на образуваните при съответната дейност отпадъци от калай;</w:t>
      </w:r>
    </w:p>
    <w:p w14:paraId="452CEFD8" w14:textId="77777777" w:rsidR="008039CB" w:rsidRPr="008039CB" w:rsidRDefault="008039CB" w:rsidP="008039CB">
      <w:pPr>
        <w:numPr>
          <w:ilvl w:val="0"/>
          <w:numId w:val="6"/>
        </w:numPr>
        <w:tabs>
          <w:tab w:val="left" w:pos="0"/>
          <w:tab w:val="left" w:pos="540"/>
          <w:tab w:val="left" w:pos="1080"/>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b/>
        </w:rPr>
        <w:t>17 04 11</w:t>
      </w:r>
      <w:r w:rsidRPr="008039CB">
        <w:rPr>
          <w:rFonts w:ascii="Calibri" w:eastAsia="Times New Roman" w:hAnsi="Calibri" w:cs="Times New Roman"/>
        </w:rPr>
        <w:t xml:space="preserve"> кабели, различни от "кабели, съдържащи масла, катран или други опасни вещества" - 90 на сто от общото тегло на образуваните при съответната дейност отпадъци от кабели;</w:t>
      </w:r>
    </w:p>
    <w:p w14:paraId="67FA0A08" w14:textId="77777777" w:rsidR="008039CB" w:rsidRPr="008039CB" w:rsidRDefault="008039CB" w:rsidP="008039CB">
      <w:pPr>
        <w:ind w:left="20" w:right="20" w:firstLine="780"/>
        <w:rPr>
          <w:rFonts w:ascii="Calibri" w:eastAsia="Times New Roman" w:hAnsi="Calibri" w:cs="Times New Roman"/>
        </w:rPr>
      </w:pPr>
      <w:r w:rsidRPr="008039CB">
        <w:rPr>
          <w:rFonts w:ascii="Calibri" w:eastAsia="Times New Roman" w:hAnsi="Calibri" w:cs="Times New Roman"/>
        </w:rPr>
        <w:t>Целта за материално оползотворяване на СО по горните точки се определя като отношение между материално оползотворените, съответно и/или предадените за материално оползотворяване СО (в тонове) и общото количество образувани СО (в тонове) за съответния строеж, в проценти.</w:t>
      </w:r>
    </w:p>
    <w:p w14:paraId="7E5FC991" w14:textId="77777777" w:rsidR="008039CB" w:rsidRPr="008039CB" w:rsidRDefault="008039CB" w:rsidP="008039CB">
      <w:pPr>
        <w:spacing w:line="394" w:lineRule="exact"/>
        <w:ind w:left="20" w:hanging="20"/>
        <w:rPr>
          <w:rFonts w:ascii="Calibri" w:eastAsia="Times New Roman" w:hAnsi="Calibri" w:cs="Times New Roman"/>
          <w:b/>
        </w:rPr>
      </w:pPr>
      <w:r w:rsidRPr="008039CB">
        <w:rPr>
          <w:rFonts w:ascii="Calibri" w:eastAsia="Times New Roman" w:hAnsi="Calibri" w:cs="Times New Roman"/>
          <w:b/>
        </w:rPr>
        <w:t>Материалното оползотворяване на СО е всяка една от дейностите:</w:t>
      </w:r>
    </w:p>
    <w:p w14:paraId="3BC4B8C3" w14:textId="77777777" w:rsidR="008039CB" w:rsidRPr="008039CB" w:rsidRDefault="008039CB" w:rsidP="008039CB">
      <w:pPr>
        <w:numPr>
          <w:ilvl w:val="0"/>
          <w:numId w:val="7"/>
        </w:numPr>
        <w:tabs>
          <w:tab w:val="left" w:pos="0"/>
          <w:tab w:val="left" w:pos="540"/>
          <w:tab w:val="left" w:pos="1069"/>
          <w:tab w:val="left" w:pos="1350"/>
        </w:tabs>
        <w:spacing w:line="240" w:lineRule="auto"/>
        <w:ind w:left="720" w:firstLine="0"/>
        <w:rPr>
          <w:rFonts w:ascii="Calibri" w:eastAsia="Times New Roman" w:hAnsi="Calibri" w:cs="Times New Roman"/>
        </w:rPr>
      </w:pPr>
      <w:r w:rsidRPr="008039CB">
        <w:rPr>
          <w:rFonts w:ascii="Calibri" w:eastAsia="Times New Roman" w:hAnsi="Calibri" w:cs="Times New Roman"/>
        </w:rPr>
        <w:t>Подготовка за повторна употреба;</w:t>
      </w:r>
    </w:p>
    <w:p w14:paraId="04F0D8B3" w14:textId="77777777" w:rsidR="008039CB" w:rsidRPr="008039CB" w:rsidRDefault="008039CB" w:rsidP="008039CB">
      <w:pPr>
        <w:numPr>
          <w:ilvl w:val="0"/>
          <w:numId w:val="7"/>
        </w:numPr>
        <w:tabs>
          <w:tab w:val="left" w:pos="0"/>
          <w:tab w:val="left" w:pos="540"/>
          <w:tab w:val="left" w:pos="1088"/>
          <w:tab w:val="left" w:pos="1350"/>
        </w:tabs>
        <w:spacing w:line="240" w:lineRule="auto"/>
        <w:ind w:left="720" w:firstLine="0"/>
        <w:rPr>
          <w:rFonts w:ascii="Calibri" w:eastAsia="Times New Roman" w:hAnsi="Calibri" w:cs="Times New Roman"/>
        </w:rPr>
      </w:pPr>
      <w:r w:rsidRPr="008039CB">
        <w:rPr>
          <w:rFonts w:ascii="Calibri" w:eastAsia="Times New Roman" w:hAnsi="Calibri" w:cs="Times New Roman"/>
        </w:rPr>
        <w:t>Рециклиране;</w:t>
      </w:r>
    </w:p>
    <w:p w14:paraId="26B605EC" w14:textId="77777777" w:rsidR="008039CB" w:rsidRPr="008039CB" w:rsidRDefault="008039CB" w:rsidP="008039CB">
      <w:pPr>
        <w:numPr>
          <w:ilvl w:val="0"/>
          <w:numId w:val="7"/>
        </w:numPr>
        <w:tabs>
          <w:tab w:val="left" w:pos="0"/>
          <w:tab w:val="left" w:pos="540"/>
          <w:tab w:val="left" w:pos="1088"/>
          <w:tab w:val="left" w:pos="1350"/>
        </w:tabs>
        <w:spacing w:line="240" w:lineRule="auto"/>
        <w:ind w:left="720" w:firstLine="0"/>
        <w:rPr>
          <w:rFonts w:ascii="Calibri" w:eastAsia="Times New Roman" w:hAnsi="Calibri" w:cs="Times New Roman"/>
        </w:rPr>
      </w:pPr>
      <w:r w:rsidRPr="008039CB">
        <w:rPr>
          <w:rFonts w:ascii="Calibri" w:eastAsia="Times New Roman" w:hAnsi="Calibri" w:cs="Times New Roman"/>
        </w:rPr>
        <w:t>Оползотворяване в обратни насипи.</w:t>
      </w:r>
    </w:p>
    <w:p w14:paraId="300DFFBC" w14:textId="77777777" w:rsidR="008039CB" w:rsidRPr="008039CB" w:rsidRDefault="008039CB" w:rsidP="008039CB">
      <w:pPr>
        <w:spacing w:after="64"/>
        <w:ind w:left="20" w:right="20" w:firstLine="700"/>
        <w:rPr>
          <w:rFonts w:ascii="Calibri" w:eastAsia="Times New Roman" w:hAnsi="Calibri" w:cs="Times New Roman"/>
        </w:rPr>
      </w:pPr>
      <w:r w:rsidRPr="008039CB">
        <w:rPr>
          <w:rFonts w:ascii="Calibri" w:eastAsia="Times New Roman" w:hAnsi="Calibri" w:cs="Times New Roman"/>
        </w:rPr>
        <w:t>Дейностите по събиране, транспортиране, подготовка преди оползотворяване и /или обезвреждане, материално оползотворяване, в т.ч. рециклиране и подготовка за повторна употреба, както и по обезвреждане на СО, се извършват от лица, които притежават документ по чл. 35 от ЗУО.</w:t>
      </w:r>
    </w:p>
    <w:p w14:paraId="24189056" w14:textId="77777777" w:rsidR="008039CB" w:rsidRPr="008039CB" w:rsidRDefault="008039CB" w:rsidP="008039CB">
      <w:pPr>
        <w:shd w:val="clear" w:color="auto" w:fill="FFFFFF"/>
        <w:spacing w:before="300" w:after="60" w:line="0" w:lineRule="atLeast"/>
        <w:rPr>
          <w:rFonts w:ascii="Calibri" w:eastAsia="Times New Roman" w:hAnsi="Calibri" w:cs="Times New Roman"/>
          <w:b/>
          <w:bCs/>
        </w:rPr>
      </w:pPr>
      <w:bookmarkStart w:id="7" w:name="bookmark8"/>
      <w:r w:rsidRPr="008039CB">
        <w:rPr>
          <w:rFonts w:ascii="Calibri" w:eastAsia="Times New Roman" w:hAnsi="Calibri" w:cs="Times New Roman"/>
          <w:b/>
          <w:bCs/>
        </w:rPr>
        <w:t>Дейностите по събиране, в т.ч. съхраняване, както и по материално оползотворяване, в т.ч. подготовка за повторна употреба и рециклиране на СО, се извършват на следните видове площадки:</w:t>
      </w:r>
      <w:bookmarkEnd w:id="7"/>
    </w:p>
    <w:p w14:paraId="5D660031" w14:textId="77777777" w:rsidR="008039CB" w:rsidRPr="008039CB" w:rsidRDefault="008039CB" w:rsidP="008039CB">
      <w:pPr>
        <w:numPr>
          <w:ilvl w:val="0"/>
          <w:numId w:val="8"/>
        </w:numPr>
        <w:tabs>
          <w:tab w:val="left" w:pos="0"/>
          <w:tab w:val="left" w:pos="540"/>
          <w:tab w:val="left" w:pos="1088"/>
          <w:tab w:val="left" w:pos="1350"/>
        </w:tabs>
        <w:spacing w:line="240" w:lineRule="auto"/>
        <w:ind w:left="720" w:firstLine="0"/>
        <w:rPr>
          <w:rFonts w:ascii="Calibri" w:eastAsia="Times New Roman" w:hAnsi="Calibri" w:cs="Times New Roman"/>
        </w:rPr>
      </w:pPr>
      <w:r w:rsidRPr="008039CB">
        <w:rPr>
          <w:rFonts w:ascii="Calibri" w:eastAsia="Times New Roman" w:hAnsi="Calibri" w:cs="Times New Roman"/>
        </w:rPr>
        <w:t>строителната площадка;</w:t>
      </w:r>
    </w:p>
    <w:p w14:paraId="2D22468C" w14:textId="77777777" w:rsidR="008039CB" w:rsidRPr="008039CB" w:rsidRDefault="008039CB" w:rsidP="008039CB">
      <w:pPr>
        <w:numPr>
          <w:ilvl w:val="0"/>
          <w:numId w:val="8"/>
        </w:numPr>
        <w:tabs>
          <w:tab w:val="left" w:pos="0"/>
          <w:tab w:val="left" w:pos="540"/>
          <w:tab w:val="left" w:pos="1070"/>
          <w:tab w:val="left" w:pos="1350"/>
        </w:tabs>
        <w:spacing w:line="240" w:lineRule="auto"/>
        <w:ind w:left="720" w:firstLine="0"/>
        <w:rPr>
          <w:rFonts w:ascii="Calibri" w:eastAsia="Times New Roman" w:hAnsi="Calibri" w:cs="Times New Roman"/>
        </w:rPr>
      </w:pPr>
      <w:r w:rsidRPr="008039CB">
        <w:rPr>
          <w:rFonts w:ascii="Calibri" w:eastAsia="Times New Roman" w:hAnsi="Calibri" w:cs="Times New Roman"/>
        </w:rPr>
        <w:t>площадката, на която се извършва разрушаването;</w:t>
      </w:r>
    </w:p>
    <w:p w14:paraId="16F92E2C" w14:textId="77777777" w:rsidR="008039CB" w:rsidRPr="008039CB" w:rsidRDefault="008039CB" w:rsidP="008039CB">
      <w:pPr>
        <w:numPr>
          <w:ilvl w:val="0"/>
          <w:numId w:val="8"/>
        </w:numPr>
        <w:tabs>
          <w:tab w:val="left" w:pos="0"/>
          <w:tab w:val="left" w:pos="540"/>
          <w:tab w:val="left" w:pos="1088"/>
          <w:tab w:val="left" w:pos="1350"/>
        </w:tabs>
        <w:spacing w:line="240" w:lineRule="auto"/>
        <w:ind w:left="0" w:firstLine="720"/>
        <w:rPr>
          <w:rFonts w:ascii="Calibri" w:eastAsia="Times New Roman" w:hAnsi="Calibri" w:cs="Times New Roman"/>
        </w:rPr>
      </w:pPr>
      <w:r w:rsidRPr="008039CB">
        <w:rPr>
          <w:rFonts w:ascii="Calibri" w:eastAsia="Times New Roman" w:hAnsi="Calibri" w:cs="Times New Roman"/>
        </w:rPr>
        <w:t>специализирани площадки за събиране, рециклиране, подготовка за оползотворяване, подготовка за повторна употреба и /или подготовка за обезвреждане на СО.</w:t>
      </w:r>
    </w:p>
    <w:p w14:paraId="706D0222" w14:textId="77777777" w:rsidR="008039CB" w:rsidRPr="008039CB" w:rsidRDefault="008039CB" w:rsidP="008039CB">
      <w:pPr>
        <w:keepNext/>
        <w:keepLines/>
        <w:spacing w:after="53"/>
        <w:ind w:left="20" w:right="20" w:hanging="20"/>
        <w:outlineLvl w:val="2"/>
        <w:rPr>
          <w:rFonts w:ascii="Calibri" w:eastAsia="Times New Roman" w:hAnsi="Calibri" w:cs="Times New Roman"/>
          <w:b/>
        </w:rPr>
      </w:pPr>
      <w:bookmarkStart w:id="8" w:name="bookmark9"/>
      <w:r w:rsidRPr="008039CB">
        <w:rPr>
          <w:rFonts w:ascii="Calibri" w:eastAsia="Times New Roman" w:hAnsi="Calibri" w:cs="Times New Roman"/>
          <w:b/>
        </w:rPr>
        <w:lastRenderedPageBreak/>
        <w:t>За оползотворяване на СО в обратни насипи могат да се използват СО, при спазване на следните изисквания:</w:t>
      </w:r>
      <w:bookmarkEnd w:id="8"/>
    </w:p>
    <w:p w14:paraId="20F7BC61" w14:textId="77777777" w:rsidR="008039CB" w:rsidRPr="008039CB" w:rsidRDefault="008039CB" w:rsidP="008039CB">
      <w:pPr>
        <w:numPr>
          <w:ilvl w:val="8"/>
          <w:numId w:val="2"/>
        </w:numPr>
        <w:tabs>
          <w:tab w:val="left" w:pos="1014"/>
        </w:tabs>
        <w:spacing w:after="68" w:line="283" w:lineRule="exact"/>
        <w:ind w:left="20" w:right="20" w:firstLine="700"/>
        <w:rPr>
          <w:rFonts w:ascii="Calibri" w:eastAsia="Times New Roman" w:hAnsi="Calibri" w:cs="Times New Roman"/>
        </w:rPr>
      </w:pPr>
      <w:r w:rsidRPr="008039CB">
        <w:rPr>
          <w:rFonts w:ascii="Calibri" w:eastAsia="Times New Roman" w:hAnsi="Calibri" w:cs="Times New Roman"/>
        </w:rPr>
        <w:t>СО трябва да отговарят на изискванията заложени в инвестиционния проект на строежа;</w:t>
      </w:r>
    </w:p>
    <w:p w14:paraId="5B02899D" w14:textId="77777777" w:rsidR="008039CB" w:rsidRPr="008039CB" w:rsidRDefault="008039CB" w:rsidP="008039CB">
      <w:pPr>
        <w:numPr>
          <w:ilvl w:val="8"/>
          <w:numId w:val="2"/>
        </w:numPr>
        <w:tabs>
          <w:tab w:val="left" w:pos="1033"/>
        </w:tabs>
        <w:spacing w:after="68" w:line="283" w:lineRule="exact"/>
        <w:ind w:left="20" w:right="20" w:firstLine="700"/>
        <w:rPr>
          <w:rFonts w:ascii="Calibri" w:eastAsia="Times New Roman" w:hAnsi="Calibri" w:cs="Times New Roman"/>
        </w:rPr>
      </w:pPr>
      <w:r w:rsidRPr="008039CB">
        <w:rPr>
          <w:rFonts w:ascii="Calibri" w:eastAsia="Times New Roman" w:hAnsi="Calibri" w:cs="Times New Roman"/>
        </w:rPr>
        <w:t>Лицето, което извършва материалното оползотворяване, чрез влагане на СО в обратни насипи трябва да притежава документ за операция с код R10 по чл. 35 от ЗУО.</w:t>
      </w:r>
    </w:p>
    <w:p w14:paraId="0B66249B" w14:textId="77777777" w:rsidR="008039CB" w:rsidRPr="008039CB" w:rsidRDefault="008039CB" w:rsidP="008039CB">
      <w:pPr>
        <w:keepNext/>
        <w:keepLines/>
        <w:spacing w:after="64" w:line="278" w:lineRule="exact"/>
        <w:ind w:left="20" w:right="20" w:hanging="20"/>
        <w:outlineLvl w:val="2"/>
        <w:rPr>
          <w:rFonts w:ascii="Calibri" w:eastAsia="Times New Roman" w:hAnsi="Calibri" w:cs="Times New Roman"/>
          <w:b/>
        </w:rPr>
      </w:pPr>
      <w:bookmarkStart w:id="9" w:name="bookmark10"/>
      <w:r w:rsidRPr="008039CB">
        <w:rPr>
          <w:rFonts w:ascii="Calibri" w:eastAsia="Times New Roman" w:hAnsi="Calibri" w:cs="Times New Roman"/>
          <w:b/>
        </w:rPr>
        <w:t>Използването на СО в обратни насипи е дейност по материално оползотворяване, ако са спазени едновременно следните условия:</w:t>
      </w:r>
      <w:bookmarkEnd w:id="9"/>
    </w:p>
    <w:p w14:paraId="6896F63E" w14:textId="77777777" w:rsidR="008039CB" w:rsidRPr="008039CB" w:rsidRDefault="008039CB" w:rsidP="008039CB">
      <w:pPr>
        <w:numPr>
          <w:ilvl w:val="8"/>
          <w:numId w:val="9"/>
        </w:numPr>
        <w:tabs>
          <w:tab w:val="left" w:pos="1033"/>
        </w:tabs>
        <w:spacing w:after="68" w:line="283" w:lineRule="exact"/>
        <w:ind w:left="20" w:right="20" w:firstLine="700"/>
        <w:rPr>
          <w:rFonts w:ascii="Calibri" w:eastAsia="Times New Roman" w:hAnsi="Calibri" w:cs="Times New Roman"/>
        </w:rPr>
      </w:pPr>
      <w:r w:rsidRPr="008039CB">
        <w:rPr>
          <w:rFonts w:ascii="Calibri" w:eastAsia="Times New Roman" w:hAnsi="Calibri" w:cs="Times New Roman"/>
        </w:rPr>
        <w:t>СО  са инертни, съгласно изискванията на §1, т.3  от допълнителната разпоредба.</w:t>
      </w:r>
    </w:p>
    <w:p w14:paraId="0271A19D" w14:textId="77777777" w:rsidR="008039CB" w:rsidRPr="008039CB" w:rsidRDefault="008039CB" w:rsidP="008039CB">
      <w:pPr>
        <w:numPr>
          <w:ilvl w:val="8"/>
          <w:numId w:val="9"/>
        </w:numPr>
        <w:tabs>
          <w:tab w:val="left" w:pos="1033"/>
        </w:tabs>
        <w:spacing w:after="68" w:line="283" w:lineRule="exact"/>
        <w:ind w:left="20" w:right="20" w:firstLine="700"/>
        <w:rPr>
          <w:rFonts w:ascii="Calibri" w:eastAsia="Times New Roman" w:hAnsi="Calibri" w:cs="Times New Roman"/>
        </w:rPr>
      </w:pPr>
      <w:r w:rsidRPr="008039CB">
        <w:rPr>
          <w:rFonts w:ascii="Calibri" w:eastAsia="Times New Roman" w:hAnsi="Calibri" w:cs="Times New Roman"/>
        </w:rPr>
        <w:t>СО са преминали през процес на подготовка преди оползотворяване и /или подготовка за повторна употреба.</w:t>
      </w:r>
    </w:p>
    <w:p w14:paraId="5C51A587" w14:textId="77777777" w:rsidR="008039CB" w:rsidRPr="008039CB" w:rsidRDefault="008039CB" w:rsidP="008039CB">
      <w:pPr>
        <w:numPr>
          <w:ilvl w:val="8"/>
          <w:numId w:val="9"/>
        </w:numPr>
        <w:tabs>
          <w:tab w:val="left" w:pos="1033"/>
        </w:tabs>
        <w:spacing w:after="68" w:line="283" w:lineRule="exact"/>
        <w:ind w:left="20" w:right="20" w:firstLine="700"/>
        <w:rPr>
          <w:rFonts w:ascii="Calibri" w:eastAsia="Times New Roman" w:hAnsi="Calibri" w:cs="Times New Roman"/>
        </w:rPr>
      </w:pPr>
      <w:r w:rsidRPr="008039CB">
        <w:rPr>
          <w:rFonts w:ascii="Calibri" w:eastAsia="Times New Roman" w:hAnsi="Calibri" w:cs="Times New Roman"/>
        </w:rPr>
        <w:t>СО, за които има съмнение, че не отговарят на критериите за инертност и/или са с произход от площадки, попадащи в обхвата на приложение № 10, се подлагат на задължителни изпитвания, съгласно Наредба № 6 за доказване на тяхната инертност. Резултатите от изпитванията за инертност се документират с изпитвателни протоколи за изпитване, издадени от акредитирани лаборатории.</w:t>
      </w:r>
    </w:p>
    <w:p w14:paraId="43480D4D" w14:textId="77777777" w:rsidR="008039CB" w:rsidRPr="008039CB" w:rsidRDefault="008039CB" w:rsidP="008039CB">
      <w:pPr>
        <w:tabs>
          <w:tab w:val="left" w:pos="360"/>
        </w:tabs>
        <w:spacing w:before="240" w:line="240" w:lineRule="auto"/>
        <w:ind w:right="1483"/>
        <w:rPr>
          <w:rFonts w:ascii="Calibri" w:eastAsia="Times New Roman" w:hAnsi="Calibri" w:cs="Times New Roman"/>
          <w:b/>
        </w:rPr>
      </w:pPr>
      <w:bookmarkStart w:id="10" w:name="bookmark13"/>
      <w:r w:rsidRPr="008039CB">
        <w:rPr>
          <w:rFonts w:ascii="Calibri" w:eastAsia="Times New Roman" w:hAnsi="Calibri" w:cs="Times New Roman"/>
          <w:b/>
        </w:rPr>
        <w:t>ПРОГНОЗА ЗА ОБРАЗУВАНИТЕ СО И СТЕПЕНТА НА ТЯХНОТО МАТЕРИАЛНО ОПОЛЗОТВОРЯВАНЕ</w:t>
      </w:r>
      <w:bookmarkEnd w:id="10"/>
    </w:p>
    <w:p w14:paraId="221CC32B" w14:textId="77777777" w:rsidR="00D03491" w:rsidRDefault="008039CB" w:rsidP="00D03491">
      <w:pPr>
        <w:autoSpaceDE w:val="0"/>
        <w:ind w:left="1440" w:hanging="1440"/>
        <w:rPr>
          <w:rFonts w:ascii="Calibri" w:hAnsi="Calibri"/>
          <w:i/>
        </w:rPr>
      </w:pPr>
      <w:r w:rsidRPr="008039CB">
        <w:rPr>
          <w:rFonts w:ascii="Calibri" w:hAnsi="Calibri"/>
        </w:rPr>
        <w:t xml:space="preserve">На база на посочените проекти количества за материалите, които ще се влагат в </w:t>
      </w:r>
      <w:r w:rsidR="00D03491" w:rsidRPr="00D03491">
        <w:rPr>
          <w:rFonts w:ascii="Calibri" w:hAnsi="Calibri"/>
          <w:i/>
        </w:rPr>
        <w:t>Жилищна сграда –</w:t>
      </w:r>
    </w:p>
    <w:p w14:paraId="24B8A500" w14:textId="77777777" w:rsidR="00D03491" w:rsidRDefault="00D03491" w:rsidP="00D03491">
      <w:pPr>
        <w:autoSpaceDE w:val="0"/>
        <w:ind w:left="1440" w:hanging="1440"/>
        <w:rPr>
          <w:rFonts w:ascii="Calibri" w:hAnsi="Calibri"/>
          <w:i/>
        </w:rPr>
      </w:pPr>
      <w:r w:rsidRPr="00D03491">
        <w:rPr>
          <w:rFonts w:ascii="Calibri" w:hAnsi="Calibri"/>
          <w:i/>
        </w:rPr>
        <w:t>високоетажно застрояване (Г/М + 5 ет.) с подземен гараж в УПИ II-2273 „за ЖС и</w:t>
      </w:r>
      <w:r>
        <w:rPr>
          <w:rFonts w:ascii="Calibri" w:hAnsi="Calibri"/>
          <w:i/>
        </w:rPr>
        <w:t xml:space="preserve"> </w:t>
      </w:r>
      <w:r w:rsidRPr="00D03491">
        <w:rPr>
          <w:rFonts w:ascii="Calibri" w:hAnsi="Calibri"/>
          <w:i/>
        </w:rPr>
        <w:t>ПГ“, (ПИ с</w:t>
      </w:r>
    </w:p>
    <w:p w14:paraId="5D50544B" w14:textId="77777777" w:rsidR="00D03491" w:rsidRDefault="00D03491" w:rsidP="00D03491">
      <w:pPr>
        <w:autoSpaceDE w:val="0"/>
        <w:ind w:left="1440" w:hanging="1440"/>
        <w:rPr>
          <w:rFonts w:ascii="Calibri" w:hAnsi="Calibri"/>
        </w:rPr>
      </w:pPr>
      <w:r w:rsidRPr="00D03491">
        <w:rPr>
          <w:rFonts w:ascii="Calibri" w:hAnsi="Calibri"/>
          <w:i/>
        </w:rPr>
        <w:t xml:space="preserve">идентификатор 68134.1381.2273 по КККР), кв.57а, м.“Толстой“, район "Надежда" </w:t>
      </w:r>
      <w:r w:rsidR="008039CB" w:rsidRPr="008039CB">
        <w:rPr>
          <w:rFonts w:ascii="Calibri" w:hAnsi="Calibri"/>
        </w:rPr>
        <w:t>, са определени</w:t>
      </w:r>
    </w:p>
    <w:p w14:paraId="6A7681FC" w14:textId="441CAEFE" w:rsidR="008039CB" w:rsidRPr="00D03491" w:rsidRDefault="008039CB" w:rsidP="00D03491">
      <w:pPr>
        <w:autoSpaceDE w:val="0"/>
        <w:ind w:left="1440" w:hanging="1440"/>
        <w:rPr>
          <w:rFonts w:ascii="Calibri" w:hAnsi="Calibri"/>
          <w:i/>
        </w:rPr>
      </w:pPr>
      <w:r w:rsidRPr="008039CB">
        <w:rPr>
          <w:rFonts w:ascii="Calibri" w:hAnsi="Calibri"/>
        </w:rPr>
        <w:t xml:space="preserve">количествата на генерираните строителни </w:t>
      </w:r>
      <w:r w:rsidR="00D03491">
        <w:rPr>
          <w:rFonts w:ascii="Calibri" w:hAnsi="Calibri"/>
          <w:i/>
        </w:rPr>
        <w:t xml:space="preserve"> </w:t>
      </w:r>
      <w:r w:rsidRPr="008039CB">
        <w:rPr>
          <w:rFonts w:ascii="Calibri" w:hAnsi="Calibri"/>
        </w:rPr>
        <w:t>отпадъци както следва:</w:t>
      </w:r>
    </w:p>
    <w:p w14:paraId="5F658540" w14:textId="77777777" w:rsidR="008039CB" w:rsidRPr="008039CB" w:rsidRDefault="008039CB" w:rsidP="008039CB">
      <w:pPr>
        <w:numPr>
          <w:ilvl w:val="8"/>
          <w:numId w:val="11"/>
        </w:numPr>
        <w:tabs>
          <w:tab w:val="left" w:pos="1033"/>
        </w:tabs>
        <w:spacing w:after="68" w:line="283" w:lineRule="exact"/>
        <w:ind w:left="20" w:right="20" w:firstLine="700"/>
        <w:rPr>
          <w:rFonts w:ascii="Calibri" w:eastAsia="Times New Roman" w:hAnsi="Calibri" w:cs="Times New Roman"/>
        </w:rPr>
      </w:pPr>
      <w:r w:rsidRPr="008039CB">
        <w:rPr>
          <w:rFonts w:ascii="Calibri" w:eastAsia="Times New Roman" w:hAnsi="Calibri" w:cs="Times New Roman"/>
        </w:rPr>
        <w:t>Бетон - генерираните СО са около 1% от общия използван бетон за строителния обект, като 85% от тях (или 0,85% от общия бетон) подлежат на материално оползотворяване. Това предполага че 0,15% от общия бетон използван на обекта няма да може да се оползотвори и ще остане като замърсяване на строителната площадка. Строителя е длъжен да организира транспорта на това количество до депо за СО;</w:t>
      </w:r>
    </w:p>
    <w:p w14:paraId="54B5C6E2" w14:textId="77777777" w:rsidR="008039CB" w:rsidRPr="008039CB" w:rsidRDefault="008039CB" w:rsidP="008039CB">
      <w:pPr>
        <w:numPr>
          <w:ilvl w:val="8"/>
          <w:numId w:val="11"/>
        </w:numPr>
        <w:tabs>
          <w:tab w:val="left" w:pos="1033"/>
        </w:tabs>
        <w:spacing w:after="68" w:line="283" w:lineRule="exact"/>
        <w:ind w:left="20" w:right="20" w:firstLine="700"/>
        <w:rPr>
          <w:rFonts w:ascii="Calibri" w:eastAsia="Times New Roman" w:hAnsi="Calibri" w:cs="Times New Roman"/>
        </w:rPr>
      </w:pPr>
      <w:r w:rsidRPr="008039CB">
        <w:rPr>
          <w:rFonts w:ascii="Calibri" w:eastAsia="Times New Roman" w:hAnsi="Calibri" w:cs="Times New Roman"/>
        </w:rPr>
        <w:t xml:space="preserve">Тухли, керемиди, плочки, фаянсови и керамични изделия - генерираните СО са около 2,8% от общото използвано количество за строителния обект, като </w:t>
      </w:r>
      <w:r w:rsidRPr="00D03491">
        <w:rPr>
          <w:rFonts w:ascii="Calibri" w:eastAsia="Times New Roman" w:hAnsi="Calibri" w:cs="Times New Roman"/>
          <w:lang w:val="ru-RU"/>
        </w:rPr>
        <w:t>70</w:t>
      </w:r>
      <w:r w:rsidRPr="008039CB">
        <w:rPr>
          <w:rFonts w:ascii="Calibri" w:eastAsia="Times New Roman" w:hAnsi="Calibri" w:cs="Times New Roman"/>
        </w:rPr>
        <w:t>% от тях (или 1,20% от общото количество) подлежат на материално оползотворяване. Това предполага че около 1,50% от общото количество на обекта няма да</w:t>
      </w:r>
      <w:r w:rsidRPr="00D03491">
        <w:rPr>
          <w:rFonts w:ascii="Calibri" w:eastAsia="Times New Roman" w:hAnsi="Calibri" w:cs="Times New Roman"/>
          <w:lang w:val="ru-RU"/>
        </w:rPr>
        <w:t xml:space="preserve"> може да се оползотвори и ще остане като замърсяване на </w:t>
      </w:r>
      <w:r w:rsidRPr="008039CB">
        <w:rPr>
          <w:rFonts w:ascii="Calibri" w:eastAsia="Times New Roman" w:hAnsi="Calibri" w:cs="Times New Roman"/>
        </w:rPr>
        <w:t>строителната площадка. Строителят е длъжен да организира транспорта на това количество до депо за СО;</w:t>
      </w:r>
    </w:p>
    <w:p w14:paraId="5C9BB5C0" w14:textId="77777777" w:rsidR="008039CB" w:rsidRPr="008039CB" w:rsidRDefault="008039CB" w:rsidP="008039CB">
      <w:pPr>
        <w:numPr>
          <w:ilvl w:val="8"/>
          <w:numId w:val="11"/>
        </w:numPr>
        <w:tabs>
          <w:tab w:val="left" w:pos="1033"/>
        </w:tabs>
        <w:spacing w:after="68" w:line="283" w:lineRule="exact"/>
        <w:ind w:left="20" w:right="20" w:firstLine="700"/>
        <w:rPr>
          <w:rFonts w:ascii="Calibri" w:eastAsia="Times New Roman" w:hAnsi="Calibri" w:cs="Times New Roman"/>
        </w:rPr>
      </w:pPr>
      <w:r w:rsidRPr="008039CB">
        <w:rPr>
          <w:rFonts w:ascii="Calibri" w:eastAsia="Times New Roman" w:hAnsi="Calibri" w:cs="Times New Roman"/>
        </w:rPr>
        <w:t xml:space="preserve">Дървесен материал - генерираните СО са около 7,8% от общото използвано количество за строителния обект, като </w:t>
      </w:r>
      <w:r w:rsidRPr="00D03491">
        <w:rPr>
          <w:rFonts w:ascii="Calibri" w:eastAsia="Times New Roman" w:hAnsi="Calibri" w:cs="Times New Roman"/>
          <w:lang w:val="ru-RU"/>
        </w:rPr>
        <w:t>80</w:t>
      </w:r>
      <w:r w:rsidRPr="008039CB">
        <w:rPr>
          <w:rFonts w:ascii="Calibri" w:eastAsia="Times New Roman" w:hAnsi="Calibri" w:cs="Times New Roman"/>
        </w:rPr>
        <w:t>% от тях (или 5,3% от общото количество) подлежат на материално оползотворяване. Това предполага че около 2,5% от общото количество на обекта няма да може да се оползотвори и ще остане като замърсяване на строителната площадка. Строителя е длъжен да организира транспорта на това количество до депо за СО, или да организира енергийното оползотворяване на тези отпадъци;</w:t>
      </w:r>
    </w:p>
    <w:p w14:paraId="5C9864EF" w14:textId="77777777" w:rsidR="008039CB" w:rsidRPr="008039CB" w:rsidRDefault="008039CB" w:rsidP="008039CB">
      <w:pPr>
        <w:numPr>
          <w:ilvl w:val="8"/>
          <w:numId w:val="11"/>
        </w:numPr>
        <w:tabs>
          <w:tab w:val="left" w:pos="1033"/>
        </w:tabs>
        <w:spacing w:after="68" w:line="283" w:lineRule="exact"/>
        <w:ind w:left="20" w:right="20" w:firstLine="700"/>
        <w:rPr>
          <w:rFonts w:ascii="Calibri" w:eastAsia="Times New Roman" w:hAnsi="Calibri" w:cs="Times New Roman"/>
        </w:rPr>
      </w:pPr>
      <w:r w:rsidRPr="008039CB">
        <w:rPr>
          <w:rFonts w:ascii="Calibri" w:eastAsia="Times New Roman" w:hAnsi="Calibri" w:cs="Times New Roman"/>
        </w:rPr>
        <w:t>Стомана - генерираните СО са около 0.25% от общото използвано количество за строителния обект, като 90% от него (или 0,23% от общото използвано количество) подлежат на материално оползотворяване. Това предполага че около 0,03% от общото използвано количество на обекта няма да може да се оползотвори и ще остане като замърсяване на строителната площадка. Строителя е длъжен да организира транспорта на това количество до пункт за рециклиране на метали;</w:t>
      </w:r>
    </w:p>
    <w:p w14:paraId="5D650B06" w14:textId="77777777" w:rsidR="008039CB" w:rsidRPr="008039CB" w:rsidRDefault="008039CB" w:rsidP="008039CB">
      <w:pPr>
        <w:numPr>
          <w:ilvl w:val="8"/>
          <w:numId w:val="11"/>
        </w:numPr>
        <w:tabs>
          <w:tab w:val="left" w:pos="1033"/>
        </w:tabs>
        <w:spacing w:after="68" w:line="283" w:lineRule="exact"/>
        <w:ind w:left="20" w:right="20" w:firstLine="700"/>
        <w:rPr>
          <w:rFonts w:ascii="Calibri" w:eastAsia="Times New Roman" w:hAnsi="Calibri" w:cs="Times New Roman"/>
        </w:rPr>
      </w:pPr>
      <w:r w:rsidRPr="008039CB">
        <w:rPr>
          <w:rFonts w:ascii="Calibri" w:eastAsia="Times New Roman" w:hAnsi="Calibri" w:cs="Times New Roman"/>
        </w:rPr>
        <w:t>Гипс - генерираните СО са около 5% от общото използвано количество за строителния обект, като 80% от него (или 4% от общото използвано количество) подлежат на материално оползотворяване. Това предполага че около 1% от общото използвано количество на обекта няма да може да се оползотвори и ще остане в земната основа на строителната площадка.</w:t>
      </w:r>
    </w:p>
    <w:p w14:paraId="0864DC18" w14:textId="77777777" w:rsidR="008039CB" w:rsidRPr="008039CB" w:rsidRDefault="008039CB" w:rsidP="008039CB">
      <w:pPr>
        <w:tabs>
          <w:tab w:val="left" w:pos="1033"/>
        </w:tabs>
        <w:spacing w:after="68" w:line="283" w:lineRule="exact"/>
        <w:ind w:left="20" w:right="20"/>
        <w:rPr>
          <w:rFonts w:ascii="Calibri" w:eastAsia="Times New Roman" w:hAnsi="Calibri" w:cs="Times New Roman"/>
        </w:rPr>
      </w:pPr>
    </w:p>
    <w:p w14:paraId="205C4250" w14:textId="77777777" w:rsidR="008039CB" w:rsidRPr="008039CB" w:rsidRDefault="008039CB" w:rsidP="008039CB">
      <w:pPr>
        <w:tabs>
          <w:tab w:val="left" w:pos="1033"/>
        </w:tabs>
        <w:spacing w:after="68" w:line="283" w:lineRule="exact"/>
        <w:ind w:left="20" w:right="20"/>
        <w:rPr>
          <w:rFonts w:ascii="Calibri" w:eastAsia="Times New Roman" w:hAnsi="Calibri" w:cs="Times New Roman"/>
        </w:rPr>
      </w:pPr>
      <w:r w:rsidRPr="008039CB">
        <w:rPr>
          <w:rFonts w:ascii="Calibri" w:eastAsia="Times New Roman" w:hAnsi="Calibri" w:cs="Times New Roman"/>
        </w:rPr>
        <w:t xml:space="preserve">Инертните строителни материали, като трошен камък, баластра пясък и др. не замърсяват околната среда, оставайки в земната основа те повишават физическите и механичните и показатели без да я </w:t>
      </w:r>
      <w:r w:rsidRPr="008039CB">
        <w:rPr>
          <w:rFonts w:ascii="Calibri" w:eastAsia="Times New Roman" w:hAnsi="Calibri" w:cs="Times New Roman"/>
        </w:rPr>
        <w:lastRenderedPageBreak/>
        <w:t>замърсяват. Намаляването на относителния дял СО от инертни материали единствено ще намали разходите на строителя за такива материали.</w:t>
      </w:r>
    </w:p>
    <w:p w14:paraId="0E68B661" w14:textId="77777777" w:rsidR="008039CB" w:rsidRPr="008039CB" w:rsidRDefault="008039CB" w:rsidP="008039CB">
      <w:pPr>
        <w:tabs>
          <w:tab w:val="left" w:pos="1033"/>
        </w:tabs>
        <w:spacing w:after="68" w:line="283" w:lineRule="exact"/>
        <w:ind w:left="20" w:right="20"/>
        <w:rPr>
          <w:rFonts w:ascii="Calibri" w:eastAsia="Times New Roman" w:hAnsi="Calibri" w:cs="Times New Roman"/>
        </w:rPr>
      </w:pPr>
      <w:r w:rsidRPr="008039CB">
        <w:rPr>
          <w:rFonts w:ascii="Calibri" w:eastAsia="Times New Roman" w:hAnsi="Calibri" w:cs="Times New Roman"/>
        </w:rPr>
        <w:t>По време на строителният процес ще се образуват и СО, за които няма цели за материално оползотворяване. Същите ще се отразят по прогнозни кодове в Приложение 4, Таблица №4.1.</w:t>
      </w:r>
    </w:p>
    <w:p w14:paraId="62296D5F" w14:textId="77777777" w:rsidR="008039CB" w:rsidRPr="008039CB" w:rsidRDefault="008039CB" w:rsidP="008039CB">
      <w:pPr>
        <w:tabs>
          <w:tab w:val="left" w:pos="1033"/>
        </w:tabs>
        <w:spacing w:after="68" w:line="283" w:lineRule="exact"/>
        <w:ind w:right="20"/>
        <w:rPr>
          <w:rFonts w:ascii="Calibri" w:eastAsia="Times New Roman" w:hAnsi="Calibri" w:cs="Times New Roman"/>
        </w:rPr>
      </w:pPr>
      <w:r w:rsidRPr="008039CB">
        <w:rPr>
          <w:rFonts w:ascii="Calibri" w:eastAsia="Times New Roman" w:hAnsi="Calibri" w:cs="Times New Roman"/>
        </w:rPr>
        <w:t>При добра организация на строителния процес, добро съхранение на строителните материали и добро съхранение и разделно събиране на строителните отпадъци строителя може да намали  генерирането на СО драстично и съответно да повиши относителния дял на оползотворените отпадъци, което ще намали разходите му за материали и за управление на отпадъците.</w:t>
      </w:r>
    </w:p>
    <w:p w14:paraId="6A55AFF3" w14:textId="77777777" w:rsidR="008039CB" w:rsidRPr="008039CB" w:rsidRDefault="008039CB" w:rsidP="008039CB">
      <w:pPr>
        <w:tabs>
          <w:tab w:val="left" w:pos="1033"/>
        </w:tabs>
        <w:spacing w:after="68" w:line="283" w:lineRule="exact"/>
        <w:ind w:right="20"/>
        <w:rPr>
          <w:rFonts w:ascii="Calibri" w:eastAsia="Times New Roman" w:hAnsi="Calibri" w:cs="Times New Roman"/>
        </w:rPr>
      </w:pPr>
      <w:r w:rsidRPr="008039CB">
        <w:rPr>
          <w:rFonts w:ascii="Calibri" w:eastAsia="Times New Roman" w:hAnsi="Calibri" w:cs="Times New Roman"/>
        </w:rPr>
        <w:t xml:space="preserve">Отпадъците от опаковки, като например хартиени опаковки от торби цимент, лепила и др., пластмасови, полиетилени и др. са предмет на управление от </w:t>
      </w:r>
      <w:r w:rsidRPr="008039CB">
        <w:rPr>
          <w:rFonts w:ascii="Calibri" w:eastAsia="Times New Roman" w:hAnsi="Calibri" w:cs="Times New Roman"/>
          <w:i/>
        </w:rPr>
        <w:t>НАРЕДБА за опаковките и отпадъците от опаковки,</w:t>
      </w:r>
      <w:r w:rsidRPr="008039CB">
        <w:rPr>
          <w:rFonts w:ascii="Calibri" w:eastAsia="Times New Roman" w:hAnsi="Calibri" w:cs="Times New Roman"/>
        </w:rPr>
        <w:t xml:space="preserve"> приета с ПМС № 271 от 30.10.2012 г., обн., ДВ, бр. 85 от 6.11.2012 г., в сила от 6.11.2012 г., изм. и доп., бр. 76 от 30.08.2013 г., в сила от 30.08.2013 г. Отпадъците от опаковки трябва да се събират разделно и да се предават за оползотворяване и  рециклиране.</w:t>
      </w:r>
    </w:p>
    <w:p w14:paraId="744BE054" w14:textId="77777777" w:rsidR="008039CB" w:rsidRPr="008039CB" w:rsidRDefault="008039CB" w:rsidP="008039CB">
      <w:pPr>
        <w:tabs>
          <w:tab w:val="left" w:pos="360"/>
        </w:tabs>
        <w:spacing w:line="240" w:lineRule="auto"/>
        <w:ind w:right="23"/>
        <w:rPr>
          <w:rFonts w:ascii="Calibri" w:eastAsia="Times New Roman" w:hAnsi="Calibri" w:cs="Times New Roman"/>
        </w:rPr>
      </w:pPr>
      <w:bookmarkStart w:id="11" w:name="bookmark14"/>
    </w:p>
    <w:p w14:paraId="1DE9FBAA" w14:textId="77777777" w:rsidR="008039CB" w:rsidRPr="008039CB" w:rsidRDefault="008039CB" w:rsidP="008039CB">
      <w:pPr>
        <w:tabs>
          <w:tab w:val="left" w:pos="360"/>
        </w:tabs>
        <w:spacing w:line="240" w:lineRule="auto"/>
        <w:ind w:right="23"/>
        <w:rPr>
          <w:rFonts w:ascii="Calibri" w:eastAsia="Times New Roman" w:hAnsi="Calibri" w:cs="Times New Roman"/>
          <w:b/>
        </w:rPr>
      </w:pPr>
      <w:r w:rsidRPr="008039CB">
        <w:rPr>
          <w:rFonts w:ascii="Calibri" w:eastAsia="Times New Roman" w:hAnsi="Calibri" w:cs="Times New Roman"/>
          <w:b/>
        </w:rPr>
        <w:t>МЕРКИ, КОИТО СЕ ПРЕДПРИЕМАТ ПРИ УПРАВЛЕНИЕТО НА ОБРАЗУВАНИТЕ СО В СЪОТВЕТСТВИЕ С ЙЕРАРХИЯТА ПРИ УПРАВЛЕНИЕ НА ОТПАДЪЦИ.</w:t>
      </w:r>
      <w:bookmarkEnd w:id="11"/>
    </w:p>
    <w:p w14:paraId="34687A0E" w14:textId="77777777" w:rsidR="008039CB" w:rsidRPr="008039CB" w:rsidRDefault="008039CB" w:rsidP="008039CB">
      <w:pPr>
        <w:tabs>
          <w:tab w:val="left" w:pos="1033"/>
        </w:tabs>
        <w:spacing w:before="240" w:after="68" w:line="283" w:lineRule="exact"/>
        <w:ind w:right="14"/>
        <w:rPr>
          <w:rFonts w:ascii="Calibri" w:eastAsia="Times New Roman" w:hAnsi="Calibri" w:cs="Times New Roman"/>
          <w:b/>
        </w:rPr>
      </w:pPr>
      <w:bookmarkStart w:id="12" w:name="bookmark15"/>
      <w:r w:rsidRPr="008039CB">
        <w:rPr>
          <w:rFonts w:ascii="Calibri" w:eastAsia="Times New Roman" w:hAnsi="Calibri" w:cs="Times New Roman"/>
          <w:b/>
        </w:rPr>
        <w:t>Йерархията е следната:</w:t>
      </w:r>
      <w:bookmarkEnd w:id="12"/>
    </w:p>
    <w:p w14:paraId="271F4800" w14:textId="77777777" w:rsidR="008039CB" w:rsidRPr="008039CB" w:rsidRDefault="008039CB" w:rsidP="008039CB">
      <w:pPr>
        <w:numPr>
          <w:ilvl w:val="2"/>
          <w:numId w:val="10"/>
        </w:numPr>
        <w:tabs>
          <w:tab w:val="left" w:pos="961"/>
        </w:tabs>
        <w:spacing w:after="120" w:line="240" w:lineRule="auto"/>
        <w:ind w:left="20" w:firstLine="720"/>
        <w:rPr>
          <w:rFonts w:ascii="Calibri" w:eastAsia="Times New Roman" w:hAnsi="Calibri" w:cs="Times New Roman"/>
        </w:rPr>
      </w:pPr>
      <w:r w:rsidRPr="008039CB">
        <w:rPr>
          <w:rFonts w:ascii="Calibri" w:eastAsia="Times New Roman" w:hAnsi="Calibri" w:cs="Times New Roman"/>
        </w:rPr>
        <w:t>Предотвратяване;</w:t>
      </w:r>
    </w:p>
    <w:p w14:paraId="7619E477" w14:textId="77777777" w:rsidR="008039CB" w:rsidRPr="008039CB" w:rsidRDefault="008039CB" w:rsidP="008039CB">
      <w:pPr>
        <w:numPr>
          <w:ilvl w:val="2"/>
          <w:numId w:val="10"/>
        </w:numPr>
        <w:tabs>
          <w:tab w:val="left" w:pos="985"/>
        </w:tabs>
        <w:spacing w:after="120" w:line="240" w:lineRule="auto"/>
        <w:ind w:left="20" w:firstLine="720"/>
        <w:rPr>
          <w:rFonts w:ascii="Calibri" w:eastAsia="Times New Roman" w:hAnsi="Calibri" w:cs="Times New Roman"/>
        </w:rPr>
      </w:pPr>
      <w:r w:rsidRPr="008039CB">
        <w:rPr>
          <w:rFonts w:ascii="Calibri" w:eastAsia="Times New Roman" w:hAnsi="Calibri" w:cs="Times New Roman"/>
        </w:rPr>
        <w:t>Подготовка за повторна употреба;</w:t>
      </w:r>
    </w:p>
    <w:p w14:paraId="5A5E9979" w14:textId="77777777" w:rsidR="008039CB" w:rsidRPr="008039CB" w:rsidRDefault="008039CB" w:rsidP="008039CB">
      <w:pPr>
        <w:numPr>
          <w:ilvl w:val="2"/>
          <w:numId w:val="10"/>
        </w:numPr>
        <w:tabs>
          <w:tab w:val="left" w:pos="975"/>
        </w:tabs>
        <w:spacing w:after="120" w:line="240" w:lineRule="auto"/>
        <w:ind w:left="20" w:firstLine="720"/>
        <w:rPr>
          <w:rFonts w:ascii="Calibri" w:eastAsia="Times New Roman" w:hAnsi="Calibri" w:cs="Times New Roman"/>
        </w:rPr>
      </w:pPr>
      <w:r w:rsidRPr="008039CB">
        <w:rPr>
          <w:rFonts w:ascii="Calibri" w:eastAsia="Times New Roman" w:hAnsi="Calibri" w:cs="Times New Roman"/>
        </w:rPr>
        <w:t>Рециклиране на СО, които не могат да бъдат повторно употребени;</w:t>
      </w:r>
    </w:p>
    <w:p w14:paraId="7A3294B0" w14:textId="77777777" w:rsidR="008039CB" w:rsidRPr="008039CB" w:rsidRDefault="008039CB" w:rsidP="008039CB">
      <w:pPr>
        <w:numPr>
          <w:ilvl w:val="2"/>
          <w:numId w:val="10"/>
        </w:numPr>
        <w:tabs>
          <w:tab w:val="left" w:pos="985"/>
        </w:tabs>
        <w:spacing w:after="120" w:line="240" w:lineRule="auto"/>
        <w:ind w:left="20" w:firstLine="720"/>
        <w:rPr>
          <w:rFonts w:ascii="Calibri" w:eastAsia="Times New Roman" w:hAnsi="Calibri" w:cs="Times New Roman"/>
        </w:rPr>
      </w:pPr>
      <w:r w:rsidRPr="008039CB">
        <w:rPr>
          <w:rFonts w:ascii="Calibri" w:eastAsia="Times New Roman" w:hAnsi="Calibri" w:cs="Times New Roman"/>
        </w:rPr>
        <w:t>Оползотворяване в обратни насипи;</w:t>
      </w:r>
    </w:p>
    <w:p w14:paraId="017F2D0F" w14:textId="77777777" w:rsidR="008039CB" w:rsidRPr="008039CB" w:rsidRDefault="008039CB" w:rsidP="008039CB">
      <w:pPr>
        <w:numPr>
          <w:ilvl w:val="2"/>
          <w:numId w:val="10"/>
        </w:numPr>
        <w:tabs>
          <w:tab w:val="left" w:pos="985"/>
        </w:tabs>
        <w:spacing w:after="120" w:line="240" w:lineRule="auto"/>
        <w:ind w:left="14" w:firstLine="720"/>
        <w:rPr>
          <w:rFonts w:ascii="Calibri" w:eastAsia="Times New Roman" w:hAnsi="Calibri" w:cs="Times New Roman"/>
        </w:rPr>
      </w:pPr>
      <w:r w:rsidRPr="008039CB">
        <w:rPr>
          <w:rFonts w:ascii="Calibri" w:eastAsia="Times New Roman" w:hAnsi="Calibri" w:cs="Times New Roman"/>
        </w:rPr>
        <w:t>Оползотворяване за получаване на енергия от СО, които не могат да бъдат рециклирани и /или материално оползотворени;</w:t>
      </w:r>
    </w:p>
    <w:p w14:paraId="06F05B84" w14:textId="77777777" w:rsidR="008039CB" w:rsidRPr="008039CB" w:rsidRDefault="008039CB" w:rsidP="008039CB">
      <w:pPr>
        <w:numPr>
          <w:ilvl w:val="2"/>
          <w:numId w:val="10"/>
        </w:numPr>
        <w:tabs>
          <w:tab w:val="left" w:pos="975"/>
        </w:tabs>
        <w:spacing w:after="120" w:line="240" w:lineRule="auto"/>
        <w:ind w:left="20" w:firstLine="720"/>
        <w:rPr>
          <w:rFonts w:ascii="Calibri" w:eastAsia="Times New Roman" w:hAnsi="Calibri" w:cs="Times New Roman"/>
        </w:rPr>
      </w:pPr>
      <w:r w:rsidRPr="008039CB">
        <w:rPr>
          <w:rFonts w:ascii="Calibri" w:eastAsia="Times New Roman" w:hAnsi="Calibri" w:cs="Times New Roman"/>
        </w:rPr>
        <w:t>Обезвреждане на СО, които не могат да бъдат повторно употребени, оползотворени и/или рециклирани по предходните точки.</w:t>
      </w:r>
      <w:bookmarkStart w:id="13" w:name="bookmark16"/>
    </w:p>
    <w:p w14:paraId="4DF379DF" w14:textId="77777777" w:rsidR="008039CB" w:rsidRPr="008039CB" w:rsidRDefault="008039CB" w:rsidP="008039CB">
      <w:pPr>
        <w:keepNext/>
        <w:keepLines/>
        <w:spacing w:after="88" w:line="230" w:lineRule="exact"/>
        <w:ind w:left="20" w:hanging="20"/>
        <w:outlineLvl w:val="1"/>
        <w:rPr>
          <w:rFonts w:ascii="Calibri" w:eastAsia="Times New Roman" w:hAnsi="Calibri" w:cs="Times New Roman"/>
          <w:b/>
        </w:rPr>
      </w:pPr>
      <w:r w:rsidRPr="008039CB">
        <w:rPr>
          <w:rFonts w:ascii="Calibri" w:eastAsia="Times New Roman" w:hAnsi="Calibri" w:cs="Times New Roman"/>
          <w:b/>
        </w:rPr>
        <w:t>Предотвратяване:</w:t>
      </w:r>
      <w:bookmarkEnd w:id="13"/>
    </w:p>
    <w:p w14:paraId="109737B8" w14:textId="77777777" w:rsidR="008039CB" w:rsidRPr="008039CB" w:rsidRDefault="008039CB" w:rsidP="008039CB">
      <w:pPr>
        <w:spacing w:after="95"/>
        <w:ind w:left="20" w:right="60"/>
        <w:rPr>
          <w:rFonts w:ascii="Calibri" w:eastAsia="Times New Roman" w:hAnsi="Calibri" w:cs="Times New Roman"/>
        </w:rPr>
      </w:pPr>
      <w:r w:rsidRPr="008039CB">
        <w:rPr>
          <w:rFonts w:ascii="Calibri" w:eastAsia="Times New Roman" w:hAnsi="Calibri" w:cs="Times New Roman"/>
        </w:rPr>
        <w:t>Основна предпоставка за предотвратяване на генерирането на СО е добрата организация на строителния процес и правилното съхранение на строителните материали. Така строителят  ще намали генерирането на СО драстично. Този принцип важи за всички видове строителни материали изброени по горе в проекта.</w:t>
      </w:r>
    </w:p>
    <w:p w14:paraId="14414598" w14:textId="77777777" w:rsidR="008039CB" w:rsidRPr="008039CB" w:rsidRDefault="008039CB" w:rsidP="008039CB">
      <w:pPr>
        <w:keepNext/>
        <w:keepLines/>
        <w:spacing w:after="88" w:line="230" w:lineRule="exact"/>
        <w:outlineLvl w:val="1"/>
        <w:rPr>
          <w:rFonts w:ascii="Calibri" w:eastAsia="Times New Roman" w:hAnsi="Calibri" w:cs="Times New Roman"/>
          <w:b/>
        </w:rPr>
      </w:pPr>
      <w:bookmarkStart w:id="14" w:name="bookmark17"/>
      <w:r w:rsidRPr="008039CB">
        <w:rPr>
          <w:rFonts w:ascii="Calibri" w:eastAsia="Times New Roman" w:hAnsi="Calibri" w:cs="Times New Roman"/>
          <w:b/>
        </w:rPr>
        <w:t>Подготовка за повторна употреба:</w:t>
      </w:r>
      <w:bookmarkEnd w:id="14"/>
    </w:p>
    <w:p w14:paraId="27179117" w14:textId="77777777" w:rsidR="008039CB" w:rsidRPr="008039CB" w:rsidRDefault="008039CB" w:rsidP="008039CB">
      <w:pPr>
        <w:spacing w:after="53"/>
        <w:ind w:left="20" w:right="60"/>
        <w:rPr>
          <w:rFonts w:ascii="Calibri" w:eastAsia="Times New Roman" w:hAnsi="Calibri" w:cs="Times New Roman"/>
        </w:rPr>
      </w:pPr>
      <w:r w:rsidRPr="008039CB">
        <w:rPr>
          <w:rFonts w:ascii="Calibri" w:eastAsia="Times New Roman" w:hAnsi="Calibri" w:cs="Times New Roman"/>
        </w:rPr>
        <w:t>Бетон - За да може да се ползва повторно бетона, предварително трябва да се раздроби до определена фракция, да му се добави цимент и добавъчни материали и се получава нов бетон с по ниски якостни качества но използваем за подложни бетони. Едро смляни бетонови късове могат да се ползват в обратни насипи.</w:t>
      </w:r>
    </w:p>
    <w:p w14:paraId="4E25F406" w14:textId="77777777" w:rsidR="008039CB" w:rsidRPr="008039CB" w:rsidRDefault="008039CB" w:rsidP="008039CB">
      <w:pPr>
        <w:spacing w:after="68" w:line="283" w:lineRule="exact"/>
        <w:ind w:left="20" w:right="60"/>
        <w:rPr>
          <w:rFonts w:ascii="Calibri" w:eastAsia="Times New Roman" w:hAnsi="Calibri" w:cs="Times New Roman"/>
          <w:b/>
        </w:rPr>
      </w:pPr>
      <w:r w:rsidRPr="008039CB">
        <w:rPr>
          <w:rFonts w:ascii="Calibri" w:eastAsia="Times New Roman" w:hAnsi="Calibri" w:cs="Times New Roman"/>
          <w:b/>
        </w:rPr>
        <w:t>Тухли, керемиди, плочки, фаянсови и керамични изделия - преди да се ползват в обратни насипи, задължително се смилат до определена зърнометрия.</w:t>
      </w:r>
    </w:p>
    <w:p w14:paraId="210F6DC3" w14:textId="77777777" w:rsidR="008039CB" w:rsidRPr="008039CB" w:rsidRDefault="008039CB" w:rsidP="008039CB">
      <w:pPr>
        <w:spacing w:after="60"/>
        <w:ind w:left="20" w:right="60"/>
        <w:rPr>
          <w:rFonts w:ascii="Calibri" w:eastAsia="Times New Roman" w:hAnsi="Calibri" w:cs="Times New Roman"/>
        </w:rPr>
      </w:pPr>
      <w:r w:rsidRPr="008039CB">
        <w:rPr>
          <w:rFonts w:ascii="Calibri" w:eastAsia="Times New Roman" w:hAnsi="Calibri" w:cs="Times New Roman"/>
        </w:rPr>
        <w:t>Асфалтобетон и други асфалтови смеси - тези СО след претопяване, добавяне на битум могат да се използват за настилки за тротоари и паркинги.</w:t>
      </w:r>
    </w:p>
    <w:p w14:paraId="67F294AC" w14:textId="77777777" w:rsidR="008039CB" w:rsidRPr="008039CB" w:rsidRDefault="008039CB" w:rsidP="008039CB">
      <w:pPr>
        <w:spacing w:after="60"/>
        <w:ind w:left="20" w:right="60"/>
        <w:rPr>
          <w:rFonts w:ascii="Calibri" w:eastAsia="Times New Roman" w:hAnsi="Calibri" w:cs="Times New Roman"/>
        </w:rPr>
      </w:pPr>
      <w:r w:rsidRPr="008039CB">
        <w:rPr>
          <w:rFonts w:ascii="Calibri" w:eastAsia="Times New Roman" w:hAnsi="Calibri" w:cs="Times New Roman"/>
        </w:rPr>
        <w:t>Кабели - обикновено СО от този вид са къси парчета които не могат да се използват в строителството или дълги парчета които са прекъснати някъде и е трудно да се определи къде точно. Повторната употреба обикновено е невъзможна затова тези СО се рециклират. Рециклирането на кабели става на два етапа. Първо се отстранява изолацията (механично или чрез изгаряне) след което метала се рециклира.</w:t>
      </w:r>
    </w:p>
    <w:p w14:paraId="603E8B96" w14:textId="77777777" w:rsidR="008039CB" w:rsidRPr="008039CB" w:rsidRDefault="008039CB" w:rsidP="008039CB">
      <w:pPr>
        <w:ind w:left="20" w:right="60"/>
        <w:rPr>
          <w:rFonts w:ascii="Calibri" w:eastAsia="Times New Roman" w:hAnsi="Calibri" w:cs="Times New Roman"/>
        </w:rPr>
      </w:pPr>
      <w:r w:rsidRPr="008039CB">
        <w:rPr>
          <w:rFonts w:ascii="Calibri" w:eastAsia="Times New Roman" w:hAnsi="Calibri" w:cs="Times New Roman"/>
        </w:rPr>
        <w:t>Камък трошен, баластра, пясък - инертните материали, за да са годни за повторна употреба е необходимо предварително да са почистени от органични и други примеси. Почистването става чрез промиване, пресяване и др. Непочистени инертни материали могат да се ползват в обратни насипи.</w:t>
      </w:r>
    </w:p>
    <w:p w14:paraId="5A7DD20E" w14:textId="77777777" w:rsidR="008039CB" w:rsidRPr="008039CB" w:rsidRDefault="008039CB" w:rsidP="008039CB">
      <w:pPr>
        <w:tabs>
          <w:tab w:val="left" w:pos="1033"/>
        </w:tabs>
        <w:spacing w:after="68" w:line="283" w:lineRule="exact"/>
        <w:ind w:right="20"/>
        <w:rPr>
          <w:rFonts w:ascii="Calibri" w:eastAsia="Times New Roman" w:hAnsi="Calibri" w:cs="Times New Roman"/>
        </w:rPr>
      </w:pPr>
      <w:r w:rsidRPr="008039CB">
        <w:rPr>
          <w:rFonts w:ascii="Calibri" w:eastAsia="Times New Roman" w:hAnsi="Calibri" w:cs="Times New Roman"/>
        </w:rPr>
        <w:lastRenderedPageBreak/>
        <w:t>Всички влагани в строежа материали от рециклирани СО трябва да отговарят на нормативните изисквания към материалите влагани в строежа. За целта всеки материал от рециклирани СО трябва да преминава през съответните лабораторни изпитвания.</w:t>
      </w:r>
    </w:p>
    <w:p w14:paraId="27F057C0" w14:textId="77777777" w:rsidR="008039CB" w:rsidRPr="008039CB" w:rsidRDefault="008039CB" w:rsidP="008039CB">
      <w:pPr>
        <w:tabs>
          <w:tab w:val="left" w:pos="0"/>
          <w:tab w:val="left" w:pos="270"/>
          <w:tab w:val="left" w:pos="540"/>
          <w:tab w:val="left" w:pos="1088"/>
          <w:tab w:val="left" w:pos="1350"/>
        </w:tabs>
        <w:spacing w:line="240" w:lineRule="auto"/>
        <w:rPr>
          <w:rFonts w:ascii="Calibri" w:eastAsia="Times New Roman" w:hAnsi="Calibri" w:cs="Times New Roman"/>
          <w:b/>
        </w:rPr>
      </w:pPr>
      <w:r w:rsidRPr="008039CB">
        <w:rPr>
          <w:rFonts w:ascii="Calibri" w:eastAsia="Times New Roman" w:hAnsi="Calibri" w:cs="Times New Roman"/>
          <w:b/>
        </w:rPr>
        <w:t>Рециклиране на СО, които не могат да бъдат повторно употребени:</w:t>
      </w:r>
    </w:p>
    <w:p w14:paraId="4A633378" w14:textId="77777777" w:rsidR="008039CB" w:rsidRPr="008039CB" w:rsidRDefault="008039CB" w:rsidP="008039CB">
      <w:pPr>
        <w:spacing w:after="99" w:line="278" w:lineRule="exact"/>
        <w:ind w:right="23"/>
        <w:rPr>
          <w:rFonts w:ascii="Calibri" w:eastAsia="Times New Roman" w:hAnsi="Calibri" w:cs="Times New Roman"/>
        </w:rPr>
      </w:pPr>
      <w:r w:rsidRPr="008039CB">
        <w:rPr>
          <w:rFonts w:ascii="Calibri" w:eastAsia="Times New Roman" w:hAnsi="Calibri" w:cs="Times New Roman"/>
        </w:rPr>
        <w:t>Повечето строителните отпадъци негодни за повторна употреба подлежат на рециклиране. Към тези СО са стъкло, пластмаса, стомана, желязо, мед, бронз, месинг, алуминий, олово, цинк, калай, сплави от метали, кабели и др.</w:t>
      </w:r>
    </w:p>
    <w:p w14:paraId="5ABA70D0" w14:textId="77777777" w:rsidR="008039CB" w:rsidRPr="008039CB" w:rsidRDefault="008039CB" w:rsidP="008039CB">
      <w:pPr>
        <w:keepNext/>
        <w:keepLines/>
        <w:spacing w:after="79" w:line="230" w:lineRule="exact"/>
        <w:outlineLvl w:val="2"/>
        <w:rPr>
          <w:rFonts w:ascii="Calibri" w:eastAsia="Times New Roman" w:hAnsi="Calibri" w:cs="Times New Roman"/>
          <w:b/>
        </w:rPr>
      </w:pPr>
      <w:bookmarkStart w:id="15" w:name="bookmark19"/>
      <w:r w:rsidRPr="008039CB">
        <w:rPr>
          <w:rFonts w:ascii="Calibri" w:eastAsia="Times New Roman" w:hAnsi="Calibri" w:cs="Times New Roman"/>
          <w:b/>
        </w:rPr>
        <w:t>Оползотворяване в обратни насипи</w:t>
      </w:r>
      <w:bookmarkEnd w:id="15"/>
      <w:r w:rsidRPr="008039CB">
        <w:rPr>
          <w:rFonts w:ascii="Calibri" w:eastAsia="Times New Roman" w:hAnsi="Calibri" w:cs="Times New Roman"/>
          <w:b/>
        </w:rPr>
        <w:t>:</w:t>
      </w:r>
    </w:p>
    <w:p w14:paraId="3D86BCD2" w14:textId="77777777" w:rsidR="008039CB" w:rsidRPr="008039CB" w:rsidRDefault="008039CB" w:rsidP="008039CB">
      <w:pPr>
        <w:spacing w:after="60" w:line="278" w:lineRule="exact"/>
        <w:ind w:right="23"/>
        <w:rPr>
          <w:rFonts w:ascii="Calibri" w:eastAsia="Times New Roman" w:hAnsi="Calibri" w:cs="Times New Roman"/>
        </w:rPr>
      </w:pPr>
      <w:r w:rsidRPr="008039CB">
        <w:rPr>
          <w:rFonts w:ascii="Calibri" w:eastAsia="Times New Roman" w:hAnsi="Calibri" w:cs="Times New Roman"/>
        </w:rPr>
        <w:t>В обратни насипи обикновено се оползотворяват: непочистени инертни материали, предварително смлени бетон, тухли, керемиди, плочки, фаянсови и керамични изделия.</w:t>
      </w:r>
    </w:p>
    <w:p w14:paraId="75069549" w14:textId="77777777" w:rsidR="008039CB" w:rsidRPr="008039CB" w:rsidRDefault="008039CB" w:rsidP="008039CB">
      <w:pPr>
        <w:spacing w:after="60" w:line="278" w:lineRule="exact"/>
        <w:ind w:right="23"/>
        <w:rPr>
          <w:rFonts w:ascii="Calibri" w:eastAsia="Times New Roman" w:hAnsi="Calibri" w:cs="Times New Roman"/>
        </w:rPr>
      </w:pPr>
    </w:p>
    <w:p w14:paraId="1899F8EC" w14:textId="77777777" w:rsidR="008039CB" w:rsidRPr="008039CB" w:rsidRDefault="008039CB" w:rsidP="008039CB">
      <w:pPr>
        <w:keepNext/>
        <w:keepLines/>
        <w:spacing w:after="56" w:line="278" w:lineRule="exact"/>
        <w:ind w:right="23"/>
        <w:outlineLvl w:val="2"/>
        <w:rPr>
          <w:rFonts w:ascii="Calibri" w:eastAsia="Times New Roman" w:hAnsi="Calibri" w:cs="Times New Roman"/>
          <w:b/>
        </w:rPr>
      </w:pPr>
      <w:bookmarkStart w:id="16" w:name="bookmark20"/>
      <w:r w:rsidRPr="008039CB">
        <w:rPr>
          <w:rFonts w:ascii="Calibri" w:eastAsia="Times New Roman" w:hAnsi="Calibri" w:cs="Times New Roman"/>
          <w:b/>
        </w:rPr>
        <w:t>Оползотворяване за получаване на енергия от СО, които не могат да бъдат рециклирани и /или материално оползотворени</w:t>
      </w:r>
      <w:bookmarkEnd w:id="16"/>
      <w:r w:rsidRPr="008039CB">
        <w:rPr>
          <w:rFonts w:ascii="Calibri" w:eastAsia="Times New Roman" w:hAnsi="Calibri" w:cs="Times New Roman"/>
          <w:b/>
        </w:rPr>
        <w:t>:</w:t>
      </w:r>
    </w:p>
    <w:p w14:paraId="65EF42AF" w14:textId="77777777" w:rsidR="008039CB" w:rsidRPr="008039CB" w:rsidRDefault="008039CB" w:rsidP="008039CB">
      <w:pPr>
        <w:keepNext/>
        <w:keepLines/>
        <w:spacing w:after="56" w:line="278" w:lineRule="exact"/>
        <w:ind w:right="23"/>
        <w:outlineLvl w:val="2"/>
        <w:rPr>
          <w:rFonts w:ascii="Calibri" w:eastAsia="Times New Roman" w:hAnsi="Calibri" w:cs="Times New Roman"/>
          <w:b/>
        </w:rPr>
      </w:pPr>
      <w:r w:rsidRPr="008039CB">
        <w:rPr>
          <w:rFonts w:ascii="Calibri" w:eastAsia="Times New Roman" w:hAnsi="Calibri" w:cs="Times New Roman"/>
        </w:rPr>
        <w:t>Това обикновено са горими материали негодни за повторна употреба - дървен материал и др.</w:t>
      </w:r>
    </w:p>
    <w:p w14:paraId="26DE2252" w14:textId="77777777" w:rsidR="008039CB" w:rsidRPr="008039CB" w:rsidRDefault="008039CB" w:rsidP="008039CB">
      <w:pPr>
        <w:keepNext/>
        <w:keepLines/>
        <w:spacing w:after="53"/>
        <w:ind w:right="23"/>
        <w:outlineLvl w:val="2"/>
        <w:rPr>
          <w:rFonts w:ascii="Calibri" w:eastAsia="Times New Roman" w:hAnsi="Calibri" w:cs="Times New Roman"/>
        </w:rPr>
      </w:pPr>
      <w:bookmarkStart w:id="17" w:name="bookmark21"/>
      <w:r w:rsidRPr="008039CB">
        <w:rPr>
          <w:rFonts w:ascii="Calibri" w:eastAsia="Times New Roman" w:hAnsi="Calibri" w:cs="Times New Roman"/>
          <w:b/>
        </w:rPr>
        <w:t>Обезвреждане на СО, които не могат да бъдат повторно употребени, оползотворени и /или рециклирани по предходните точки</w:t>
      </w:r>
      <w:bookmarkEnd w:id="17"/>
      <w:r w:rsidRPr="008039CB">
        <w:rPr>
          <w:rFonts w:ascii="Calibri" w:eastAsia="Times New Roman" w:hAnsi="Calibri" w:cs="Times New Roman"/>
        </w:rPr>
        <w:t>:</w:t>
      </w:r>
    </w:p>
    <w:p w14:paraId="32D76919" w14:textId="77777777" w:rsidR="008039CB" w:rsidRPr="008039CB" w:rsidRDefault="008039CB" w:rsidP="008039CB">
      <w:pPr>
        <w:tabs>
          <w:tab w:val="left" w:pos="0"/>
          <w:tab w:val="left" w:pos="270"/>
          <w:tab w:val="left" w:pos="540"/>
          <w:tab w:val="left" w:pos="1088"/>
          <w:tab w:val="left" w:pos="1350"/>
        </w:tabs>
        <w:spacing w:line="240" w:lineRule="auto"/>
        <w:ind w:right="23"/>
        <w:rPr>
          <w:rFonts w:ascii="Calibri" w:eastAsia="Times New Roman" w:hAnsi="Calibri" w:cs="Times New Roman"/>
        </w:rPr>
      </w:pPr>
      <w:r w:rsidRPr="008039CB">
        <w:rPr>
          <w:rFonts w:ascii="Calibri" w:eastAsia="Times New Roman" w:hAnsi="Calibri" w:cs="Times New Roman"/>
        </w:rPr>
        <w:t>Обикновено това са смесени отпадъци, различни от споменатите по горе или отпадъци, съдържащи опасни вещества, като азбест, мазут и др.</w:t>
      </w:r>
    </w:p>
    <w:p w14:paraId="0CE7BE99" w14:textId="77777777" w:rsidR="008039CB" w:rsidRPr="008039CB" w:rsidRDefault="008039CB" w:rsidP="008039CB">
      <w:pPr>
        <w:tabs>
          <w:tab w:val="left" w:pos="0"/>
          <w:tab w:val="left" w:pos="270"/>
          <w:tab w:val="left" w:pos="540"/>
          <w:tab w:val="left" w:pos="1088"/>
          <w:tab w:val="left" w:pos="1350"/>
        </w:tabs>
        <w:spacing w:line="240" w:lineRule="auto"/>
        <w:rPr>
          <w:rFonts w:ascii="Calibri" w:eastAsia="Times New Roman" w:hAnsi="Calibri" w:cs="Times New Roman"/>
        </w:rPr>
      </w:pPr>
    </w:p>
    <w:p w14:paraId="3187B73E" w14:textId="77777777" w:rsidR="008039CB" w:rsidRDefault="008039CB" w:rsidP="008039CB">
      <w:pPr>
        <w:tabs>
          <w:tab w:val="left" w:pos="0"/>
          <w:tab w:val="left" w:pos="270"/>
          <w:tab w:val="left" w:pos="540"/>
          <w:tab w:val="left" w:pos="1088"/>
          <w:tab w:val="left" w:pos="1350"/>
        </w:tabs>
        <w:spacing w:line="240" w:lineRule="auto"/>
        <w:rPr>
          <w:rFonts w:ascii="Calibri" w:eastAsia="Times New Roman" w:hAnsi="Calibri" w:cs="Times New Roman"/>
        </w:rPr>
      </w:pPr>
    </w:p>
    <w:p w14:paraId="3E8DA030" w14:textId="77777777" w:rsidR="00913479" w:rsidRDefault="00913479" w:rsidP="008039CB">
      <w:pPr>
        <w:tabs>
          <w:tab w:val="left" w:pos="0"/>
          <w:tab w:val="left" w:pos="270"/>
          <w:tab w:val="left" w:pos="540"/>
          <w:tab w:val="left" w:pos="1088"/>
          <w:tab w:val="left" w:pos="1350"/>
        </w:tabs>
        <w:spacing w:line="240" w:lineRule="auto"/>
        <w:rPr>
          <w:rFonts w:ascii="Calibri" w:eastAsia="Times New Roman" w:hAnsi="Calibri" w:cs="Times New Roman"/>
        </w:rPr>
      </w:pPr>
    </w:p>
    <w:p w14:paraId="5A472308" w14:textId="77777777" w:rsidR="00913479" w:rsidRDefault="00913479" w:rsidP="008039CB">
      <w:pPr>
        <w:tabs>
          <w:tab w:val="left" w:pos="0"/>
          <w:tab w:val="left" w:pos="270"/>
          <w:tab w:val="left" w:pos="540"/>
          <w:tab w:val="left" w:pos="1088"/>
          <w:tab w:val="left" w:pos="1350"/>
        </w:tabs>
        <w:spacing w:line="240" w:lineRule="auto"/>
        <w:rPr>
          <w:rFonts w:ascii="Calibri" w:eastAsia="Times New Roman" w:hAnsi="Calibri" w:cs="Times New Roman"/>
        </w:rPr>
      </w:pPr>
    </w:p>
    <w:p w14:paraId="7617E2B0" w14:textId="77777777" w:rsidR="00913479" w:rsidRDefault="00913479" w:rsidP="008039CB">
      <w:pPr>
        <w:tabs>
          <w:tab w:val="left" w:pos="0"/>
          <w:tab w:val="left" w:pos="270"/>
          <w:tab w:val="left" w:pos="540"/>
          <w:tab w:val="left" w:pos="1088"/>
          <w:tab w:val="left" w:pos="1350"/>
        </w:tabs>
        <w:spacing w:line="240" w:lineRule="auto"/>
        <w:rPr>
          <w:rFonts w:ascii="Calibri" w:eastAsia="Times New Roman" w:hAnsi="Calibri" w:cs="Times New Roman"/>
        </w:rPr>
      </w:pPr>
    </w:p>
    <w:p w14:paraId="0D6072A7" w14:textId="77777777" w:rsidR="00CF1564" w:rsidRDefault="00CF1564" w:rsidP="008039CB">
      <w:pPr>
        <w:tabs>
          <w:tab w:val="left" w:pos="0"/>
          <w:tab w:val="left" w:pos="270"/>
          <w:tab w:val="left" w:pos="540"/>
          <w:tab w:val="left" w:pos="1088"/>
          <w:tab w:val="left" w:pos="1350"/>
        </w:tabs>
        <w:spacing w:line="240" w:lineRule="auto"/>
        <w:rPr>
          <w:rFonts w:ascii="Calibri" w:eastAsia="Times New Roman" w:hAnsi="Calibri" w:cs="Times New Roman"/>
        </w:rPr>
      </w:pPr>
    </w:p>
    <w:p w14:paraId="481B15C2" w14:textId="77777777" w:rsidR="00CF1564" w:rsidRDefault="00CF1564" w:rsidP="008039CB">
      <w:pPr>
        <w:tabs>
          <w:tab w:val="left" w:pos="0"/>
          <w:tab w:val="left" w:pos="270"/>
          <w:tab w:val="left" w:pos="540"/>
          <w:tab w:val="left" w:pos="1088"/>
          <w:tab w:val="left" w:pos="1350"/>
        </w:tabs>
        <w:spacing w:line="240" w:lineRule="auto"/>
        <w:rPr>
          <w:rFonts w:ascii="Calibri" w:eastAsia="Times New Roman" w:hAnsi="Calibri" w:cs="Times New Roman"/>
        </w:rPr>
      </w:pPr>
    </w:p>
    <w:p w14:paraId="521E89F1" w14:textId="77777777" w:rsidR="00CF1564" w:rsidRDefault="00CF1564" w:rsidP="008039CB">
      <w:pPr>
        <w:tabs>
          <w:tab w:val="left" w:pos="0"/>
          <w:tab w:val="left" w:pos="270"/>
          <w:tab w:val="left" w:pos="540"/>
          <w:tab w:val="left" w:pos="1088"/>
          <w:tab w:val="left" w:pos="1350"/>
        </w:tabs>
        <w:spacing w:line="240" w:lineRule="auto"/>
        <w:rPr>
          <w:rFonts w:ascii="Calibri" w:eastAsia="Times New Roman" w:hAnsi="Calibri" w:cs="Times New Roman"/>
        </w:rPr>
      </w:pPr>
    </w:p>
    <w:p w14:paraId="789ED3EA" w14:textId="77777777" w:rsidR="00913479" w:rsidRPr="008039CB" w:rsidRDefault="00913479" w:rsidP="008039CB">
      <w:pPr>
        <w:tabs>
          <w:tab w:val="left" w:pos="0"/>
          <w:tab w:val="left" w:pos="270"/>
          <w:tab w:val="left" w:pos="540"/>
          <w:tab w:val="left" w:pos="1088"/>
          <w:tab w:val="left" w:pos="1350"/>
        </w:tabs>
        <w:spacing w:line="240" w:lineRule="auto"/>
        <w:rPr>
          <w:rFonts w:ascii="Calibri" w:eastAsia="Times New Roman" w:hAnsi="Calibri" w:cs="Times New Roman"/>
        </w:rPr>
      </w:pPr>
    </w:p>
    <w:p w14:paraId="0034B165" w14:textId="416F60B8" w:rsidR="008039CB" w:rsidRPr="008039CB" w:rsidRDefault="00D03491" w:rsidP="008039CB">
      <w:pPr>
        <w:tabs>
          <w:tab w:val="left" w:leader="dot" w:pos="9516"/>
        </w:tabs>
        <w:spacing w:after="113" w:line="230" w:lineRule="exact"/>
        <w:rPr>
          <w:rFonts w:ascii="Calibri" w:eastAsia="Times New Roman" w:hAnsi="Calibri" w:cs="Times New Roman"/>
        </w:rPr>
      </w:pPr>
      <w:r>
        <w:rPr>
          <w:rFonts w:ascii="Calibri" w:eastAsia="Times New Roman" w:hAnsi="Calibri" w:cs="Times New Roman"/>
        </w:rPr>
        <w:t>МАРТ</w:t>
      </w:r>
      <w:r w:rsidR="008039CB" w:rsidRPr="008039CB">
        <w:rPr>
          <w:rFonts w:ascii="Calibri" w:eastAsia="Times New Roman" w:hAnsi="Calibri" w:cs="Times New Roman"/>
        </w:rPr>
        <w:t>, 202</w:t>
      </w:r>
      <w:r>
        <w:rPr>
          <w:rFonts w:ascii="Calibri" w:eastAsia="Times New Roman" w:hAnsi="Calibri" w:cs="Times New Roman"/>
        </w:rPr>
        <w:t>3</w:t>
      </w:r>
      <w:r w:rsidR="008039CB" w:rsidRPr="00D03491">
        <w:rPr>
          <w:rFonts w:ascii="Calibri" w:eastAsia="Times New Roman" w:hAnsi="Calibri" w:cs="Times New Roman"/>
          <w:lang w:val="ru-RU"/>
        </w:rPr>
        <w:t xml:space="preserve"> </w:t>
      </w:r>
      <w:r w:rsidR="008039CB" w:rsidRPr="008039CB">
        <w:rPr>
          <w:rFonts w:ascii="Calibri" w:eastAsia="Times New Roman" w:hAnsi="Calibri" w:cs="Times New Roman"/>
        </w:rPr>
        <w:t>г.                                                                                 Проектант: …………………………………….</w:t>
      </w:r>
    </w:p>
    <w:p w14:paraId="00862D10" w14:textId="77777777" w:rsidR="00856CA9" w:rsidRDefault="008039CB" w:rsidP="00913479">
      <w:pPr>
        <w:tabs>
          <w:tab w:val="left" w:pos="0"/>
          <w:tab w:val="left" w:pos="270"/>
          <w:tab w:val="left" w:pos="540"/>
          <w:tab w:val="left" w:pos="1088"/>
          <w:tab w:val="left" w:pos="1350"/>
        </w:tabs>
        <w:spacing w:line="240" w:lineRule="auto"/>
        <w:rPr>
          <w:rFonts w:ascii="Calibri" w:eastAsia="Times New Roman" w:hAnsi="Calibri" w:cs="Times New Roman"/>
        </w:rPr>
      </w:pPr>
      <w:r w:rsidRPr="008039CB">
        <w:rPr>
          <w:rFonts w:ascii="Calibri" w:eastAsia="Times New Roman" w:hAnsi="Calibri" w:cs="Times New Roman"/>
          <w:b/>
        </w:rPr>
        <w:t xml:space="preserve">                                                                                                                                    </w:t>
      </w:r>
      <w:r w:rsidRPr="008039CB">
        <w:rPr>
          <w:rFonts w:ascii="Calibri" w:eastAsia="Times New Roman" w:hAnsi="Calibri" w:cs="Times New Roman"/>
        </w:rPr>
        <w:t>(инж. Мария Танкова)</w:t>
      </w:r>
    </w:p>
    <w:p w14:paraId="367B6939" w14:textId="77777777" w:rsidR="00913479" w:rsidRDefault="00913479"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37809094" w14:textId="77777777" w:rsidR="000A6981" w:rsidRDefault="000A6981"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5A3746E5" w14:textId="77777777" w:rsidR="000A6981" w:rsidRDefault="000A6981"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15A7A3D3" w14:textId="77777777" w:rsidR="000A6981" w:rsidRDefault="000A6981"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5B4486F4" w14:textId="77777777" w:rsidR="000A6981" w:rsidRDefault="000A6981"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6EFA2C68" w14:textId="77777777" w:rsidR="000A6981" w:rsidRDefault="000A6981"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0E8695F5" w14:textId="77777777" w:rsidR="000A6981" w:rsidRDefault="000A6981"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5C339B5D" w14:textId="6902C2C6" w:rsidR="000A6981" w:rsidRDefault="000A6981"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29F706E3" w14:textId="04D00DF5" w:rsidR="003A566D" w:rsidRDefault="003A566D"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3CB41B2A" w14:textId="6482E5B5" w:rsidR="003A566D" w:rsidRDefault="003A566D"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0CB34D97" w14:textId="55B43E7F" w:rsidR="003A566D" w:rsidRDefault="003A566D"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7ECE6127" w14:textId="4E721F43" w:rsidR="003A566D" w:rsidRDefault="003A566D"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3206A31D" w14:textId="10A45DF7" w:rsidR="003A566D" w:rsidRDefault="003A566D"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0CB58228" w14:textId="2A4EFF91" w:rsidR="00722F84" w:rsidRDefault="00722F84"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33AF18A5" w14:textId="5F5149E8" w:rsidR="00722F84" w:rsidRDefault="00722F84"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07397481" w14:textId="42372AEA" w:rsidR="00722F84" w:rsidRDefault="00722F84"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597639BC" w14:textId="77777777" w:rsidR="00722F84" w:rsidRDefault="00722F84"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4598D8F9" w14:textId="13C8A5D2" w:rsidR="003A566D" w:rsidRDefault="003A566D"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138E2935" w14:textId="4FCF8768" w:rsidR="003A566D" w:rsidRDefault="003A566D"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678A809D" w14:textId="4774ED16" w:rsidR="003A566D" w:rsidRDefault="003A566D"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6BB84DF7" w14:textId="77777777" w:rsidR="003A566D" w:rsidRDefault="003A566D"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42DC23F0" w14:textId="77777777" w:rsidR="000A6981" w:rsidRPr="00913479" w:rsidRDefault="000A6981" w:rsidP="00913479">
      <w:pPr>
        <w:tabs>
          <w:tab w:val="left" w:pos="0"/>
          <w:tab w:val="left" w:pos="270"/>
          <w:tab w:val="left" w:pos="540"/>
          <w:tab w:val="left" w:pos="1088"/>
          <w:tab w:val="left" w:pos="1350"/>
        </w:tabs>
        <w:spacing w:line="240" w:lineRule="auto"/>
        <w:rPr>
          <w:rFonts w:ascii="Calibri" w:eastAsia="Times New Roman" w:hAnsi="Calibri" w:cs="Times New Roman"/>
        </w:rPr>
      </w:pPr>
    </w:p>
    <w:p w14:paraId="125B9046" w14:textId="77777777" w:rsidR="00856CA9" w:rsidRDefault="00856CA9" w:rsidP="00003C51">
      <w:pPr>
        <w:pStyle w:val="BodyText1"/>
        <w:shd w:val="clear" w:color="auto" w:fill="auto"/>
        <w:tabs>
          <w:tab w:val="left" w:pos="0"/>
          <w:tab w:val="left" w:pos="270"/>
          <w:tab w:val="left" w:pos="540"/>
          <w:tab w:val="left" w:pos="1088"/>
          <w:tab w:val="left" w:pos="1350"/>
        </w:tabs>
        <w:spacing w:before="0" w:after="0" w:line="240" w:lineRule="auto"/>
        <w:ind w:firstLine="0"/>
        <w:rPr>
          <w:rFonts w:ascii="Calibri" w:hAnsi="Calibri"/>
          <w:sz w:val="22"/>
          <w:szCs w:val="22"/>
          <w:lang w:val="bg-BG"/>
        </w:rPr>
      </w:pPr>
    </w:p>
    <w:p w14:paraId="5DBA77FD" w14:textId="77777777" w:rsidR="003B08F5" w:rsidRPr="00E748DF" w:rsidRDefault="003B08F5" w:rsidP="003B08F5">
      <w:pPr>
        <w:pStyle w:val="BodyText1"/>
        <w:shd w:val="clear" w:color="auto" w:fill="auto"/>
        <w:tabs>
          <w:tab w:val="left" w:pos="0"/>
          <w:tab w:val="left" w:pos="270"/>
          <w:tab w:val="left" w:pos="540"/>
          <w:tab w:val="left" w:pos="1088"/>
          <w:tab w:val="left" w:pos="1350"/>
        </w:tabs>
        <w:spacing w:before="0" w:after="0" w:line="240" w:lineRule="auto"/>
        <w:ind w:firstLine="0"/>
        <w:jc w:val="right"/>
        <w:rPr>
          <w:rFonts w:ascii="Calibri" w:hAnsi="Calibri"/>
          <w:b/>
          <w:sz w:val="22"/>
          <w:szCs w:val="22"/>
          <w:lang w:val="bg-BG"/>
        </w:rPr>
      </w:pPr>
      <w:r w:rsidRPr="00E748DF">
        <w:rPr>
          <w:rFonts w:ascii="Calibri" w:hAnsi="Calibri"/>
          <w:b/>
          <w:sz w:val="22"/>
          <w:szCs w:val="22"/>
          <w:lang w:val="bg-BG"/>
        </w:rPr>
        <w:lastRenderedPageBreak/>
        <w:t>ПРИЛОЖЕНИЕ №1</w:t>
      </w:r>
    </w:p>
    <w:p w14:paraId="559A0558" w14:textId="77777777" w:rsidR="003B08F5" w:rsidRPr="002D30E4" w:rsidRDefault="002D30E4" w:rsidP="003B08F5">
      <w:pPr>
        <w:pStyle w:val="BodyText1"/>
        <w:shd w:val="clear" w:color="auto" w:fill="auto"/>
        <w:tabs>
          <w:tab w:val="left" w:pos="0"/>
          <w:tab w:val="left" w:pos="270"/>
          <w:tab w:val="left" w:pos="540"/>
          <w:tab w:val="left" w:pos="1088"/>
          <w:tab w:val="left" w:pos="1350"/>
        </w:tabs>
        <w:spacing w:before="0" w:after="0" w:line="240" w:lineRule="auto"/>
        <w:ind w:firstLine="0"/>
        <w:jc w:val="right"/>
        <w:rPr>
          <w:rFonts w:ascii="Calibri" w:hAnsi="Calibri"/>
          <w:sz w:val="18"/>
          <w:szCs w:val="18"/>
          <w:lang w:val="bg-BG"/>
        </w:rPr>
      </w:pPr>
      <w:r>
        <w:rPr>
          <w:rFonts w:ascii="Calibri" w:hAnsi="Calibri"/>
          <w:sz w:val="18"/>
          <w:szCs w:val="18"/>
          <w:lang w:val="bg-BG"/>
        </w:rPr>
        <w:t>(</w:t>
      </w:r>
      <w:r w:rsidRPr="002D30E4">
        <w:rPr>
          <w:rFonts w:ascii="Calibri" w:hAnsi="Calibri"/>
          <w:sz w:val="18"/>
          <w:szCs w:val="18"/>
          <w:lang w:val="bg-BG"/>
        </w:rPr>
        <w:t>към чл. 3, т. 1 и 2</w:t>
      </w:r>
      <w:r>
        <w:rPr>
          <w:rFonts w:ascii="Calibri" w:hAnsi="Calibri"/>
          <w:sz w:val="18"/>
          <w:szCs w:val="18"/>
          <w:lang w:val="bg-BG"/>
        </w:rPr>
        <w:t>)</w:t>
      </w:r>
    </w:p>
    <w:p w14:paraId="10CBD20B" w14:textId="77777777" w:rsidR="003B08F5" w:rsidRPr="00E748DF" w:rsidRDefault="003B08F5" w:rsidP="000D777F">
      <w:pPr>
        <w:pStyle w:val="BodyText1"/>
        <w:numPr>
          <w:ilvl w:val="0"/>
          <w:numId w:val="12"/>
        </w:numPr>
        <w:shd w:val="clear" w:color="auto" w:fill="auto"/>
        <w:tabs>
          <w:tab w:val="left" w:pos="0"/>
          <w:tab w:val="left" w:pos="270"/>
          <w:tab w:val="left" w:pos="540"/>
          <w:tab w:val="left" w:pos="1088"/>
          <w:tab w:val="left" w:pos="1350"/>
        </w:tabs>
        <w:spacing w:before="0" w:after="0" w:line="240" w:lineRule="auto"/>
        <w:jc w:val="center"/>
        <w:rPr>
          <w:rFonts w:ascii="Calibri" w:hAnsi="Calibri"/>
          <w:b/>
          <w:sz w:val="22"/>
          <w:szCs w:val="22"/>
          <w:lang w:val="bg-BG"/>
        </w:rPr>
      </w:pPr>
      <w:r w:rsidRPr="00E748DF">
        <w:rPr>
          <w:rFonts w:ascii="Calibri" w:hAnsi="Calibri"/>
          <w:b/>
          <w:sz w:val="22"/>
          <w:szCs w:val="22"/>
          <w:lang w:val="bg-BG"/>
        </w:rPr>
        <w:t>КЛАСИФИКАЦИЯ НА НЕОПАСНИТЕ СТРОИТЕЛНИ ОТПАДЪЦИ</w:t>
      </w:r>
    </w:p>
    <w:p w14:paraId="7645B800" w14:textId="77777777" w:rsidR="003B08F5" w:rsidRPr="00E748DF" w:rsidRDefault="003B08F5" w:rsidP="003B08F5">
      <w:pPr>
        <w:pStyle w:val="BodyText1"/>
        <w:shd w:val="clear" w:color="auto" w:fill="auto"/>
        <w:tabs>
          <w:tab w:val="left" w:pos="0"/>
          <w:tab w:val="left" w:pos="270"/>
          <w:tab w:val="left" w:pos="540"/>
          <w:tab w:val="left" w:pos="1088"/>
          <w:tab w:val="left" w:pos="1350"/>
        </w:tabs>
        <w:spacing w:before="0" w:after="0" w:line="240" w:lineRule="auto"/>
        <w:ind w:left="1080" w:firstLine="0"/>
        <w:rPr>
          <w:rFonts w:ascii="Calibri" w:hAnsi="Calibri"/>
          <w:b/>
          <w:sz w:val="22"/>
          <w:szCs w:val="22"/>
          <w:lang w:val="bg-BG"/>
        </w:rPr>
      </w:pPr>
    </w:p>
    <w:tbl>
      <w:tblPr>
        <w:tblW w:w="0" w:type="auto"/>
        <w:tblLayout w:type="fixed"/>
        <w:tblCellMar>
          <w:left w:w="10" w:type="dxa"/>
          <w:right w:w="10" w:type="dxa"/>
        </w:tblCellMar>
        <w:tblLook w:val="0000" w:firstRow="0" w:lastRow="0" w:firstColumn="0" w:lastColumn="0" w:noHBand="0" w:noVBand="0"/>
      </w:tblPr>
      <w:tblGrid>
        <w:gridCol w:w="3880"/>
        <w:gridCol w:w="6386"/>
      </w:tblGrid>
      <w:tr w:rsidR="003B08F5" w:rsidRPr="00E748DF" w14:paraId="4FBDD688" w14:textId="77777777" w:rsidTr="000E0F9B">
        <w:trPr>
          <w:trHeight w:val="82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6BB0C731" w14:textId="77777777" w:rsidR="003B08F5" w:rsidRPr="003376A3" w:rsidRDefault="003B08F5" w:rsidP="003376A3">
            <w:pPr>
              <w:pStyle w:val="Bodytext90"/>
              <w:shd w:val="clear" w:color="auto" w:fill="auto"/>
              <w:ind w:left="140"/>
              <w:rPr>
                <w:rFonts w:ascii="Calibri" w:hAnsi="Calibri"/>
                <w:b/>
                <w:sz w:val="22"/>
                <w:szCs w:val="22"/>
                <w:lang w:val="bg-BG"/>
              </w:rPr>
            </w:pPr>
            <w:r w:rsidRPr="003376A3">
              <w:rPr>
                <w:rFonts w:ascii="Calibri" w:hAnsi="Calibri"/>
                <w:b/>
                <w:sz w:val="22"/>
                <w:szCs w:val="22"/>
                <w:lang w:val="bg-BG"/>
              </w:rPr>
              <w:t>Код н</w:t>
            </w:r>
            <w:r w:rsidR="003376A3" w:rsidRPr="003376A3">
              <w:rPr>
                <w:rFonts w:ascii="Calibri" w:hAnsi="Calibri"/>
                <w:b/>
                <w:sz w:val="22"/>
                <w:szCs w:val="22"/>
                <w:lang w:val="bg-BG"/>
              </w:rPr>
              <w:t>а отпадъка, съгласно Наредба № 2</w:t>
            </w:r>
            <w:r w:rsidRPr="003376A3">
              <w:rPr>
                <w:rFonts w:ascii="Calibri" w:hAnsi="Calibri"/>
                <w:b/>
                <w:sz w:val="22"/>
                <w:szCs w:val="22"/>
                <w:lang w:val="bg-BG"/>
              </w:rPr>
              <w:t xml:space="preserve"> от 2004 г. за класификация на отпадъците </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77D691EB" w14:textId="77777777" w:rsidR="00FF279B" w:rsidRPr="00E748DF" w:rsidRDefault="00FF279B" w:rsidP="00FF279B">
            <w:pPr>
              <w:pStyle w:val="Bodytext90"/>
              <w:shd w:val="clear" w:color="auto" w:fill="auto"/>
              <w:spacing w:line="240" w:lineRule="auto"/>
              <w:ind w:left="120"/>
              <w:jc w:val="center"/>
              <w:rPr>
                <w:rFonts w:ascii="Calibri" w:hAnsi="Calibri"/>
                <w:b/>
                <w:sz w:val="22"/>
                <w:szCs w:val="22"/>
                <w:lang w:val="bg-BG"/>
              </w:rPr>
            </w:pPr>
          </w:p>
          <w:p w14:paraId="7DA8CC98" w14:textId="77777777" w:rsidR="003B08F5" w:rsidRPr="00E748DF" w:rsidRDefault="003B08F5" w:rsidP="00FF279B">
            <w:pPr>
              <w:pStyle w:val="Bodytext90"/>
              <w:shd w:val="clear" w:color="auto" w:fill="auto"/>
              <w:spacing w:line="240" w:lineRule="auto"/>
              <w:ind w:left="120"/>
              <w:jc w:val="center"/>
              <w:rPr>
                <w:rFonts w:ascii="Calibri" w:hAnsi="Calibri"/>
                <w:b/>
                <w:sz w:val="22"/>
                <w:szCs w:val="22"/>
                <w:lang w:val="bg-BG"/>
              </w:rPr>
            </w:pPr>
            <w:r w:rsidRPr="00E748DF">
              <w:rPr>
                <w:rFonts w:ascii="Calibri" w:hAnsi="Calibri"/>
                <w:b/>
                <w:sz w:val="22"/>
                <w:szCs w:val="22"/>
                <w:lang w:val="bg-BG"/>
              </w:rPr>
              <w:t>Наименование на неопасните СО</w:t>
            </w:r>
          </w:p>
        </w:tc>
      </w:tr>
      <w:tr w:rsidR="003B08F5" w:rsidRPr="00E748DF" w14:paraId="779393B9" w14:textId="77777777" w:rsidTr="000E0F9B">
        <w:trPr>
          <w:trHeight w:val="350"/>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40DC0E3A" w14:textId="77777777" w:rsidR="003B08F5" w:rsidRPr="003376A3" w:rsidRDefault="003B08F5" w:rsidP="003B08F5">
            <w:pPr>
              <w:pStyle w:val="Bodytext70"/>
              <w:shd w:val="clear" w:color="auto" w:fill="auto"/>
              <w:spacing w:before="0" w:after="0" w:line="240" w:lineRule="auto"/>
              <w:ind w:left="140" w:firstLine="0"/>
              <w:rPr>
                <w:rFonts w:ascii="Calibri" w:hAnsi="Calibri"/>
                <w:b/>
                <w:sz w:val="22"/>
                <w:szCs w:val="22"/>
                <w:lang w:val="bg-BG"/>
              </w:rPr>
            </w:pPr>
            <w:r w:rsidRPr="003376A3">
              <w:rPr>
                <w:rFonts w:ascii="Calibri" w:hAnsi="Calibri"/>
                <w:b/>
                <w:sz w:val="22"/>
                <w:szCs w:val="22"/>
                <w:lang w:val="bg-BG"/>
              </w:rPr>
              <w:t>17 01</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551A9359" w14:textId="77777777" w:rsidR="003B08F5" w:rsidRPr="00E748DF" w:rsidRDefault="003B08F5" w:rsidP="003B08F5">
            <w:pPr>
              <w:pStyle w:val="Bodytext70"/>
              <w:shd w:val="clear" w:color="auto" w:fill="auto"/>
              <w:spacing w:before="0" w:after="0" w:line="274" w:lineRule="exact"/>
              <w:ind w:left="120" w:firstLine="0"/>
              <w:rPr>
                <w:rFonts w:ascii="Calibri" w:hAnsi="Calibri"/>
                <w:b/>
                <w:sz w:val="22"/>
                <w:szCs w:val="22"/>
                <w:lang w:val="bg-BG"/>
              </w:rPr>
            </w:pPr>
            <w:r w:rsidRPr="00E748DF">
              <w:rPr>
                <w:rFonts w:ascii="Calibri" w:hAnsi="Calibri"/>
                <w:b/>
                <w:sz w:val="22"/>
                <w:szCs w:val="22"/>
                <w:lang w:val="bg-BG"/>
              </w:rPr>
              <w:t>Бетон, тухли, керемиди, плочки, порцеланови и керамични изделия</w:t>
            </w:r>
          </w:p>
        </w:tc>
      </w:tr>
      <w:tr w:rsidR="003B08F5" w:rsidRPr="00E748DF" w14:paraId="0BB72636" w14:textId="77777777" w:rsidTr="000E0F9B">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73970A9A"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17 01 01</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047EB374"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бетон</w:t>
            </w:r>
          </w:p>
        </w:tc>
      </w:tr>
      <w:tr w:rsidR="003B08F5" w:rsidRPr="00E748DF" w14:paraId="437E54A4" w14:textId="77777777" w:rsidTr="000E0F9B">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0C419A85"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17 01 02</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4BD19CEF"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тухли</w:t>
            </w:r>
          </w:p>
        </w:tc>
      </w:tr>
      <w:tr w:rsidR="003B08F5" w:rsidRPr="00E748DF" w14:paraId="686B4772" w14:textId="77777777" w:rsidTr="000E0F9B">
        <w:trPr>
          <w:trHeight w:val="302"/>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6081ECEB"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17 01 03</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736AEF4D"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керемиди, плочки, фаянсови и керамични изделия</w:t>
            </w:r>
          </w:p>
        </w:tc>
      </w:tr>
      <w:tr w:rsidR="003B08F5" w:rsidRPr="00E748DF" w14:paraId="5AFBC491" w14:textId="77777777" w:rsidTr="000E0F9B">
        <w:trPr>
          <w:trHeight w:val="586"/>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76A0BE99"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17 01 07</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0FBCD9CA" w14:textId="77777777" w:rsidR="003B08F5" w:rsidRPr="00E748DF" w:rsidRDefault="003B08F5" w:rsidP="003B08F5">
            <w:pPr>
              <w:pStyle w:val="BodyText1"/>
              <w:shd w:val="clear" w:color="auto" w:fill="auto"/>
              <w:spacing w:before="0" w:after="0" w:line="278" w:lineRule="exact"/>
              <w:ind w:left="120" w:firstLine="0"/>
              <w:rPr>
                <w:rFonts w:ascii="Calibri" w:hAnsi="Calibri"/>
                <w:sz w:val="22"/>
                <w:szCs w:val="22"/>
                <w:lang w:val="bg-BG"/>
              </w:rPr>
            </w:pPr>
            <w:r w:rsidRPr="00E748DF">
              <w:rPr>
                <w:rFonts w:ascii="Calibri" w:hAnsi="Calibri"/>
                <w:sz w:val="22"/>
                <w:szCs w:val="22"/>
                <w:lang w:val="bg-BG"/>
              </w:rPr>
              <w:t>смеси от бетон, тухли, керемиди, плочки, фаянсови и керамични изделия, различни от упоменатите в 17 01 06</w:t>
            </w:r>
          </w:p>
        </w:tc>
      </w:tr>
      <w:tr w:rsidR="003B08F5" w:rsidRPr="00E748DF" w14:paraId="394947C1" w14:textId="77777777" w:rsidTr="000E0F9B">
        <w:trPr>
          <w:trHeight w:val="302"/>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07B0D2A2" w14:textId="77777777" w:rsidR="003B08F5" w:rsidRPr="00E748DF" w:rsidRDefault="003B08F5" w:rsidP="003B08F5">
            <w:pPr>
              <w:pStyle w:val="Bodytext70"/>
              <w:shd w:val="clear" w:color="auto" w:fill="auto"/>
              <w:spacing w:before="0" w:after="0" w:line="240" w:lineRule="auto"/>
              <w:ind w:left="140" w:firstLine="0"/>
              <w:rPr>
                <w:rFonts w:ascii="Calibri" w:hAnsi="Calibri"/>
                <w:b/>
                <w:sz w:val="22"/>
                <w:szCs w:val="22"/>
                <w:lang w:val="bg-BG"/>
              </w:rPr>
            </w:pPr>
            <w:r w:rsidRPr="00E748DF">
              <w:rPr>
                <w:rFonts w:ascii="Calibri" w:hAnsi="Calibri"/>
                <w:b/>
                <w:sz w:val="22"/>
                <w:szCs w:val="22"/>
                <w:lang w:val="bg-BG"/>
              </w:rPr>
              <w:t>17 02</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258D502B" w14:textId="77777777" w:rsidR="003B08F5" w:rsidRPr="00E748DF" w:rsidRDefault="003B08F5" w:rsidP="003B08F5">
            <w:pPr>
              <w:pStyle w:val="Bodytext70"/>
              <w:shd w:val="clear" w:color="auto" w:fill="auto"/>
              <w:spacing w:before="0" w:after="0" w:line="240" w:lineRule="auto"/>
              <w:ind w:left="120" w:firstLine="0"/>
              <w:rPr>
                <w:rFonts w:ascii="Calibri" w:hAnsi="Calibri"/>
                <w:b/>
                <w:sz w:val="22"/>
                <w:szCs w:val="22"/>
                <w:lang w:val="bg-BG"/>
              </w:rPr>
            </w:pPr>
            <w:r w:rsidRPr="00E748DF">
              <w:rPr>
                <w:rFonts w:ascii="Calibri" w:hAnsi="Calibri"/>
                <w:b/>
                <w:sz w:val="22"/>
                <w:szCs w:val="22"/>
                <w:lang w:val="bg-BG"/>
              </w:rPr>
              <w:t>Дървесен материал, стъкло и пластмаса</w:t>
            </w:r>
          </w:p>
        </w:tc>
      </w:tr>
      <w:tr w:rsidR="003B08F5" w:rsidRPr="00E748DF" w14:paraId="4AEBCF94" w14:textId="77777777" w:rsidTr="000E0F9B">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4B52918D"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17 02 01</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39A6B147"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дървесен материал</w:t>
            </w:r>
          </w:p>
        </w:tc>
      </w:tr>
      <w:tr w:rsidR="003B08F5" w:rsidRPr="00E748DF" w14:paraId="78496E25" w14:textId="77777777" w:rsidTr="000E0F9B">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538731FD"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17 02 02</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04958CDB"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стъкло</w:t>
            </w:r>
          </w:p>
        </w:tc>
      </w:tr>
      <w:tr w:rsidR="003B08F5" w:rsidRPr="00E748DF" w14:paraId="2B03DC22" w14:textId="77777777" w:rsidTr="000E0F9B">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3413714F"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17 02 03</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68EEC4E1"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пластмаса</w:t>
            </w:r>
          </w:p>
        </w:tc>
      </w:tr>
      <w:tr w:rsidR="003B08F5" w:rsidRPr="00E748DF" w14:paraId="49520486" w14:textId="77777777" w:rsidTr="000E0F9B">
        <w:trPr>
          <w:trHeight w:val="323"/>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4E20C983" w14:textId="77777777" w:rsidR="003B08F5" w:rsidRPr="00E748DF" w:rsidRDefault="003B08F5" w:rsidP="003B08F5">
            <w:pPr>
              <w:pStyle w:val="Bodytext70"/>
              <w:shd w:val="clear" w:color="auto" w:fill="auto"/>
              <w:spacing w:before="0" w:after="0" w:line="240" w:lineRule="auto"/>
              <w:ind w:left="140" w:firstLine="0"/>
              <w:rPr>
                <w:rFonts w:ascii="Calibri" w:hAnsi="Calibri"/>
                <w:b/>
                <w:sz w:val="22"/>
                <w:szCs w:val="22"/>
                <w:lang w:val="bg-BG"/>
              </w:rPr>
            </w:pPr>
            <w:r w:rsidRPr="00E748DF">
              <w:rPr>
                <w:rFonts w:ascii="Calibri" w:hAnsi="Calibri"/>
                <w:b/>
                <w:sz w:val="22"/>
                <w:szCs w:val="22"/>
                <w:lang w:val="bg-BG"/>
              </w:rPr>
              <w:t>17 03</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5ADF732A" w14:textId="77777777" w:rsidR="003B08F5" w:rsidRPr="00E748DF" w:rsidRDefault="003B08F5" w:rsidP="003B08F5">
            <w:pPr>
              <w:pStyle w:val="Bodytext70"/>
              <w:shd w:val="clear" w:color="auto" w:fill="auto"/>
              <w:spacing w:before="0" w:after="0" w:line="274" w:lineRule="exact"/>
              <w:ind w:left="120" w:firstLine="0"/>
              <w:rPr>
                <w:rFonts w:ascii="Calibri" w:hAnsi="Calibri"/>
                <w:b/>
                <w:sz w:val="22"/>
                <w:szCs w:val="22"/>
                <w:lang w:val="bg-BG"/>
              </w:rPr>
            </w:pPr>
            <w:r w:rsidRPr="00E748DF">
              <w:rPr>
                <w:rFonts w:ascii="Calibri" w:hAnsi="Calibri"/>
                <w:b/>
                <w:sz w:val="22"/>
                <w:szCs w:val="22"/>
                <w:lang w:val="bg-BG"/>
              </w:rPr>
              <w:t>Асфалтови смеси, каменовъглен катран и съдържащи катран продукти</w:t>
            </w:r>
          </w:p>
        </w:tc>
      </w:tr>
      <w:tr w:rsidR="003B08F5" w:rsidRPr="00E748DF" w14:paraId="3D038231" w14:textId="77777777" w:rsidTr="000E0F9B">
        <w:trPr>
          <w:trHeight w:val="581"/>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6A846297"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17 03 02</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73C739DB" w14:textId="77777777" w:rsidR="003B08F5" w:rsidRPr="00E748DF" w:rsidRDefault="003B08F5" w:rsidP="003B08F5">
            <w:pPr>
              <w:pStyle w:val="BodyText1"/>
              <w:shd w:val="clear" w:color="auto" w:fill="auto"/>
              <w:spacing w:before="0" w:after="0" w:line="274" w:lineRule="exact"/>
              <w:ind w:left="120" w:firstLine="0"/>
              <w:rPr>
                <w:rFonts w:ascii="Calibri" w:hAnsi="Calibri"/>
                <w:sz w:val="22"/>
                <w:szCs w:val="22"/>
                <w:lang w:val="bg-BG"/>
              </w:rPr>
            </w:pPr>
            <w:r w:rsidRPr="00E748DF">
              <w:rPr>
                <w:rFonts w:ascii="Calibri" w:hAnsi="Calibri"/>
                <w:sz w:val="22"/>
                <w:szCs w:val="22"/>
                <w:lang w:val="bg-BG"/>
              </w:rPr>
              <w:t>асфалтови смеси, съдържащи други вещества, различни от упоменатите в 17 03 01</w:t>
            </w:r>
          </w:p>
        </w:tc>
      </w:tr>
      <w:tr w:rsidR="003B08F5" w:rsidRPr="00E748DF" w14:paraId="129DECD3" w14:textId="77777777" w:rsidTr="000E0F9B">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4AA6608D" w14:textId="77777777" w:rsidR="003B08F5" w:rsidRPr="00E748DF" w:rsidRDefault="003B08F5" w:rsidP="003B08F5">
            <w:pPr>
              <w:pStyle w:val="Bodytext70"/>
              <w:shd w:val="clear" w:color="auto" w:fill="auto"/>
              <w:spacing w:before="0" w:after="0" w:line="240" w:lineRule="auto"/>
              <w:ind w:left="140" w:firstLine="0"/>
              <w:rPr>
                <w:rFonts w:ascii="Calibri" w:hAnsi="Calibri"/>
                <w:b/>
                <w:sz w:val="22"/>
                <w:szCs w:val="22"/>
                <w:lang w:val="bg-BG"/>
              </w:rPr>
            </w:pPr>
            <w:r w:rsidRPr="00E748DF">
              <w:rPr>
                <w:rFonts w:ascii="Calibri" w:hAnsi="Calibri"/>
                <w:b/>
                <w:sz w:val="22"/>
                <w:szCs w:val="22"/>
                <w:lang w:val="bg-BG"/>
              </w:rPr>
              <w:t>17 04</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6BD2D763" w14:textId="77777777" w:rsidR="003B08F5" w:rsidRPr="00E748DF" w:rsidRDefault="002778CC" w:rsidP="003B08F5">
            <w:pPr>
              <w:pStyle w:val="Bodytext70"/>
              <w:shd w:val="clear" w:color="auto" w:fill="auto"/>
              <w:spacing w:before="0" w:after="0" w:line="240" w:lineRule="auto"/>
              <w:ind w:firstLine="0"/>
              <w:rPr>
                <w:rFonts w:ascii="Calibri" w:hAnsi="Calibri"/>
                <w:b/>
                <w:sz w:val="22"/>
                <w:szCs w:val="22"/>
                <w:lang w:val="bg-BG"/>
              </w:rPr>
            </w:pPr>
            <w:r w:rsidRPr="00E748DF">
              <w:rPr>
                <w:rFonts w:ascii="Calibri" w:hAnsi="Calibri"/>
                <w:b/>
                <w:sz w:val="22"/>
                <w:szCs w:val="22"/>
                <w:lang w:val="bg-BG"/>
              </w:rPr>
              <w:t xml:space="preserve">  </w:t>
            </w:r>
            <w:r w:rsidR="003B08F5" w:rsidRPr="00E748DF">
              <w:rPr>
                <w:rFonts w:ascii="Calibri" w:hAnsi="Calibri"/>
                <w:b/>
                <w:sz w:val="22"/>
                <w:szCs w:val="22"/>
                <w:lang w:val="bg-BG"/>
              </w:rPr>
              <w:t>Метали (включително техните сплави)</w:t>
            </w:r>
          </w:p>
        </w:tc>
      </w:tr>
      <w:tr w:rsidR="003B08F5" w:rsidRPr="00E748DF" w14:paraId="1119C793" w14:textId="77777777" w:rsidTr="000E0F9B">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4F9317DE"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17 04 01</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590788D9"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мед, бронз, месинг</w:t>
            </w:r>
          </w:p>
        </w:tc>
      </w:tr>
      <w:tr w:rsidR="003B08F5" w:rsidRPr="00E748DF" w14:paraId="463C3F65" w14:textId="77777777" w:rsidTr="000E0F9B">
        <w:trPr>
          <w:trHeight w:val="302"/>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250A049B"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17 04 02</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0C5F7C9D"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алуминий</w:t>
            </w:r>
          </w:p>
        </w:tc>
      </w:tr>
      <w:tr w:rsidR="003B08F5" w:rsidRPr="00E748DF" w14:paraId="551830E5" w14:textId="77777777" w:rsidTr="000E0F9B">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1058CD8D"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17 04 03</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39D2551E"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олово</w:t>
            </w:r>
          </w:p>
        </w:tc>
      </w:tr>
      <w:tr w:rsidR="003B08F5" w:rsidRPr="00E748DF" w14:paraId="5A5C0C5D" w14:textId="77777777" w:rsidTr="000E0F9B">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1C18A898"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17 04 04</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79089C2B" w14:textId="77777777" w:rsidR="003B08F5" w:rsidRPr="00E748DF" w:rsidRDefault="00F36F0C"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Ц</w:t>
            </w:r>
            <w:r w:rsidR="003B08F5" w:rsidRPr="00E748DF">
              <w:rPr>
                <w:rFonts w:ascii="Calibri" w:hAnsi="Calibri"/>
                <w:sz w:val="22"/>
                <w:szCs w:val="22"/>
                <w:lang w:val="bg-BG"/>
              </w:rPr>
              <w:t>инк</w:t>
            </w:r>
          </w:p>
        </w:tc>
      </w:tr>
      <w:tr w:rsidR="003B08F5" w:rsidRPr="00E748DF" w14:paraId="66477D42" w14:textId="77777777" w:rsidTr="000E0F9B">
        <w:trPr>
          <w:trHeight w:val="302"/>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1853379C"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17 04 05</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4B891DC2"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желязо и стомана</w:t>
            </w:r>
          </w:p>
        </w:tc>
      </w:tr>
      <w:tr w:rsidR="003B08F5" w:rsidRPr="00E748DF" w14:paraId="049603AE" w14:textId="77777777" w:rsidTr="000E0F9B">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5F9D2863"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17 04 06</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2B234EE2"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калай</w:t>
            </w:r>
          </w:p>
        </w:tc>
      </w:tr>
      <w:tr w:rsidR="003B08F5" w:rsidRPr="00E748DF" w14:paraId="2DCBDD88" w14:textId="77777777" w:rsidTr="000E0F9B">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0A17D9F2"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17 04 07</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5010C113"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смеси от метали</w:t>
            </w:r>
          </w:p>
        </w:tc>
      </w:tr>
      <w:tr w:rsidR="003B08F5" w:rsidRPr="00E748DF" w14:paraId="75E85F9E" w14:textId="77777777" w:rsidTr="000E0F9B">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00FE65E7"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17 04 11</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3A980AF0"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кабели, различни от упоменатите в 17 04 10</w:t>
            </w:r>
          </w:p>
        </w:tc>
      </w:tr>
      <w:tr w:rsidR="003B08F5" w:rsidRPr="00E748DF" w14:paraId="723A1790" w14:textId="77777777" w:rsidTr="000E0F9B">
        <w:trPr>
          <w:trHeight w:val="581"/>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6EA9322C" w14:textId="77777777" w:rsidR="003B08F5" w:rsidRPr="00E748DF" w:rsidRDefault="003B08F5" w:rsidP="003B08F5">
            <w:pPr>
              <w:pStyle w:val="Bodytext70"/>
              <w:shd w:val="clear" w:color="auto" w:fill="auto"/>
              <w:spacing w:before="0" w:after="0" w:line="240" w:lineRule="auto"/>
              <w:ind w:left="140" w:firstLine="0"/>
              <w:rPr>
                <w:rFonts w:ascii="Calibri" w:hAnsi="Calibri"/>
                <w:b/>
                <w:sz w:val="22"/>
                <w:szCs w:val="22"/>
                <w:lang w:val="bg-BG"/>
              </w:rPr>
            </w:pPr>
            <w:r w:rsidRPr="00E748DF">
              <w:rPr>
                <w:rFonts w:ascii="Calibri" w:hAnsi="Calibri"/>
                <w:b/>
                <w:sz w:val="22"/>
                <w:szCs w:val="22"/>
                <w:lang w:val="bg-BG"/>
              </w:rPr>
              <w:t>17 05</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6BF6B2E6" w14:textId="77777777" w:rsidR="003B08F5" w:rsidRPr="00E748DF" w:rsidRDefault="003B08F5" w:rsidP="003B08F5">
            <w:pPr>
              <w:pStyle w:val="Bodytext70"/>
              <w:shd w:val="clear" w:color="auto" w:fill="auto"/>
              <w:spacing w:before="0" w:after="0" w:line="274" w:lineRule="exact"/>
              <w:ind w:left="120" w:firstLine="0"/>
              <w:rPr>
                <w:rFonts w:ascii="Calibri" w:hAnsi="Calibri"/>
                <w:b/>
                <w:sz w:val="22"/>
                <w:szCs w:val="22"/>
                <w:lang w:val="bg-BG"/>
              </w:rPr>
            </w:pPr>
            <w:r w:rsidRPr="00E748DF">
              <w:rPr>
                <w:rFonts w:ascii="Calibri" w:hAnsi="Calibri"/>
                <w:b/>
                <w:sz w:val="22"/>
                <w:szCs w:val="22"/>
                <w:lang w:val="bg-BG"/>
              </w:rPr>
              <w:t>Почва (включително изкопана почва от замърсени места), камъни и изкопани земни маси</w:t>
            </w:r>
          </w:p>
        </w:tc>
      </w:tr>
      <w:tr w:rsidR="003B08F5" w:rsidRPr="00E748DF" w14:paraId="14542294" w14:textId="77777777" w:rsidTr="003376A3">
        <w:trPr>
          <w:trHeight w:val="307"/>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39A6F2D0"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17 05 04</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54BDE702" w14:textId="77777777" w:rsidR="003B08F5" w:rsidRPr="00E748DF" w:rsidRDefault="003B08F5" w:rsidP="003B08F5">
            <w:pPr>
              <w:pStyle w:val="BodyText1"/>
              <w:shd w:val="clear" w:color="auto" w:fill="auto"/>
              <w:spacing w:before="0" w:after="0" w:line="240" w:lineRule="auto"/>
              <w:ind w:left="120" w:firstLine="0"/>
              <w:rPr>
                <w:rFonts w:ascii="Calibri" w:hAnsi="Calibri"/>
                <w:sz w:val="22"/>
                <w:szCs w:val="22"/>
                <w:lang w:val="bg-BG"/>
              </w:rPr>
            </w:pPr>
            <w:r w:rsidRPr="00E748DF">
              <w:rPr>
                <w:rFonts w:ascii="Calibri" w:hAnsi="Calibri"/>
                <w:sz w:val="22"/>
                <w:szCs w:val="22"/>
                <w:lang w:val="bg-BG"/>
              </w:rPr>
              <w:t>почва и камъни, различни от упоменатите в 17 05 03</w:t>
            </w:r>
          </w:p>
        </w:tc>
      </w:tr>
      <w:tr w:rsidR="003B08F5" w:rsidRPr="003376A3" w14:paraId="1CB8F976" w14:textId="77777777" w:rsidTr="003376A3">
        <w:trPr>
          <w:trHeight w:val="341"/>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7ABF3BFD" w14:textId="77777777" w:rsidR="003B08F5" w:rsidRPr="003376A3"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3376A3">
              <w:rPr>
                <w:rFonts w:ascii="Calibri" w:hAnsi="Calibri"/>
                <w:sz w:val="22"/>
                <w:szCs w:val="22"/>
                <w:lang w:val="bg-BG"/>
              </w:rPr>
              <w:t>17 05 06</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156D49E8" w14:textId="77777777" w:rsidR="003B08F5" w:rsidRPr="003376A3" w:rsidRDefault="003376A3" w:rsidP="003B08F5">
            <w:pPr>
              <w:pStyle w:val="BodyText1"/>
              <w:shd w:val="clear" w:color="auto" w:fill="auto"/>
              <w:spacing w:before="0" w:after="0" w:line="274" w:lineRule="exact"/>
              <w:ind w:left="120" w:firstLine="0"/>
              <w:rPr>
                <w:rFonts w:ascii="Calibri" w:hAnsi="Calibri"/>
                <w:sz w:val="22"/>
                <w:szCs w:val="22"/>
                <w:lang w:val="bg-BG"/>
              </w:rPr>
            </w:pPr>
            <w:r w:rsidRPr="003376A3">
              <w:rPr>
                <w:rFonts w:ascii="Calibri" w:hAnsi="Calibri"/>
                <w:sz w:val="22"/>
                <w:szCs w:val="22"/>
                <w:lang w:val="bg-BG"/>
              </w:rPr>
              <w:t>Драгажна маса, различна от упоменатата в код 17 05 05</w:t>
            </w:r>
          </w:p>
        </w:tc>
      </w:tr>
      <w:tr w:rsidR="003B08F5" w:rsidRPr="003376A3" w14:paraId="4609F28B" w14:textId="77777777" w:rsidTr="003376A3">
        <w:trPr>
          <w:trHeight w:val="341"/>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7F46F5D6" w14:textId="77777777" w:rsidR="003B08F5" w:rsidRPr="003376A3"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3376A3">
              <w:rPr>
                <w:rFonts w:ascii="Calibri" w:hAnsi="Calibri"/>
                <w:sz w:val="22"/>
                <w:szCs w:val="22"/>
                <w:lang w:val="bg-BG"/>
              </w:rPr>
              <w:t>17 05 08</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60520801" w14:textId="77777777" w:rsidR="003B08F5" w:rsidRPr="003376A3" w:rsidRDefault="003B08F5" w:rsidP="003B08F5">
            <w:pPr>
              <w:pStyle w:val="BodyText1"/>
              <w:shd w:val="clear" w:color="auto" w:fill="auto"/>
              <w:spacing w:before="0" w:after="0" w:line="269" w:lineRule="exact"/>
              <w:ind w:left="120" w:firstLine="0"/>
              <w:rPr>
                <w:rFonts w:ascii="Calibri" w:hAnsi="Calibri"/>
                <w:sz w:val="22"/>
                <w:szCs w:val="22"/>
                <w:lang w:val="bg-BG"/>
              </w:rPr>
            </w:pPr>
            <w:r w:rsidRPr="003376A3">
              <w:rPr>
                <w:rFonts w:ascii="Calibri" w:hAnsi="Calibri"/>
                <w:sz w:val="22"/>
                <w:szCs w:val="22"/>
                <w:lang w:val="bg-BG"/>
              </w:rPr>
              <w:t>баластра от релсов път, различна от упоменатата в 17 05 07 *</w:t>
            </w:r>
          </w:p>
        </w:tc>
      </w:tr>
      <w:tr w:rsidR="003B08F5" w:rsidRPr="00E748DF" w14:paraId="0BC6A09A" w14:textId="77777777" w:rsidTr="000E0F9B">
        <w:trPr>
          <w:trHeight w:val="359"/>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06AA92B8" w14:textId="77777777" w:rsidR="003B08F5" w:rsidRPr="003376A3" w:rsidRDefault="003B08F5" w:rsidP="003B08F5">
            <w:pPr>
              <w:pStyle w:val="Bodytext70"/>
              <w:shd w:val="clear" w:color="auto" w:fill="auto"/>
              <w:spacing w:before="0" w:after="0" w:line="240" w:lineRule="auto"/>
              <w:ind w:left="140" w:firstLine="0"/>
              <w:rPr>
                <w:rFonts w:ascii="Calibri" w:hAnsi="Calibri"/>
                <w:b/>
                <w:sz w:val="22"/>
                <w:szCs w:val="22"/>
                <w:lang w:val="bg-BG"/>
              </w:rPr>
            </w:pPr>
            <w:r w:rsidRPr="003376A3">
              <w:rPr>
                <w:rFonts w:ascii="Calibri" w:hAnsi="Calibri"/>
                <w:b/>
                <w:sz w:val="22"/>
                <w:szCs w:val="22"/>
                <w:lang w:val="bg-BG"/>
              </w:rPr>
              <w:t>17 06</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58CB569D" w14:textId="77777777" w:rsidR="003B08F5" w:rsidRPr="00E748DF" w:rsidRDefault="003B08F5" w:rsidP="003B08F5">
            <w:pPr>
              <w:pStyle w:val="Bodytext70"/>
              <w:shd w:val="clear" w:color="auto" w:fill="auto"/>
              <w:spacing w:before="0" w:after="0" w:line="274" w:lineRule="exact"/>
              <w:ind w:left="120" w:firstLine="0"/>
              <w:rPr>
                <w:rFonts w:ascii="Calibri" w:hAnsi="Calibri"/>
                <w:b/>
                <w:sz w:val="22"/>
                <w:szCs w:val="22"/>
                <w:lang w:val="bg-BG"/>
              </w:rPr>
            </w:pPr>
            <w:r w:rsidRPr="003376A3">
              <w:rPr>
                <w:rFonts w:ascii="Calibri" w:hAnsi="Calibri"/>
                <w:b/>
                <w:sz w:val="22"/>
                <w:szCs w:val="22"/>
                <w:lang w:val="bg-BG"/>
              </w:rPr>
              <w:t>Изолационни материали и съдържащи азбест строителни материали</w:t>
            </w:r>
          </w:p>
        </w:tc>
      </w:tr>
      <w:tr w:rsidR="003B08F5" w:rsidRPr="00E748DF" w14:paraId="7BA88AA3" w14:textId="77777777" w:rsidTr="000E0F9B">
        <w:trPr>
          <w:trHeight w:val="341"/>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5E0BE612"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17 06 04</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09862E3D" w14:textId="77777777" w:rsidR="003B08F5" w:rsidRPr="00E748DF" w:rsidRDefault="003B08F5" w:rsidP="003B08F5">
            <w:pPr>
              <w:pStyle w:val="BodyText1"/>
              <w:shd w:val="clear" w:color="auto" w:fill="auto"/>
              <w:spacing w:before="0" w:after="0" w:line="278" w:lineRule="exact"/>
              <w:ind w:left="120" w:firstLine="0"/>
              <w:rPr>
                <w:rFonts w:ascii="Calibri" w:hAnsi="Calibri"/>
                <w:sz w:val="22"/>
                <w:szCs w:val="22"/>
                <w:lang w:val="bg-BG"/>
              </w:rPr>
            </w:pPr>
            <w:r w:rsidRPr="00E748DF">
              <w:rPr>
                <w:rFonts w:ascii="Calibri" w:hAnsi="Calibri"/>
                <w:sz w:val="22"/>
                <w:szCs w:val="22"/>
                <w:lang w:val="bg-BG"/>
              </w:rPr>
              <w:t>изолационни материали, различни от упоменатите в 17 06 01 и 17 06 03</w:t>
            </w:r>
          </w:p>
        </w:tc>
      </w:tr>
      <w:tr w:rsidR="003B08F5" w:rsidRPr="00E748DF" w14:paraId="4C918F6A" w14:textId="77777777" w:rsidTr="000E0F9B">
        <w:trPr>
          <w:trHeight w:val="302"/>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0BDB7D10" w14:textId="77777777" w:rsidR="003B08F5" w:rsidRPr="00E748DF" w:rsidRDefault="003B08F5" w:rsidP="003B08F5">
            <w:pPr>
              <w:pStyle w:val="Bodytext70"/>
              <w:shd w:val="clear" w:color="auto" w:fill="auto"/>
              <w:spacing w:before="0" w:after="0" w:line="240" w:lineRule="auto"/>
              <w:ind w:left="140" w:firstLine="0"/>
              <w:rPr>
                <w:rFonts w:ascii="Calibri" w:hAnsi="Calibri"/>
                <w:b/>
                <w:sz w:val="22"/>
                <w:szCs w:val="22"/>
                <w:lang w:val="bg-BG"/>
              </w:rPr>
            </w:pPr>
            <w:r w:rsidRPr="00E748DF">
              <w:rPr>
                <w:rFonts w:ascii="Calibri" w:hAnsi="Calibri"/>
                <w:b/>
                <w:sz w:val="22"/>
                <w:szCs w:val="22"/>
                <w:lang w:val="bg-BG"/>
              </w:rPr>
              <w:t>17 08</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7E598D60" w14:textId="77777777" w:rsidR="003B08F5" w:rsidRPr="00E748DF" w:rsidRDefault="003B08F5" w:rsidP="003B08F5">
            <w:pPr>
              <w:pStyle w:val="Bodytext70"/>
              <w:shd w:val="clear" w:color="auto" w:fill="auto"/>
              <w:spacing w:before="0" w:after="0" w:line="240" w:lineRule="auto"/>
              <w:ind w:left="120" w:firstLine="0"/>
              <w:rPr>
                <w:rFonts w:ascii="Calibri" w:hAnsi="Calibri"/>
                <w:b/>
                <w:sz w:val="22"/>
                <w:szCs w:val="22"/>
                <w:lang w:val="bg-BG"/>
              </w:rPr>
            </w:pPr>
            <w:r w:rsidRPr="00E748DF">
              <w:rPr>
                <w:rFonts w:ascii="Calibri" w:hAnsi="Calibri"/>
                <w:b/>
                <w:sz w:val="22"/>
                <w:szCs w:val="22"/>
                <w:lang w:val="bg-BG"/>
              </w:rPr>
              <w:t>Строителни материали на основата на гипс</w:t>
            </w:r>
          </w:p>
        </w:tc>
      </w:tr>
      <w:tr w:rsidR="003B08F5" w:rsidRPr="00E748DF" w14:paraId="5A9CC981" w14:textId="77777777" w:rsidTr="000E0F9B">
        <w:trPr>
          <w:trHeight w:val="586"/>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0737B2F2"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17 08 02</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7ED8B4CB" w14:textId="77777777" w:rsidR="003B08F5" w:rsidRPr="00E748DF" w:rsidRDefault="003B08F5" w:rsidP="003B08F5">
            <w:pPr>
              <w:pStyle w:val="BodyText1"/>
              <w:shd w:val="clear" w:color="auto" w:fill="auto"/>
              <w:spacing w:before="0" w:after="0" w:line="278" w:lineRule="exact"/>
              <w:ind w:left="120" w:firstLine="0"/>
              <w:rPr>
                <w:rFonts w:ascii="Calibri" w:hAnsi="Calibri"/>
                <w:sz w:val="22"/>
                <w:szCs w:val="22"/>
                <w:lang w:val="bg-BG"/>
              </w:rPr>
            </w:pPr>
            <w:r w:rsidRPr="00E748DF">
              <w:rPr>
                <w:rFonts w:ascii="Calibri" w:hAnsi="Calibri"/>
                <w:sz w:val="22"/>
                <w:szCs w:val="22"/>
                <w:lang w:val="bg-BG"/>
              </w:rPr>
              <w:t>строителни материали на основата на гипс, различни от упоменатите в 17 08 01</w:t>
            </w:r>
          </w:p>
        </w:tc>
      </w:tr>
      <w:tr w:rsidR="003B08F5" w:rsidRPr="00E748DF" w14:paraId="399F9BCD" w14:textId="77777777" w:rsidTr="000E0F9B">
        <w:trPr>
          <w:trHeight w:val="302"/>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4BEB3A25" w14:textId="77777777" w:rsidR="003B08F5" w:rsidRPr="00E748DF" w:rsidRDefault="003B08F5" w:rsidP="003B08F5">
            <w:pPr>
              <w:pStyle w:val="Bodytext70"/>
              <w:shd w:val="clear" w:color="auto" w:fill="auto"/>
              <w:spacing w:before="0" w:after="0" w:line="240" w:lineRule="auto"/>
              <w:ind w:left="140" w:firstLine="0"/>
              <w:rPr>
                <w:rFonts w:ascii="Calibri" w:hAnsi="Calibri"/>
                <w:b/>
                <w:sz w:val="22"/>
                <w:szCs w:val="22"/>
                <w:lang w:val="bg-BG"/>
              </w:rPr>
            </w:pPr>
            <w:r w:rsidRPr="00E748DF">
              <w:rPr>
                <w:rFonts w:ascii="Calibri" w:hAnsi="Calibri"/>
                <w:b/>
                <w:sz w:val="22"/>
                <w:szCs w:val="22"/>
                <w:lang w:val="bg-BG"/>
              </w:rPr>
              <w:t>17 09</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1A2286F1" w14:textId="77777777" w:rsidR="003B08F5" w:rsidRPr="00E748DF" w:rsidRDefault="003B08F5" w:rsidP="003B08F5">
            <w:pPr>
              <w:pStyle w:val="Bodytext70"/>
              <w:shd w:val="clear" w:color="auto" w:fill="auto"/>
              <w:spacing w:before="0" w:after="0" w:line="240" w:lineRule="auto"/>
              <w:ind w:left="120" w:firstLine="0"/>
              <w:rPr>
                <w:rFonts w:ascii="Calibri" w:hAnsi="Calibri"/>
                <w:b/>
                <w:sz w:val="22"/>
                <w:szCs w:val="22"/>
                <w:lang w:val="bg-BG"/>
              </w:rPr>
            </w:pPr>
            <w:r w:rsidRPr="00E748DF">
              <w:rPr>
                <w:rFonts w:ascii="Calibri" w:hAnsi="Calibri"/>
                <w:b/>
                <w:sz w:val="22"/>
                <w:szCs w:val="22"/>
                <w:lang w:val="bg-BG"/>
              </w:rPr>
              <w:t>Други отпадъци от строителство и събаряне</w:t>
            </w:r>
          </w:p>
        </w:tc>
      </w:tr>
      <w:tr w:rsidR="003B08F5" w:rsidRPr="00E748DF" w14:paraId="0AC57C9A" w14:textId="77777777" w:rsidTr="000E0F9B">
        <w:trPr>
          <w:trHeight w:val="605"/>
        </w:trPr>
        <w:tc>
          <w:tcPr>
            <w:tcW w:w="3880" w:type="dxa"/>
            <w:tcBorders>
              <w:top w:val="single" w:sz="4" w:space="0" w:color="auto"/>
              <w:left w:val="single" w:sz="4" w:space="0" w:color="auto"/>
              <w:bottom w:val="single" w:sz="4" w:space="0" w:color="auto"/>
              <w:right w:val="single" w:sz="4" w:space="0" w:color="auto"/>
            </w:tcBorders>
            <w:shd w:val="clear" w:color="auto" w:fill="FFFFFF"/>
          </w:tcPr>
          <w:p w14:paraId="3B28CF8E" w14:textId="77777777" w:rsidR="003B08F5" w:rsidRPr="00E748DF" w:rsidRDefault="003B08F5" w:rsidP="003B08F5">
            <w:pPr>
              <w:pStyle w:val="Bodytext70"/>
              <w:shd w:val="clear" w:color="auto" w:fill="auto"/>
              <w:spacing w:before="0" w:after="0" w:line="240" w:lineRule="auto"/>
              <w:ind w:left="140" w:firstLine="0"/>
              <w:rPr>
                <w:rFonts w:ascii="Calibri" w:hAnsi="Calibri"/>
                <w:sz w:val="22"/>
                <w:szCs w:val="22"/>
                <w:lang w:val="bg-BG"/>
              </w:rPr>
            </w:pPr>
            <w:r w:rsidRPr="00E748DF">
              <w:rPr>
                <w:rFonts w:ascii="Calibri" w:hAnsi="Calibri"/>
                <w:sz w:val="22"/>
                <w:szCs w:val="22"/>
                <w:lang w:val="bg-BG"/>
              </w:rPr>
              <w:t>17 09 04</w:t>
            </w:r>
          </w:p>
        </w:tc>
        <w:tc>
          <w:tcPr>
            <w:tcW w:w="6386" w:type="dxa"/>
            <w:tcBorders>
              <w:top w:val="single" w:sz="4" w:space="0" w:color="auto"/>
              <w:left w:val="single" w:sz="4" w:space="0" w:color="auto"/>
              <w:bottom w:val="single" w:sz="4" w:space="0" w:color="auto"/>
              <w:right w:val="single" w:sz="4" w:space="0" w:color="auto"/>
            </w:tcBorders>
            <w:shd w:val="clear" w:color="auto" w:fill="FFFFFF"/>
          </w:tcPr>
          <w:p w14:paraId="27AF4A63" w14:textId="77777777" w:rsidR="003B08F5" w:rsidRPr="00E748DF" w:rsidRDefault="003B08F5" w:rsidP="003B08F5">
            <w:pPr>
              <w:pStyle w:val="BodyText1"/>
              <w:shd w:val="clear" w:color="auto" w:fill="auto"/>
              <w:spacing w:before="0" w:after="0" w:line="278" w:lineRule="exact"/>
              <w:ind w:left="120" w:firstLine="0"/>
              <w:rPr>
                <w:rFonts w:ascii="Calibri" w:hAnsi="Calibri"/>
                <w:sz w:val="22"/>
                <w:szCs w:val="22"/>
                <w:lang w:val="bg-BG"/>
              </w:rPr>
            </w:pPr>
            <w:r w:rsidRPr="00E748DF">
              <w:rPr>
                <w:rFonts w:ascii="Calibri" w:hAnsi="Calibri"/>
                <w:sz w:val="22"/>
                <w:szCs w:val="22"/>
                <w:lang w:val="bg-BG"/>
              </w:rPr>
              <w:t>смесени отпадъци от строителство и събаряне, различни от упоменатите в 17 09 01, 17 09 02 и 17 09 03</w:t>
            </w:r>
          </w:p>
        </w:tc>
      </w:tr>
    </w:tbl>
    <w:p w14:paraId="5549E21B" w14:textId="77777777" w:rsidR="00134215" w:rsidRPr="00E748DF" w:rsidRDefault="00AA2B78" w:rsidP="00AA2B78">
      <w:pPr>
        <w:pStyle w:val="BodyText1"/>
        <w:shd w:val="clear" w:color="auto" w:fill="auto"/>
        <w:tabs>
          <w:tab w:val="left" w:pos="0"/>
          <w:tab w:val="left" w:pos="270"/>
          <w:tab w:val="left" w:pos="540"/>
          <w:tab w:val="left" w:pos="1088"/>
          <w:tab w:val="left" w:pos="1350"/>
        </w:tabs>
        <w:spacing w:before="0" w:after="0" w:line="240" w:lineRule="auto"/>
        <w:ind w:firstLine="0"/>
        <w:rPr>
          <w:rFonts w:ascii="Calibri" w:hAnsi="Calibri"/>
          <w:b/>
          <w:sz w:val="22"/>
          <w:szCs w:val="22"/>
          <w:lang w:val="bg-BG"/>
        </w:rPr>
      </w:pPr>
      <w:r>
        <w:rPr>
          <w:rFonts w:ascii="Calibri" w:hAnsi="Calibri"/>
          <w:b/>
          <w:sz w:val="22"/>
          <w:szCs w:val="22"/>
          <w:lang w:val="bg-BG"/>
        </w:rPr>
        <w:br w:type="page"/>
      </w:r>
    </w:p>
    <w:p w14:paraId="0E740E90" w14:textId="77777777" w:rsidR="00134215" w:rsidRPr="00E748DF" w:rsidRDefault="00134215" w:rsidP="000D777F">
      <w:pPr>
        <w:pStyle w:val="BodyText1"/>
        <w:numPr>
          <w:ilvl w:val="0"/>
          <w:numId w:val="12"/>
        </w:numPr>
        <w:shd w:val="clear" w:color="auto" w:fill="auto"/>
        <w:tabs>
          <w:tab w:val="left" w:pos="0"/>
          <w:tab w:val="left" w:pos="270"/>
          <w:tab w:val="left" w:pos="540"/>
          <w:tab w:val="left" w:pos="1088"/>
          <w:tab w:val="left" w:pos="1350"/>
          <w:tab w:val="left" w:pos="1890"/>
          <w:tab w:val="left" w:pos="2250"/>
        </w:tabs>
        <w:spacing w:before="0" w:after="0" w:line="240" w:lineRule="auto"/>
        <w:jc w:val="center"/>
        <w:rPr>
          <w:rFonts w:ascii="Calibri" w:hAnsi="Calibri"/>
          <w:b/>
          <w:sz w:val="22"/>
          <w:szCs w:val="22"/>
          <w:lang w:val="bg-BG"/>
        </w:rPr>
      </w:pPr>
      <w:r w:rsidRPr="00E748DF">
        <w:rPr>
          <w:rFonts w:ascii="Calibri" w:hAnsi="Calibri"/>
          <w:b/>
          <w:sz w:val="22"/>
          <w:szCs w:val="22"/>
        </w:rPr>
        <w:lastRenderedPageBreak/>
        <w:t>КЛАСИФИКАЦИЯ НА ОПАСНИТЕ СТРОИТЕЛНИ ОТПАДЪЦИ</w:t>
      </w:r>
    </w:p>
    <w:p w14:paraId="155F5B3E" w14:textId="77777777" w:rsidR="00403EF0" w:rsidRPr="00E748DF" w:rsidRDefault="00403EF0" w:rsidP="00403EF0">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1080" w:firstLine="0"/>
        <w:rPr>
          <w:rFonts w:ascii="Calibri" w:hAnsi="Calibri"/>
          <w:b/>
          <w:sz w:val="22"/>
          <w:szCs w:val="22"/>
          <w:lang w:val="bg-BG"/>
        </w:rPr>
      </w:pPr>
    </w:p>
    <w:tbl>
      <w:tblPr>
        <w:tblW w:w="10270" w:type="dxa"/>
        <w:tblLayout w:type="fixed"/>
        <w:tblCellMar>
          <w:left w:w="10" w:type="dxa"/>
          <w:right w:w="10" w:type="dxa"/>
        </w:tblCellMar>
        <w:tblLook w:val="0000" w:firstRow="0" w:lastRow="0" w:firstColumn="0" w:lastColumn="0" w:noHBand="0" w:noVBand="0"/>
      </w:tblPr>
      <w:tblGrid>
        <w:gridCol w:w="4150"/>
        <w:gridCol w:w="6120"/>
      </w:tblGrid>
      <w:tr w:rsidR="00B049EE" w:rsidRPr="00E748DF" w14:paraId="1ECF8C12" w14:textId="77777777" w:rsidTr="000E0F9B">
        <w:trPr>
          <w:trHeight w:val="908"/>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063C2475" w14:textId="77777777" w:rsidR="00B049EE" w:rsidRPr="00E748DF" w:rsidRDefault="00B049EE" w:rsidP="003376A3">
            <w:pPr>
              <w:pStyle w:val="Bodytext90"/>
              <w:shd w:val="clear" w:color="auto" w:fill="auto"/>
              <w:ind w:right="80"/>
              <w:rPr>
                <w:rFonts w:ascii="Calibri" w:hAnsi="Calibri"/>
                <w:b/>
                <w:sz w:val="22"/>
                <w:szCs w:val="22"/>
                <w:lang w:val="bg-BG"/>
              </w:rPr>
            </w:pPr>
            <w:r w:rsidRPr="003376A3">
              <w:rPr>
                <w:rFonts w:ascii="Calibri" w:hAnsi="Calibri"/>
                <w:b/>
                <w:sz w:val="22"/>
                <w:szCs w:val="22"/>
                <w:lang w:val="bg-BG"/>
              </w:rPr>
              <w:t xml:space="preserve">Код на отпадъка, съгласно Наредба № </w:t>
            </w:r>
            <w:r w:rsidR="003376A3" w:rsidRPr="00D03491">
              <w:rPr>
                <w:rFonts w:ascii="Calibri" w:hAnsi="Calibri"/>
                <w:b/>
                <w:sz w:val="22"/>
                <w:szCs w:val="22"/>
                <w:lang w:val="ru-RU"/>
              </w:rPr>
              <w:t>2</w:t>
            </w:r>
            <w:r w:rsidRPr="003376A3">
              <w:rPr>
                <w:rFonts w:ascii="Calibri" w:hAnsi="Calibri"/>
                <w:b/>
                <w:sz w:val="22"/>
                <w:szCs w:val="22"/>
                <w:lang w:val="bg-BG"/>
              </w:rPr>
              <w:t xml:space="preserve"> </w:t>
            </w:r>
            <w:r w:rsidR="003376A3" w:rsidRPr="003376A3">
              <w:rPr>
                <w:rFonts w:ascii="Calibri" w:hAnsi="Calibri"/>
                <w:b/>
                <w:sz w:val="22"/>
                <w:szCs w:val="22"/>
                <w:lang w:val="bg-BG"/>
              </w:rPr>
              <w:t xml:space="preserve">от </w:t>
            </w:r>
            <w:r w:rsidRPr="003376A3">
              <w:rPr>
                <w:rFonts w:ascii="Calibri" w:hAnsi="Calibri"/>
                <w:b/>
                <w:sz w:val="22"/>
                <w:szCs w:val="22"/>
                <w:lang w:val="bg-BG"/>
              </w:rPr>
              <w:t xml:space="preserve">2004 г. за класификация на отпадъците </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4C4F4231" w14:textId="77777777" w:rsidR="00B049EE" w:rsidRPr="00D03491" w:rsidRDefault="00B049EE" w:rsidP="00B049EE">
            <w:pPr>
              <w:pStyle w:val="Bodytext90"/>
              <w:shd w:val="clear" w:color="auto" w:fill="auto"/>
              <w:spacing w:line="240" w:lineRule="auto"/>
              <w:jc w:val="center"/>
              <w:rPr>
                <w:rFonts w:ascii="Calibri" w:hAnsi="Calibri"/>
                <w:b/>
                <w:sz w:val="22"/>
                <w:szCs w:val="22"/>
                <w:lang w:val="ru-RU"/>
              </w:rPr>
            </w:pPr>
          </w:p>
          <w:p w14:paraId="17AB39A7" w14:textId="77777777" w:rsidR="00B049EE" w:rsidRPr="00E748DF" w:rsidRDefault="00B049EE" w:rsidP="00B049EE">
            <w:pPr>
              <w:pStyle w:val="Bodytext90"/>
              <w:shd w:val="clear" w:color="auto" w:fill="auto"/>
              <w:spacing w:line="240" w:lineRule="auto"/>
              <w:jc w:val="center"/>
              <w:rPr>
                <w:rFonts w:ascii="Calibri" w:hAnsi="Calibri"/>
                <w:b/>
                <w:sz w:val="22"/>
                <w:szCs w:val="22"/>
                <w:lang w:val="bg-BG"/>
              </w:rPr>
            </w:pPr>
            <w:r w:rsidRPr="00E748DF">
              <w:rPr>
                <w:rFonts w:ascii="Calibri" w:hAnsi="Calibri"/>
                <w:b/>
                <w:sz w:val="22"/>
                <w:szCs w:val="22"/>
                <w:lang w:val="bg-BG"/>
              </w:rPr>
              <w:t>Наименование на опасните СО</w:t>
            </w:r>
          </w:p>
        </w:tc>
      </w:tr>
      <w:tr w:rsidR="00B049EE" w:rsidRPr="00E748DF" w14:paraId="535BE825" w14:textId="77777777" w:rsidTr="000E0F9B">
        <w:trPr>
          <w:trHeight w:val="586"/>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1B3D3E32"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01 06*</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1787CBB9" w14:textId="77777777" w:rsidR="003D524E" w:rsidRPr="00E748DF" w:rsidRDefault="003D524E" w:rsidP="003D524E">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смеси от или отделни фракции от бетон,</w:t>
            </w:r>
          </w:p>
          <w:p w14:paraId="4F9F3D97" w14:textId="77777777" w:rsidR="003D524E" w:rsidRPr="00E748DF" w:rsidRDefault="003D524E" w:rsidP="003D524E">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тухли, керемиди, плочки, фаянсови и керамични</w:t>
            </w:r>
          </w:p>
          <w:p w14:paraId="2B0AAB57" w14:textId="77777777" w:rsidR="00B049EE" w:rsidRPr="00E748DF" w:rsidRDefault="003D524E" w:rsidP="003D524E">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изделия, съдържащи опасни вещества</w:t>
            </w:r>
          </w:p>
        </w:tc>
      </w:tr>
      <w:tr w:rsidR="00B049EE" w:rsidRPr="00E748DF" w14:paraId="5426E140" w14:textId="77777777" w:rsidTr="000E0F9B">
        <w:trPr>
          <w:trHeight w:val="581"/>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07E5AE7C" w14:textId="77777777" w:rsidR="00B049EE" w:rsidRPr="00E748DF" w:rsidRDefault="00B049EE" w:rsidP="009E3F0B">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02 04*</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116372C3" w14:textId="77777777" w:rsidR="003D524E" w:rsidRPr="00E748DF" w:rsidRDefault="003D524E" w:rsidP="003D524E">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пластмаса, стъкло и дървесен материал,</w:t>
            </w:r>
          </w:p>
          <w:p w14:paraId="2F3660A8" w14:textId="77777777" w:rsidR="00B049EE" w:rsidRPr="00E748DF" w:rsidRDefault="003D524E" w:rsidP="003D524E">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съдържащи или замърсени с опасни вещества</w:t>
            </w:r>
          </w:p>
        </w:tc>
      </w:tr>
      <w:tr w:rsidR="00B049EE" w:rsidRPr="00E748DF" w14:paraId="3D412AE6" w14:textId="77777777" w:rsidTr="000E0F9B">
        <w:trPr>
          <w:trHeight w:val="307"/>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729C3461"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03 01*</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6D926F29" w14:textId="77777777" w:rsidR="003D524E" w:rsidRPr="00E748DF" w:rsidRDefault="003D524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асфалтови смеси, съдържащи каменовъглен</w:t>
            </w:r>
          </w:p>
          <w:p w14:paraId="25BF76E6" w14:textId="77777777" w:rsidR="00B049EE" w:rsidRPr="00E748DF" w:rsidRDefault="003D524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катран</w:t>
            </w:r>
          </w:p>
        </w:tc>
      </w:tr>
      <w:tr w:rsidR="00B049EE" w:rsidRPr="00E748DF" w14:paraId="7BD64467" w14:textId="77777777" w:rsidTr="000E0F9B">
        <w:trPr>
          <w:trHeight w:val="302"/>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08178F20"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03 03*</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0ADA82BD" w14:textId="77777777" w:rsidR="00B049EE" w:rsidRPr="00E748DF" w:rsidRDefault="003D524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каменовъглен катран и катранени продукти</w:t>
            </w:r>
          </w:p>
        </w:tc>
      </w:tr>
      <w:tr w:rsidR="00B049EE" w:rsidRPr="00E748DF" w14:paraId="60518FB6" w14:textId="77777777" w:rsidTr="000E0F9B">
        <w:trPr>
          <w:trHeight w:val="307"/>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660B2903"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04 09*</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55315332" w14:textId="77777777" w:rsidR="00B049EE" w:rsidRPr="00E748DF" w:rsidRDefault="00B049E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Метални отпадъци, заразени с опасни вещества</w:t>
            </w:r>
          </w:p>
        </w:tc>
      </w:tr>
      <w:tr w:rsidR="00B049EE" w:rsidRPr="00E748DF" w14:paraId="4BB200E0" w14:textId="77777777" w:rsidTr="000E0F9B">
        <w:trPr>
          <w:trHeight w:val="581"/>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34031E32"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04 10*</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76AA3F46" w14:textId="77777777" w:rsidR="003D524E" w:rsidRPr="00E748DF" w:rsidRDefault="003D524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кабели, съдържащи масла, каменовъглен</w:t>
            </w:r>
          </w:p>
          <w:p w14:paraId="7C4A5BD5" w14:textId="77777777" w:rsidR="00B049EE" w:rsidRPr="00E748DF" w:rsidRDefault="003D524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катран и други опасни вещества</w:t>
            </w:r>
          </w:p>
        </w:tc>
      </w:tr>
      <w:tr w:rsidR="00B049EE" w:rsidRPr="00E748DF" w14:paraId="648B436E" w14:textId="77777777" w:rsidTr="000E0F9B">
        <w:trPr>
          <w:trHeight w:val="307"/>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06D86D04"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05 03*</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37DAEB8D" w14:textId="77777777" w:rsidR="00B049EE" w:rsidRPr="00E748DF" w:rsidRDefault="003D524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Почва</w:t>
            </w:r>
            <w:r w:rsidR="00B049EE" w:rsidRPr="00E748DF">
              <w:rPr>
                <w:rFonts w:ascii="Calibri" w:hAnsi="Calibri"/>
                <w:sz w:val="22"/>
                <w:szCs w:val="22"/>
                <w:lang w:val="bg-BG"/>
              </w:rPr>
              <w:t xml:space="preserve"> и камъни, съдържащи опасни вещества</w:t>
            </w:r>
          </w:p>
        </w:tc>
      </w:tr>
      <w:tr w:rsidR="00B049EE" w:rsidRPr="00E748DF" w14:paraId="3F973453" w14:textId="77777777" w:rsidTr="000E0F9B">
        <w:trPr>
          <w:trHeight w:val="307"/>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4DA6D08A"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05 05*</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139B2876" w14:textId="77777777" w:rsidR="003D524E" w:rsidRPr="00E748DF" w:rsidRDefault="003D524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изкопани земни маси, съдържащи опасни</w:t>
            </w:r>
          </w:p>
          <w:p w14:paraId="426BE0AD" w14:textId="77777777" w:rsidR="00B049EE" w:rsidRPr="00E748DF" w:rsidRDefault="003D524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вещества</w:t>
            </w:r>
          </w:p>
        </w:tc>
      </w:tr>
      <w:tr w:rsidR="00B049EE" w:rsidRPr="00E748DF" w14:paraId="3FA4D18B" w14:textId="77777777" w:rsidTr="000E0F9B">
        <w:trPr>
          <w:trHeight w:val="307"/>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26BF2813"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05 07*</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0E71252A" w14:textId="77777777" w:rsidR="003D524E" w:rsidRPr="00E748DF" w:rsidRDefault="003D524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баластра от релсов път, съдържаща опасни</w:t>
            </w:r>
          </w:p>
          <w:p w14:paraId="25AB81F1" w14:textId="77777777" w:rsidR="00B049EE" w:rsidRPr="00E748DF" w:rsidRDefault="003D524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вещества</w:t>
            </w:r>
          </w:p>
        </w:tc>
      </w:tr>
      <w:tr w:rsidR="00B049EE" w:rsidRPr="00E748DF" w14:paraId="1B6B99DA" w14:textId="77777777" w:rsidTr="000E0F9B">
        <w:trPr>
          <w:trHeight w:val="302"/>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310796EA"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06 01*</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0B356B8C" w14:textId="77777777" w:rsidR="00B049EE" w:rsidRPr="00E748DF" w:rsidRDefault="00B049E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Изолационни материали, съдържащи азбест</w:t>
            </w:r>
          </w:p>
        </w:tc>
      </w:tr>
      <w:tr w:rsidR="00B049EE" w:rsidRPr="00E748DF" w14:paraId="125C8025" w14:textId="77777777" w:rsidTr="000E0F9B">
        <w:trPr>
          <w:trHeight w:val="586"/>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09F9F852"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06 03*</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55B81723" w14:textId="77777777" w:rsidR="00B049EE" w:rsidRPr="00E748DF" w:rsidRDefault="00B049E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Други изолационни материали, състоящи се от или съдържащи опасни вещества</w:t>
            </w:r>
          </w:p>
        </w:tc>
      </w:tr>
      <w:tr w:rsidR="00B049EE" w:rsidRPr="00E748DF" w14:paraId="7C610F70" w14:textId="77777777" w:rsidTr="000E0F9B">
        <w:trPr>
          <w:trHeight w:val="547"/>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01ACCA89"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06 05*</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5CE29AFF" w14:textId="77777777" w:rsidR="00B049EE" w:rsidRPr="00E748DF" w:rsidRDefault="00B049EE"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Строителни материали, съдържащи азбест</w:t>
            </w:r>
          </w:p>
        </w:tc>
      </w:tr>
      <w:tr w:rsidR="00B049EE" w:rsidRPr="00E748DF" w14:paraId="7B88F72A" w14:textId="77777777" w:rsidTr="000E0F9B">
        <w:trPr>
          <w:trHeight w:val="859"/>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329A349F"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08 01*</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60E19831" w14:textId="77777777" w:rsidR="009E3F0B"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строителни материали на основата на гипс,</w:t>
            </w:r>
          </w:p>
          <w:p w14:paraId="4998873C" w14:textId="77777777" w:rsidR="00B049EE"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замърсени с опасни вещества</w:t>
            </w:r>
          </w:p>
        </w:tc>
      </w:tr>
      <w:tr w:rsidR="00B049EE" w:rsidRPr="00E748DF" w14:paraId="144B6DE1" w14:textId="77777777" w:rsidTr="000E0F9B">
        <w:trPr>
          <w:trHeight w:val="446"/>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507EF573"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09 01*</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319B2BE6" w14:textId="77777777" w:rsidR="009E3F0B"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отпадъци от строителство и събаряне,</w:t>
            </w:r>
          </w:p>
          <w:p w14:paraId="28EFD858" w14:textId="77777777" w:rsidR="00B049EE"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съдържащи живак</w:t>
            </w:r>
          </w:p>
        </w:tc>
      </w:tr>
      <w:tr w:rsidR="00B049EE" w:rsidRPr="00E748DF" w14:paraId="4BCA9997" w14:textId="77777777" w:rsidTr="000E0F9B">
        <w:trPr>
          <w:trHeight w:val="1406"/>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2CC31646"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09 02*</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533A447C" w14:textId="77777777" w:rsidR="009E3F0B"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други отпадъци от строителство и събаряне,</w:t>
            </w:r>
          </w:p>
          <w:p w14:paraId="7D6226B4" w14:textId="77777777" w:rsidR="009E3F0B"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съдържащи PCB (например, съдържащи PCB</w:t>
            </w:r>
          </w:p>
          <w:p w14:paraId="3973C98B" w14:textId="77777777" w:rsidR="009E3F0B"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уплътняващи материали, подови настилки на</w:t>
            </w:r>
          </w:p>
          <w:p w14:paraId="2A07A09B" w14:textId="77777777" w:rsidR="009E3F0B"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основата на смоли, съдържащи PCB, съдържащи</w:t>
            </w:r>
          </w:p>
          <w:p w14:paraId="01A91C40" w14:textId="77777777" w:rsidR="009E3F0B"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PCB закрити пломбирани системи, съдържащи</w:t>
            </w:r>
          </w:p>
          <w:p w14:paraId="4FAD70BB" w14:textId="77777777" w:rsidR="00B049EE"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PCB кондензатори)</w:t>
            </w:r>
          </w:p>
        </w:tc>
      </w:tr>
      <w:tr w:rsidR="00B049EE" w:rsidRPr="00E748DF" w14:paraId="4A816B96" w14:textId="77777777" w:rsidTr="000E0F9B">
        <w:trPr>
          <w:trHeight w:val="811"/>
        </w:trPr>
        <w:tc>
          <w:tcPr>
            <w:tcW w:w="4150" w:type="dxa"/>
            <w:tcBorders>
              <w:top w:val="single" w:sz="4" w:space="0" w:color="auto"/>
              <w:left w:val="single" w:sz="4" w:space="0" w:color="auto"/>
              <w:bottom w:val="single" w:sz="4" w:space="0" w:color="auto"/>
              <w:right w:val="single" w:sz="4" w:space="0" w:color="auto"/>
            </w:tcBorders>
            <w:shd w:val="clear" w:color="auto" w:fill="FFFFFF"/>
          </w:tcPr>
          <w:p w14:paraId="36730B20" w14:textId="77777777" w:rsidR="00B049EE" w:rsidRPr="00E748DF" w:rsidRDefault="00B049EE" w:rsidP="00B049EE">
            <w:pPr>
              <w:pStyle w:val="Bodytext70"/>
              <w:shd w:val="clear" w:color="auto" w:fill="auto"/>
              <w:spacing w:before="0" w:after="0" w:line="240" w:lineRule="auto"/>
              <w:ind w:left="140" w:firstLine="0"/>
              <w:rPr>
                <w:rFonts w:ascii="Calibri" w:hAnsi="Calibri"/>
                <w:b/>
                <w:sz w:val="22"/>
                <w:szCs w:val="22"/>
              </w:rPr>
            </w:pPr>
            <w:r w:rsidRPr="00E748DF">
              <w:rPr>
                <w:rFonts w:ascii="Calibri" w:hAnsi="Calibri"/>
                <w:b/>
                <w:sz w:val="22"/>
                <w:szCs w:val="22"/>
              </w:rPr>
              <w:t>17 09 03*</w:t>
            </w:r>
          </w:p>
        </w:tc>
        <w:tc>
          <w:tcPr>
            <w:tcW w:w="6120" w:type="dxa"/>
            <w:tcBorders>
              <w:top w:val="single" w:sz="4" w:space="0" w:color="auto"/>
              <w:left w:val="single" w:sz="4" w:space="0" w:color="auto"/>
              <w:bottom w:val="single" w:sz="4" w:space="0" w:color="auto"/>
              <w:right w:val="single" w:sz="4" w:space="0" w:color="auto"/>
            </w:tcBorders>
            <w:shd w:val="clear" w:color="auto" w:fill="FFFFFF"/>
          </w:tcPr>
          <w:p w14:paraId="767E9939" w14:textId="77777777" w:rsidR="009E3F0B"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други отпадъци от строителство и събаряне</w:t>
            </w:r>
          </w:p>
          <w:p w14:paraId="71C90E4C" w14:textId="77777777" w:rsidR="009E3F0B"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(включително смесени отпадъци), съдържащи</w:t>
            </w:r>
          </w:p>
          <w:p w14:paraId="49367DB5" w14:textId="77777777" w:rsidR="00B049EE" w:rsidRPr="00E748DF" w:rsidRDefault="009E3F0B" w:rsidP="009E3F0B">
            <w:pPr>
              <w:pStyle w:val="BodyText1"/>
              <w:shd w:val="clear" w:color="auto" w:fill="auto"/>
              <w:spacing w:before="0" w:after="0" w:line="274" w:lineRule="exact"/>
              <w:ind w:left="128" w:firstLine="0"/>
              <w:rPr>
                <w:rFonts w:ascii="Calibri" w:hAnsi="Calibri"/>
                <w:sz w:val="22"/>
                <w:szCs w:val="22"/>
                <w:lang w:val="bg-BG"/>
              </w:rPr>
            </w:pPr>
            <w:r w:rsidRPr="00E748DF">
              <w:rPr>
                <w:rFonts w:ascii="Calibri" w:hAnsi="Calibri"/>
                <w:sz w:val="22"/>
                <w:szCs w:val="22"/>
                <w:lang w:val="bg-BG"/>
              </w:rPr>
              <w:t>опасни вещества</w:t>
            </w:r>
          </w:p>
        </w:tc>
      </w:tr>
    </w:tbl>
    <w:p w14:paraId="6209235F" w14:textId="77777777" w:rsidR="00134215" w:rsidRPr="00D03491" w:rsidRDefault="00134215" w:rsidP="00134215">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rPr>
          <w:rFonts w:ascii="Calibri" w:hAnsi="Calibri"/>
          <w:b/>
          <w:sz w:val="22"/>
          <w:szCs w:val="22"/>
          <w:lang w:val="ru-RU"/>
        </w:rPr>
      </w:pPr>
    </w:p>
    <w:p w14:paraId="139ED11A" w14:textId="77777777" w:rsidR="00EB5950" w:rsidRPr="00E748DF" w:rsidRDefault="00EB5950" w:rsidP="00134215">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rPr>
          <w:rFonts w:ascii="Calibri" w:hAnsi="Calibri"/>
          <w:b/>
          <w:sz w:val="22"/>
          <w:szCs w:val="22"/>
          <w:lang w:val="bg-BG"/>
        </w:rPr>
      </w:pPr>
    </w:p>
    <w:p w14:paraId="4EC880E6" w14:textId="77777777" w:rsidR="009D445C" w:rsidRDefault="009D445C" w:rsidP="008E329C">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Calibri" w:hAnsi="Calibri"/>
          <w:b/>
          <w:sz w:val="22"/>
          <w:szCs w:val="22"/>
          <w:lang w:val="bg-BG"/>
        </w:rPr>
      </w:pPr>
    </w:p>
    <w:p w14:paraId="7D05E911" w14:textId="77777777" w:rsidR="00D73A28" w:rsidRDefault="00D73A28" w:rsidP="008E329C">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Calibri" w:hAnsi="Calibri"/>
          <w:b/>
          <w:sz w:val="22"/>
          <w:szCs w:val="22"/>
          <w:lang w:val="bg-BG"/>
        </w:rPr>
      </w:pPr>
    </w:p>
    <w:p w14:paraId="66CB387F" w14:textId="77777777" w:rsidR="00AA2B78" w:rsidRDefault="00AA2B78" w:rsidP="008E329C">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Calibri" w:hAnsi="Calibri"/>
          <w:b/>
          <w:sz w:val="22"/>
          <w:szCs w:val="22"/>
          <w:lang w:val="bg-BG"/>
        </w:rPr>
      </w:pPr>
    </w:p>
    <w:p w14:paraId="1D433BC7" w14:textId="77777777" w:rsidR="00AA2B78" w:rsidRDefault="00AA2B78" w:rsidP="008E329C">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Calibri" w:hAnsi="Calibri"/>
          <w:b/>
          <w:sz w:val="22"/>
          <w:szCs w:val="22"/>
          <w:lang w:val="bg-BG"/>
        </w:rPr>
      </w:pPr>
    </w:p>
    <w:p w14:paraId="3758FA64" w14:textId="77777777" w:rsidR="00AA2B78" w:rsidRDefault="00AA2B78" w:rsidP="008E329C">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Calibri" w:hAnsi="Calibri"/>
          <w:b/>
          <w:sz w:val="22"/>
          <w:szCs w:val="22"/>
          <w:lang w:val="bg-BG"/>
        </w:rPr>
      </w:pPr>
    </w:p>
    <w:p w14:paraId="6B8A9189" w14:textId="77777777" w:rsidR="00AA2B78" w:rsidRDefault="00AA2B78" w:rsidP="008E329C">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Calibri" w:hAnsi="Calibri"/>
          <w:b/>
          <w:sz w:val="22"/>
          <w:szCs w:val="22"/>
          <w:lang w:val="bg-BG"/>
        </w:rPr>
      </w:pPr>
    </w:p>
    <w:p w14:paraId="3DFE325A" w14:textId="77777777" w:rsidR="00AA2B78" w:rsidRPr="00D73A28" w:rsidRDefault="00AA2B78" w:rsidP="008E329C">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Calibri" w:hAnsi="Calibri"/>
          <w:b/>
          <w:sz w:val="22"/>
          <w:szCs w:val="22"/>
          <w:lang w:val="bg-BG"/>
        </w:rPr>
      </w:pPr>
    </w:p>
    <w:p w14:paraId="5BDE6AA7" w14:textId="77777777" w:rsidR="00331BE5" w:rsidRPr="00E748DF" w:rsidRDefault="00AA2B78" w:rsidP="008E329C">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Calibri" w:hAnsi="Calibri"/>
          <w:b/>
          <w:sz w:val="22"/>
          <w:szCs w:val="22"/>
          <w:lang w:val="bg-BG"/>
        </w:rPr>
      </w:pPr>
      <w:r>
        <w:rPr>
          <w:rFonts w:ascii="Calibri" w:hAnsi="Calibri"/>
          <w:b/>
          <w:sz w:val="22"/>
          <w:szCs w:val="22"/>
          <w:lang w:val="bg-BG"/>
        </w:rPr>
        <w:br w:type="page"/>
      </w:r>
    </w:p>
    <w:p w14:paraId="7EAE7F33" w14:textId="77777777" w:rsidR="00403EF0" w:rsidRPr="00D03491" w:rsidRDefault="00403EF0" w:rsidP="00403EF0">
      <w:pPr>
        <w:pStyle w:val="BodyText1"/>
        <w:shd w:val="clear" w:color="auto" w:fill="auto"/>
        <w:tabs>
          <w:tab w:val="left" w:pos="0"/>
          <w:tab w:val="left" w:pos="270"/>
          <w:tab w:val="left" w:pos="540"/>
          <w:tab w:val="left" w:pos="1088"/>
          <w:tab w:val="left" w:pos="1350"/>
        </w:tabs>
        <w:spacing w:before="0" w:after="0" w:line="240" w:lineRule="auto"/>
        <w:ind w:firstLine="0"/>
        <w:jc w:val="right"/>
        <w:rPr>
          <w:rFonts w:ascii="Calibri" w:hAnsi="Calibri"/>
          <w:b/>
          <w:sz w:val="22"/>
          <w:szCs w:val="22"/>
          <w:lang w:val="ru-RU"/>
        </w:rPr>
      </w:pPr>
      <w:r w:rsidRPr="00E748DF">
        <w:rPr>
          <w:rFonts w:ascii="Calibri" w:hAnsi="Calibri"/>
          <w:b/>
          <w:sz w:val="22"/>
          <w:szCs w:val="22"/>
          <w:lang w:val="bg-BG"/>
        </w:rPr>
        <w:lastRenderedPageBreak/>
        <w:t>ПРИЛОЖЕНИЕ №</w:t>
      </w:r>
      <w:r w:rsidR="006446FF" w:rsidRPr="00D03491">
        <w:rPr>
          <w:rFonts w:ascii="Calibri" w:hAnsi="Calibri"/>
          <w:b/>
          <w:sz w:val="22"/>
          <w:szCs w:val="22"/>
          <w:lang w:val="ru-RU"/>
        </w:rPr>
        <w:t>2</w:t>
      </w:r>
    </w:p>
    <w:p w14:paraId="0752D55F" w14:textId="77777777" w:rsidR="00EB5950" w:rsidRPr="002D30E4" w:rsidRDefault="002D30E4" w:rsidP="00134215">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rPr>
          <w:rFonts w:ascii="Calibri" w:hAnsi="Calibri"/>
          <w:sz w:val="18"/>
          <w:szCs w:val="18"/>
          <w:lang w:val="bg-BG"/>
        </w:rPr>
      </w:pPr>
      <w:r w:rsidRPr="002D30E4">
        <w:rPr>
          <w:rFonts w:ascii="Calibri" w:hAnsi="Calibri"/>
          <w:sz w:val="18"/>
          <w:szCs w:val="18"/>
          <w:lang w:val="bg-BG"/>
        </w:rPr>
        <w:t xml:space="preserve">                                                                                                                                                                </w:t>
      </w:r>
      <w:r>
        <w:rPr>
          <w:rFonts w:ascii="Calibri" w:hAnsi="Calibri"/>
          <w:sz w:val="18"/>
          <w:szCs w:val="18"/>
          <w:lang w:val="bg-BG"/>
        </w:rPr>
        <w:t xml:space="preserve">                   </w:t>
      </w:r>
      <w:r w:rsidR="00A7557C">
        <w:rPr>
          <w:rFonts w:ascii="Calibri" w:hAnsi="Calibri"/>
          <w:sz w:val="18"/>
          <w:szCs w:val="18"/>
          <w:lang w:val="bg-BG"/>
        </w:rPr>
        <w:tab/>
      </w:r>
      <w:r>
        <w:rPr>
          <w:rFonts w:ascii="Calibri" w:hAnsi="Calibri"/>
          <w:sz w:val="18"/>
          <w:szCs w:val="18"/>
          <w:lang w:val="bg-BG"/>
        </w:rPr>
        <w:t xml:space="preserve"> </w:t>
      </w:r>
      <w:r w:rsidRPr="002D30E4">
        <w:rPr>
          <w:rFonts w:ascii="Calibri" w:hAnsi="Calibri"/>
          <w:sz w:val="18"/>
          <w:szCs w:val="18"/>
          <w:lang w:val="bg-BG"/>
        </w:rPr>
        <w:t xml:space="preserve"> ( Към</w:t>
      </w:r>
      <w:r>
        <w:rPr>
          <w:rFonts w:ascii="Calibri" w:hAnsi="Calibri"/>
          <w:sz w:val="18"/>
          <w:szCs w:val="18"/>
          <w:lang w:val="bg-BG"/>
        </w:rPr>
        <w:t xml:space="preserve"> </w:t>
      </w:r>
      <w:r w:rsidR="00AB17CA">
        <w:rPr>
          <w:rFonts w:ascii="Calibri" w:hAnsi="Calibri"/>
          <w:sz w:val="18"/>
          <w:szCs w:val="18"/>
          <w:lang w:val="bg-BG"/>
        </w:rPr>
        <w:t>чл. 9, т. 2</w:t>
      </w:r>
      <w:r w:rsidRPr="002D30E4">
        <w:rPr>
          <w:rFonts w:ascii="Calibri" w:hAnsi="Calibri"/>
          <w:sz w:val="18"/>
          <w:szCs w:val="18"/>
          <w:lang w:val="bg-BG"/>
        </w:rPr>
        <w:t>)</w:t>
      </w:r>
    </w:p>
    <w:p w14:paraId="0FD04B25" w14:textId="77777777" w:rsidR="00403EF0" w:rsidRPr="00D03491" w:rsidRDefault="00403EF0" w:rsidP="00403EF0">
      <w:pPr>
        <w:pStyle w:val="Bodytext70"/>
        <w:shd w:val="clear" w:color="auto" w:fill="auto"/>
        <w:spacing w:before="0" w:after="374" w:line="230" w:lineRule="exact"/>
        <w:ind w:left="3100" w:firstLine="0"/>
        <w:rPr>
          <w:rFonts w:ascii="Calibri" w:hAnsi="Calibri"/>
          <w:b/>
          <w:sz w:val="22"/>
          <w:szCs w:val="22"/>
          <w:lang w:val="ru-RU"/>
        </w:rPr>
      </w:pPr>
      <w:r w:rsidRPr="00D03491">
        <w:rPr>
          <w:rFonts w:ascii="Calibri" w:hAnsi="Calibri"/>
          <w:b/>
          <w:sz w:val="22"/>
          <w:szCs w:val="22"/>
          <w:lang w:val="ru-RU"/>
        </w:rPr>
        <w:t>ОБЩИ ДАННИ ЗА ПРОЕКТА</w:t>
      </w:r>
    </w:p>
    <w:tbl>
      <w:tblPr>
        <w:tblW w:w="10270" w:type="dxa"/>
        <w:tblLayout w:type="fixed"/>
        <w:tblCellMar>
          <w:left w:w="10" w:type="dxa"/>
          <w:right w:w="10" w:type="dxa"/>
        </w:tblCellMar>
        <w:tblLook w:val="0000" w:firstRow="0" w:lastRow="0" w:firstColumn="0" w:lastColumn="0" w:noHBand="0" w:noVBand="0"/>
      </w:tblPr>
      <w:tblGrid>
        <w:gridCol w:w="5050"/>
        <w:gridCol w:w="5220"/>
      </w:tblGrid>
      <w:tr w:rsidR="006446FF" w:rsidRPr="00E748DF" w14:paraId="2B1A9978" w14:textId="77777777" w:rsidTr="00913479">
        <w:trPr>
          <w:trHeight w:val="334"/>
        </w:trPr>
        <w:tc>
          <w:tcPr>
            <w:tcW w:w="5050" w:type="dxa"/>
            <w:tcBorders>
              <w:top w:val="single" w:sz="4" w:space="0" w:color="auto"/>
              <w:left w:val="single" w:sz="4" w:space="0" w:color="auto"/>
              <w:bottom w:val="single" w:sz="4" w:space="0" w:color="auto"/>
              <w:right w:val="single" w:sz="4" w:space="0" w:color="auto"/>
            </w:tcBorders>
            <w:shd w:val="clear" w:color="auto" w:fill="FFFFFF"/>
          </w:tcPr>
          <w:p w14:paraId="44DF95AB" w14:textId="77777777" w:rsidR="006446FF" w:rsidRPr="00AE01BC" w:rsidRDefault="006446FF" w:rsidP="006446FF">
            <w:pPr>
              <w:pStyle w:val="Bodytext70"/>
              <w:shd w:val="clear" w:color="auto" w:fill="auto"/>
              <w:spacing w:before="0" w:after="0" w:line="240" w:lineRule="auto"/>
              <w:ind w:left="160" w:firstLine="0"/>
              <w:rPr>
                <w:rFonts w:ascii="Calibri" w:hAnsi="Calibri"/>
                <w:sz w:val="22"/>
                <w:szCs w:val="22"/>
                <w:lang w:val="bg-BG"/>
              </w:rPr>
            </w:pPr>
            <w:r w:rsidRPr="00AE01BC">
              <w:rPr>
                <w:rFonts w:ascii="Calibri" w:hAnsi="Calibri"/>
                <w:sz w:val="22"/>
                <w:szCs w:val="22"/>
                <w:lang w:val="bg-BG"/>
              </w:rPr>
              <w:t>Наименование на проекта</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6123F01E" w14:textId="77777777" w:rsidR="00D03491" w:rsidRPr="00D03491" w:rsidRDefault="00D03491" w:rsidP="00D03491">
            <w:pPr>
              <w:autoSpaceDE w:val="0"/>
              <w:ind w:left="1440" w:hanging="1440"/>
              <w:rPr>
                <w:rFonts w:ascii="Calibri" w:hAnsi="Calibri"/>
                <w:iCs/>
              </w:rPr>
            </w:pPr>
            <w:r w:rsidRPr="00D03491">
              <w:rPr>
                <w:rFonts w:ascii="Calibri" w:hAnsi="Calibri"/>
                <w:iCs/>
              </w:rPr>
              <w:t>Жилищна сграда – високоетажно застрояване (Г/М +</w:t>
            </w:r>
          </w:p>
          <w:p w14:paraId="68DE3AEC" w14:textId="690432F6" w:rsidR="00D03491" w:rsidRPr="00D03491" w:rsidRDefault="00D03491" w:rsidP="00D03491">
            <w:pPr>
              <w:autoSpaceDE w:val="0"/>
              <w:ind w:left="1440" w:hanging="1440"/>
              <w:rPr>
                <w:rFonts w:ascii="Calibri" w:hAnsi="Calibri"/>
                <w:iCs/>
              </w:rPr>
            </w:pPr>
            <w:r w:rsidRPr="00D03491">
              <w:rPr>
                <w:rFonts w:ascii="Calibri" w:hAnsi="Calibri"/>
                <w:iCs/>
              </w:rPr>
              <w:t>5 ет.) с подземен гараж в УПИ II-2273 „за ЖС и</w:t>
            </w:r>
          </w:p>
          <w:p w14:paraId="6ED361FC" w14:textId="77777777" w:rsidR="00D03491" w:rsidRPr="00D03491" w:rsidRDefault="00D03491" w:rsidP="00D03491">
            <w:pPr>
              <w:autoSpaceDE w:val="0"/>
              <w:ind w:left="1440" w:hanging="1440"/>
              <w:rPr>
                <w:rFonts w:ascii="Calibri" w:hAnsi="Calibri"/>
                <w:iCs/>
              </w:rPr>
            </w:pPr>
            <w:r w:rsidRPr="00D03491">
              <w:rPr>
                <w:rFonts w:ascii="Calibri" w:hAnsi="Calibri"/>
                <w:iCs/>
              </w:rPr>
              <w:t>ПГ“, (ПИ с идентификатор 68134.1381.2273 по КККР),</w:t>
            </w:r>
          </w:p>
          <w:p w14:paraId="7FCB08B9" w14:textId="3E62E866" w:rsidR="006446FF" w:rsidRPr="00D03491" w:rsidRDefault="00D03491" w:rsidP="00D03491">
            <w:pPr>
              <w:autoSpaceDE w:val="0"/>
              <w:ind w:left="1440" w:hanging="1440"/>
              <w:rPr>
                <w:rFonts w:ascii="Calibri" w:hAnsi="Calibri"/>
                <w:iCs/>
              </w:rPr>
            </w:pPr>
            <w:r w:rsidRPr="00D03491">
              <w:rPr>
                <w:rFonts w:ascii="Calibri" w:hAnsi="Calibri"/>
                <w:iCs/>
              </w:rPr>
              <w:t xml:space="preserve">кв.57а, м.“Толстой“, район "Надежда" </w:t>
            </w:r>
          </w:p>
        </w:tc>
      </w:tr>
      <w:tr w:rsidR="00AB17CA" w:rsidRPr="00E748DF" w14:paraId="3E33A280" w14:textId="77777777" w:rsidTr="00AB17CA">
        <w:trPr>
          <w:trHeight w:val="346"/>
        </w:trPr>
        <w:tc>
          <w:tcPr>
            <w:tcW w:w="5050" w:type="dxa"/>
            <w:tcBorders>
              <w:top w:val="single" w:sz="4" w:space="0" w:color="auto"/>
              <w:left w:val="single" w:sz="4" w:space="0" w:color="auto"/>
              <w:bottom w:val="single" w:sz="4" w:space="0" w:color="auto"/>
              <w:right w:val="single" w:sz="4" w:space="0" w:color="auto"/>
            </w:tcBorders>
            <w:shd w:val="clear" w:color="auto" w:fill="FFFFFF"/>
          </w:tcPr>
          <w:p w14:paraId="367E589A" w14:textId="77777777" w:rsidR="00AB17CA" w:rsidRPr="00AE01BC" w:rsidRDefault="00AB17CA" w:rsidP="00AB17CA">
            <w:pPr>
              <w:pStyle w:val="Bodytext70"/>
              <w:shd w:val="clear" w:color="auto" w:fill="auto"/>
              <w:spacing w:before="0" w:after="0" w:line="240" w:lineRule="auto"/>
              <w:ind w:left="160" w:firstLine="0"/>
              <w:rPr>
                <w:rFonts w:ascii="Calibri" w:hAnsi="Calibri"/>
                <w:sz w:val="22"/>
                <w:szCs w:val="22"/>
                <w:lang w:val="bg-BG"/>
              </w:rPr>
            </w:pPr>
            <w:r w:rsidRPr="00AE01BC">
              <w:rPr>
                <w:rFonts w:ascii="Calibri" w:hAnsi="Calibri"/>
                <w:sz w:val="22"/>
                <w:szCs w:val="22"/>
                <w:lang w:val="bg-BG"/>
              </w:rPr>
              <w:t xml:space="preserve">Местоположение на строежа </w:t>
            </w:r>
          </w:p>
          <w:p w14:paraId="2819D4C7" w14:textId="77777777" w:rsidR="00AB17CA" w:rsidRPr="00AE01BC" w:rsidRDefault="00AB17CA" w:rsidP="00AB17CA">
            <w:pPr>
              <w:pStyle w:val="Bodytext70"/>
              <w:shd w:val="clear" w:color="auto" w:fill="auto"/>
              <w:spacing w:before="0" w:after="0" w:line="240" w:lineRule="auto"/>
              <w:ind w:left="160" w:firstLine="0"/>
              <w:rPr>
                <w:rFonts w:ascii="Calibri" w:hAnsi="Calibri"/>
                <w:sz w:val="22"/>
                <w:szCs w:val="22"/>
                <w:lang w:val="bg-BG"/>
              </w:rPr>
            </w:pPr>
            <w:r w:rsidRPr="00AE01BC">
              <w:rPr>
                <w:rFonts w:ascii="Calibri" w:hAnsi="Calibri"/>
                <w:sz w:val="22"/>
                <w:szCs w:val="22"/>
                <w:lang w:val="bg-BG"/>
              </w:rPr>
              <w:t>(адрес, УПИ и др.)</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7820EB36" w14:textId="77777777" w:rsidR="00D03491" w:rsidRPr="00D03491" w:rsidRDefault="00D03491" w:rsidP="00D03491">
            <w:pPr>
              <w:autoSpaceDE w:val="0"/>
              <w:ind w:left="1440" w:hanging="1440"/>
              <w:rPr>
                <w:rFonts w:ascii="Calibri" w:hAnsi="Calibri"/>
                <w:iCs/>
              </w:rPr>
            </w:pPr>
            <w:r w:rsidRPr="00D03491">
              <w:rPr>
                <w:rFonts w:ascii="Calibri" w:hAnsi="Calibri"/>
                <w:iCs/>
              </w:rPr>
              <w:t>УПИ II-2273 „за ЖС и ПГ“, (ПИ с идентификатор</w:t>
            </w:r>
          </w:p>
          <w:p w14:paraId="11E566B5" w14:textId="77777777" w:rsidR="00D03491" w:rsidRPr="00D03491" w:rsidRDefault="00D03491" w:rsidP="00D03491">
            <w:pPr>
              <w:autoSpaceDE w:val="0"/>
              <w:ind w:left="1440" w:hanging="1440"/>
              <w:rPr>
                <w:rFonts w:ascii="Calibri" w:hAnsi="Calibri"/>
                <w:iCs/>
              </w:rPr>
            </w:pPr>
            <w:r w:rsidRPr="00D03491">
              <w:rPr>
                <w:rFonts w:ascii="Calibri" w:hAnsi="Calibri"/>
                <w:iCs/>
              </w:rPr>
              <w:t>68134.1381.2273 по КККР),кв.57а, м.“Толстой“, район</w:t>
            </w:r>
          </w:p>
          <w:p w14:paraId="06567783" w14:textId="41A5D4E7" w:rsidR="00AB17CA" w:rsidRPr="00D03491" w:rsidRDefault="00D03491" w:rsidP="00D03491">
            <w:pPr>
              <w:autoSpaceDE w:val="0"/>
              <w:ind w:left="1440" w:hanging="1440"/>
              <w:rPr>
                <w:rFonts w:ascii="Calibri" w:hAnsi="Calibri"/>
                <w:iCs/>
              </w:rPr>
            </w:pPr>
            <w:r w:rsidRPr="00D03491">
              <w:rPr>
                <w:rFonts w:ascii="Calibri" w:hAnsi="Calibri"/>
                <w:iCs/>
              </w:rPr>
              <w:t>"Надежда"</w:t>
            </w:r>
          </w:p>
        </w:tc>
      </w:tr>
      <w:tr w:rsidR="006446FF" w:rsidRPr="00E748DF" w14:paraId="38772B1A" w14:textId="77777777" w:rsidTr="000E0F9B">
        <w:trPr>
          <w:trHeight w:val="331"/>
        </w:trPr>
        <w:tc>
          <w:tcPr>
            <w:tcW w:w="5050" w:type="dxa"/>
            <w:tcBorders>
              <w:top w:val="single" w:sz="4" w:space="0" w:color="auto"/>
              <w:left w:val="single" w:sz="4" w:space="0" w:color="auto"/>
              <w:bottom w:val="single" w:sz="4" w:space="0" w:color="auto"/>
              <w:right w:val="single" w:sz="4" w:space="0" w:color="auto"/>
            </w:tcBorders>
            <w:shd w:val="clear" w:color="auto" w:fill="FFFFFF"/>
          </w:tcPr>
          <w:p w14:paraId="5DEDE507" w14:textId="77777777" w:rsidR="006446FF" w:rsidRPr="00E748DF" w:rsidRDefault="00AB17CA" w:rsidP="00117DC9">
            <w:pPr>
              <w:pStyle w:val="Bodytext70"/>
              <w:shd w:val="clear" w:color="auto" w:fill="auto"/>
              <w:spacing w:before="0" w:after="0" w:line="240" w:lineRule="auto"/>
              <w:ind w:left="160" w:firstLine="0"/>
              <w:rPr>
                <w:rFonts w:ascii="Calibri" w:hAnsi="Calibri"/>
                <w:sz w:val="22"/>
                <w:szCs w:val="22"/>
                <w:lang w:val="bg-BG"/>
              </w:rPr>
            </w:pPr>
            <w:r>
              <w:rPr>
                <w:rFonts w:ascii="Calibri" w:hAnsi="Calibri"/>
                <w:sz w:val="22"/>
                <w:szCs w:val="22"/>
                <w:lang w:val="bg-BG"/>
              </w:rPr>
              <w:t>Видове СМР,свързани с образуването на СО, съобразно одобрения инвестиционен проект</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A78149D" w14:textId="77777777" w:rsidR="008C4788" w:rsidRPr="00E748DF" w:rsidRDefault="008C4788" w:rsidP="000D777F">
            <w:pPr>
              <w:pStyle w:val="BodyText1"/>
              <w:numPr>
                <w:ilvl w:val="0"/>
                <w:numId w:val="13"/>
              </w:numPr>
              <w:shd w:val="clear" w:color="auto" w:fill="auto"/>
              <w:spacing w:before="0" w:after="0" w:line="274" w:lineRule="exact"/>
              <w:ind w:left="620"/>
              <w:rPr>
                <w:rFonts w:ascii="Calibri" w:hAnsi="Calibri"/>
                <w:sz w:val="22"/>
                <w:szCs w:val="22"/>
                <w:lang w:val="bg-BG"/>
              </w:rPr>
            </w:pPr>
            <w:r>
              <w:rPr>
                <w:rFonts w:ascii="Calibri" w:hAnsi="Calibri"/>
                <w:sz w:val="22"/>
                <w:szCs w:val="22"/>
                <w:lang w:val="bg-BG"/>
              </w:rPr>
              <w:t>Земни</w:t>
            </w:r>
            <w:r w:rsidRPr="00E748DF">
              <w:rPr>
                <w:rFonts w:ascii="Calibri" w:hAnsi="Calibri"/>
                <w:sz w:val="22"/>
                <w:szCs w:val="22"/>
                <w:lang w:val="bg-BG"/>
              </w:rPr>
              <w:t xml:space="preserve"> работи</w:t>
            </w:r>
            <w:r>
              <w:rPr>
                <w:rFonts w:ascii="Calibri" w:hAnsi="Calibri"/>
                <w:sz w:val="22"/>
                <w:szCs w:val="22"/>
                <w:lang w:val="bg-BG"/>
              </w:rPr>
              <w:t xml:space="preserve"> – изкопи, обратни насипи</w:t>
            </w:r>
            <w:r w:rsidRPr="00E748DF">
              <w:rPr>
                <w:rFonts w:ascii="Calibri" w:hAnsi="Calibri"/>
                <w:sz w:val="22"/>
                <w:szCs w:val="22"/>
                <w:lang w:val="bg-BG"/>
              </w:rPr>
              <w:t>;</w:t>
            </w:r>
          </w:p>
          <w:p w14:paraId="3BBB810F" w14:textId="77777777" w:rsidR="008C4788" w:rsidRDefault="008C4788" w:rsidP="000D777F">
            <w:pPr>
              <w:pStyle w:val="BodyText1"/>
              <w:numPr>
                <w:ilvl w:val="0"/>
                <w:numId w:val="13"/>
              </w:numPr>
              <w:shd w:val="clear" w:color="auto" w:fill="auto"/>
              <w:spacing w:before="0" w:after="0" w:line="274" w:lineRule="exact"/>
              <w:ind w:left="620"/>
              <w:rPr>
                <w:rFonts w:ascii="Calibri" w:hAnsi="Calibri"/>
                <w:sz w:val="22"/>
                <w:szCs w:val="22"/>
                <w:lang w:val="bg-BG"/>
              </w:rPr>
            </w:pPr>
            <w:r w:rsidRPr="00DF4F87">
              <w:rPr>
                <w:rFonts w:ascii="Calibri" w:hAnsi="Calibri"/>
                <w:sz w:val="22"/>
                <w:szCs w:val="22"/>
                <w:lang w:val="bg-BG"/>
              </w:rPr>
              <w:t xml:space="preserve">Груб строеж – кофражни, армировъчни, бетонови, зидарски СМР, </w:t>
            </w:r>
          </w:p>
          <w:p w14:paraId="2352F4DE" w14:textId="77777777" w:rsidR="008C4788" w:rsidRPr="00DF4F87" w:rsidRDefault="008C4788" w:rsidP="000D777F">
            <w:pPr>
              <w:pStyle w:val="BodyText1"/>
              <w:numPr>
                <w:ilvl w:val="0"/>
                <w:numId w:val="13"/>
              </w:numPr>
              <w:shd w:val="clear" w:color="auto" w:fill="auto"/>
              <w:spacing w:before="0" w:after="0" w:line="274" w:lineRule="exact"/>
              <w:ind w:left="620"/>
              <w:rPr>
                <w:rFonts w:ascii="Calibri" w:hAnsi="Calibri"/>
                <w:sz w:val="22"/>
                <w:szCs w:val="22"/>
                <w:lang w:val="bg-BG"/>
              </w:rPr>
            </w:pPr>
            <w:r w:rsidRPr="00DF4F87">
              <w:rPr>
                <w:rFonts w:ascii="Calibri" w:hAnsi="Calibri"/>
                <w:sz w:val="22"/>
                <w:szCs w:val="22"/>
                <w:lang w:val="bg-BG"/>
              </w:rPr>
              <w:t xml:space="preserve">Довършителни работи – </w:t>
            </w:r>
            <w:r>
              <w:rPr>
                <w:rFonts w:ascii="Calibri" w:hAnsi="Calibri"/>
                <w:sz w:val="22"/>
                <w:szCs w:val="22"/>
                <w:lang w:val="bg-BG"/>
              </w:rPr>
              <w:t xml:space="preserve">монтаж на вентилируеми фасади, </w:t>
            </w:r>
            <w:r w:rsidRPr="00DF4F87">
              <w:rPr>
                <w:rFonts w:ascii="Calibri" w:hAnsi="Calibri"/>
                <w:sz w:val="22"/>
                <w:szCs w:val="22"/>
                <w:lang w:val="bg-BG"/>
              </w:rPr>
              <w:t xml:space="preserve">мазилки, шпакловки, замазки, настилки, облицовки, </w:t>
            </w:r>
            <w:r>
              <w:rPr>
                <w:rFonts w:ascii="Calibri" w:hAnsi="Calibri"/>
                <w:sz w:val="22"/>
                <w:szCs w:val="22"/>
                <w:lang w:val="bg-BG"/>
              </w:rPr>
              <w:t xml:space="preserve"> хидроизолации</w:t>
            </w:r>
            <w:r w:rsidRPr="00DF4F87">
              <w:rPr>
                <w:rFonts w:ascii="Calibri" w:hAnsi="Calibri"/>
                <w:sz w:val="22"/>
                <w:szCs w:val="22"/>
                <w:lang w:val="bg-BG"/>
              </w:rPr>
              <w:t>, топлоизолационни дейности;</w:t>
            </w:r>
          </w:p>
          <w:p w14:paraId="4088A903" w14:textId="77777777" w:rsidR="008C4788" w:rsidRPr="00E748DF" w:rsidRDefault="008C4788" w:rsidP="000D777F">
            <w:pPr>
              <w:pStyle w:val="BodyText1"/>
              <w:numPr>
                <w:ilvl w:val="0"/>
                <w:numId w:val="13"/>
              </w:numPr>
              <w:shd w:val="clear" w:color="auto" w:fill="auto"/>
              <w:spacing w:before="0" w:after="0" w:line="274" w:lineRule="exact"/>
              <w:ind w:left="620"/>
              <w:rPr>
                <w:rFonts w:ascii="Calibri" w:hAnsi="Calibri"/>
                <w:sz w:val="22"/>
                <w:szCs w:val="22"/>
                <w:lang w:val="bg-BG"/>
              </w:rPr>
            </w:pPr>
            <w:r w:rsidRPr="00E748DF">
              <w:rPr>
                <w:rFonts w:ascii="Calibri" w:hAnsi="Calibri"/>
                <w:sz w:val="22"/>
                <w:szCs w:val="22"/>
                <w:lang w:val="bg-BG"/>
              </w:rPr>
              <w:t xml:space="preserve">Инсталационни работи – електроинсталации, водопроводни и канализационни инсталации, отоплителни инсталации, </w:t>
            </w:r>
            <w:r>
              <w:rPr>
                <w:rFonts w:ascii="Calibri" w:hAnsi="Calibri"/>
                <w:sz w:val="22"/>
                <w:szCs w:val="22"/>
                <w:lang w:val="bg-BG"/>
              </w:rPr>
              <w:t xml:space="preserve">климатични инсталации, </w:t>
            </w:r>
            <w:r w:rsidRPr="00E748DF">
              <w:rPr>
                <w:rFonts w:ascii="Calibri" w:hAnsi="Calibri"/>
                <w:sz w:val="22"/>
                <w:szCs w:val="22"/>
                <w:lang w:val="bg-BG"/>
              </w:rPr>
              <w:t>вентилационни инсталации;</w:t>
            </w:r>
          </w:p>
          <w:p w14:paraId="55C8B30D" w14:textId="77777777" w:rsidR="008C4788" w:rsidRDefault="008C4788" w:rsidP="000D777F">
            <w:pPr>
              <w:pStyle w:val="BodyText1"/>
              <w:numPr>
                <w:ilvl w:val="0"/>
                <w:numId w:val="13"/>
              </w:numPr>
              <w:shd w:val="clear" w:color="auto" w:fill="auto"/>
              <w:spacing w:before="0" w:after="0" w:line="274" w:lineRule="exact"/>
              <w:ind w:left="620"/>
              <w:rPr>
                <w:rFonts w:ascii="Calibri" w:hAnsi="Calibri"/>
                <w:sz w:val="22"/>
                <w:szCs w:val="22"/>
                <w:lang w:val="bg-BG"/>
              </w:rPr>
            </w:pPr>
            <w:r w:rsidRPr="00E748DF">
              <w:rPr>
                <w:rFonts w:ascii="Calibri" w:hAnsi="Calibri"/>
                <w:sz w:val="22"/>
                <w:szCs w:val="22"/>
                <w:lang w:val="bg-BG"/>
              </w:rPr>
              <w:t>Вертикална планировка – по</w:t>
            </w:r>
            <w:r>
              <w:rPr>
                <w:rFonts w:ascii="Calibri" w:hAnsi="Calibri"/>
                <w:sz w:val="22"/>
                <w:szCs w:val="22"/>
                <w:lang w:val="bg-BG"/>
              </w:rPr>
              <w:t>лагане на бордюри, унипаваж</w:t>
            </w:r>
            <w:r w:rsidRPr="00E748DF">
              <w:rPr>
                <w:rFonts w:ascii="Calibri" w:hAnsi="Calibri"/>
                <w:sz w:val="22"/>
                <w:szCs w:val="22"/>
                <w:lang w:val="bg-BG"/>
              </w:rPr>
              <w:t xml:space="preserve">, </w:t>
            </w:r>
            <w:r>
              <w:rPr>
                <w:rFonts w:ascii="Calibri" w:hAnsi="Calibri"/>
                <w:sz w:val="22"/>
                <w:szCs w:val="22"/>
                <w:lang w:val="bg-BG"/>
              </w:rPr>
              <w:t>настилки;</w:t>
            </w:r>
          </w:p>
          <w:p w14:paraId="0F89E732" w14:textId="77777777" w:rsidR="006446FF" w:rsidRPr="00EF0DCA" w:rsidRDefault="006446FF" w:rsidP="00003C51">
            <w:pPr>
              <w:pStyle w:val="BodyText1"/>
              <w:shd w:val="clear" w:color="auto" w:fill="auto"/>
              <w:spacing w:before="0" w:after="0" w:line="274" w:lineRule="exact"/>
              <w:ind w:left="620" w:firstLine="0"/>
              <w:rPr>
                <w:rFonts w:ascii="Calibri" w:hAnsi="Calibri"/>
                <w:sz w:val="22"/>
                <w:szCs w:val="22"/>
                <w:lang w:val="bg-BG"/>
              </w:rPr>
            </w:pPr>
          </w:p>
        </w:tc>
      </w:tr>
      <w:tr w:rsidR="006446FF" w:rsidRPr="00E748DF" w14:paraId="6BDB0ACD" w14:textId="77777777" w:rsidTr="000E0F9B">
        <w:trPr>
          <w:trHeight w:val="331"/>
        </w:trPr>
        <w:tc>
          <w:tcPr>
            <w:tcW w:w="5050" w:type="dxa"/>
            <w:tcBorders>
              <w:top w:val="single" w:sz="4" w:space="0" w:color="auto"/>
              <w:left w:val="single" w:sz="4" w:space="0" w:color="auto"/>
              <w:bottom w:val="single" w:sz="4" w:space="0" w:color="auto"/>
              <w:right w:val="single" w:sz="4" w:space="0" w:color="auto"/>
            </w:tcBorders>
            <w:shd w:val="clear" w:color="auto" w:fill="FFFFFF"/>
          </w:tcPr>
          <w:p w14:paraId="4EBD584A" w14:textId="77777777" w:rsidR="006446FF" w:rsidRPr="00AE01BC" w:rsidRDefault="006446FF" w:rsidP="00504421">
            <w:pPr>
              <w:pStyle w:val="Bodytext70"/>
              <w:shd w:val="clear" w:color="auto" w:fill="auto"/>
              <w:spacing w:before="0" w:after="0" w:line="240" w:lineRule="auto"/>
              <w:ind w:left="160" w:firstLine="0"/>
              <w:rPr>
                <w:rFonts w:ascii="Calibri" w:eastAsia="Calibri" w:hAnsi="Calibri"/>
                <w:sz w:val="22"/>
                <w:szCs w:val="22"/>
                <w:lang w:val="bg-BG"/>
              </w:rPr>
            </w:pPr>
            <w:r w:rsidRPr="00AE01BC">
              <w:rPr>
                <w:rFonts w:ascii="Calibri" w:eastAsia="Calibri" w:hAnsi="Calibri"/>
                <w:sz w:val="22"/>
                <w:szCs w:val="22"/>
                <w:lang w:val="bg-BG"/>
              </w:rPr>
              <w:t>Възложител</w:t>
            </w:r>
            <w:r w:rsidR="00504421" w:rsidRPr="00AE01BC">
              <w:rPr>
                <w:rFonts w:ascii="Calibri" w:eastAsia="Calibri" w:hAnsi="Calibri"/>
                <w:sz w:val="22"/>
                <w:szCs w:val="22"/>
                <w:lang w:val="bg-BG"/>
              </w:rPr>
              <w:t>:</w:t>
            </w:r>
            <w:r w:rsidRPr="00AE01BC">
              <w:rPr>
                <w:rFonts w:ascii="Calibri" w:eastAsia="Calibri" w:hAnsi="Calibri"/>
                <w:sz w:val="22"/>
                <w:szCs w:val="22"/>
                <w:lang w:val="bg-BG"/>
              </w:rPr>
              <w:t xml:space="preserve">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0F0F289" w14:textId="6DB1DF44" w:rsidR="00913479" w:rsidRPr="00436337" w:rsidRDefault="00913479" w:rsidP="00913479">
            <w:pPr>
              <w:ind w:left="-900" w:firstLine="900"/>
              <w:jc w:val="center"/>
              <w:rPr>
                <w:rFonts w:ascii="Century Gothic" w:eastAsia="Times New Roman" w:hAnsi="Century Gothic"/>
                <w:color w:val="000000"/>
                <w:lang w:val="en-US" w:eastAsia="bg-BG"/>
              </w:rPr>
            </w:pPr>
            <w:r w:rsidRPr="00816E34">
              <w:rPr>
                <w:rFonts w:ascii="Century Gothic" w:eastAsia="Times New Roman" w:hAnsi="Century Gothic"/>
                <w:color w:val="000000"/>
                <w:lang w:eastAsia="bg-BG"/>
              </w:rPr>
              <w:t>„</w:t>
            </w:r>
            <w:r w:rsidR="00D03491">
              <w:rPr>
                <w:rFonts w:ascii="Calibri" w:hAnsi="Calibri" w:cs="Times New Roman"/>
              </w:rPr>
              <w:t>АВТОАГИСТРАЛИ</w:t>
            </w:r>
            <w:r w:rsidRPr="00913479">
              <w:rPr>
                <w:rFonts w:ascii="Calibri" w:hAnsi="Calibri" w:cs="Times New Roman"/>
              </w:rPr>
              <w:t>“ Е</w:t>
            </w:r>
            <w:r w:rsidR="00D03491">
              <w:rPr>
                <w:rFonts w:ascii="Calibri" w:hAnsi="Calibri" w:cs="Times New Roman"/>
              </w:rPr>
              <w:t>А</w:t>
            </w:r>
            <w:r w:rsidRPr="00913479">
              <w:rPr>
                <w:rFonts w:ascii="Calibri" w:hAnsi="Calibri" w:cs="Times New Roman"/>
              </w:rPr>
              <w:t>Д</w:t>
            </w:r>
          </w:p>
          <w:p w14:paraId="469561F0" w14:textId="77777777" w:rsidR="006446FF" w:rsidRPr="00AE01BC" w:rsidRDefault="006446FF" w:rsidP="00CF36CF">
            <w:pPr>
              <w:spacing w:line="240" w:lineRule="auto"/>
              <w:jc w:val="center"/>
              <w:rPr>
                <w:rFonts w:ascii="Calibri" w:hAnsi="Calibri" w:cs="Times New Roman"/>
              </w:rPr>
            </w:pPr>
          </w:p>
        </w:tc>
      </w:tr>
      <w:tr w:rsidR="006446FF" w:rsidRPr="00E748DF" w14:paraId="6A6060E3" w14:textId="77777777" w:rsidTr="000E0F9B">
        <w:trPr>
          <w:trHeight w:val="326"/>
        </w:trPr>
        <w:tc>
          <w:tcPr>
            <w:tcW w:w="5050" w:type="dxa"/>
            <w:tcBorders>
              <w:top w:val="single" w:sz="4" w:space="0" w:color="auto"/>
              <w:left w:val="single" w:sz="4" w:space="0" w:color="auto"/>
              <w:bottom w:val="single" w:sz="4" w:space="0" w:color="auto"/>
              <w:right w:val="single" w:sz="4" w:space="0" w:color="auto"/>
            </w:tcBorders>
            <w:shd w:val="clear" w:color="auto" w:fill="FFFFFF"/>
          </w:tcPr>
          <w:p w14:paraId="4D3A59C6" w14:textId="77777777" w:rsidR="006446FF" w:rsidRPr="00E748DF" w:rsidRDefault="006446FF" w:rsidP="006446FF">
            <w:pPr>
              <w:pStyle w:val="Bodytext70"/>
              <w:shd w:val="clear" w:color="auto" w:fill="auto"/>
              <w:spacing w:before="0" w:after="0" w:line="240" w:lineRule="auto"/>
              <w:ind w:left="160" w:firstLine="0"/>
              <w:rPr>
                <w:rFonts w:ascii="Calibri" w:hAnsi="Calibri"/>
                <w:sz w:val="22"/>
                <w:szCs w:val="22"/>
                <w:lang w:val="bg-BG"/>
              </w:rPr>
            </w:pPr>
            <w:r w:rsidRPr="00E748DF">
              <w:rPr>
                <w:rFonts w:ascii="Calibri" w:hAnsi="Calibri"/>
                <w:sz w:val="22"/>
                <w:szCs w:val="22"/>
                <w:lang w:val="bg-BG"/>
              </w:rPr>
              <w:t>Проектант :</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5292F225" w14:textId="77777777" w:rsidR="006446FF" w:rsidRPr="00E748DF" w:rsidRDefault="00F30D9E" w:rsidP="00504421">
            <w:pPr>
              <w:jc w:val="center"/>
              <w:rPr>
                <w:rFonts w:ascii="Calibri" w:hAnsi="Calibri" w:cs="Times New Roman"/>
              </w:rPr>
            </w:pPr>
            <w:r>
              <w:rPr>
                <w:rFonts w:ascii="Calibri" w:hAnsi="Calibri" w:cs="Times New Roman"/>
              </w:rPr>
              <w:t>и</w:t>
            </w:r>
            <w:r w:rsidR="00DA56DA">
              <w:rPr>
                <w:rFonts w:ascii="Calibri" w:hAnsi="Calibri" w:cs="Times New Roman"/>
              </w:rPr>
              <w:t>нж.Мария Танкова</w:t>
            </w:r>
          </w:p>
        </w:tc>
      </w:tr>
      <w:tr w:rsidR="006446FF" w:rsidRPr="00E748DF" w14:paraId="6764A7A8" w14:textId="77777777" w:rsidTr="006F62C1">
        <w:trPr>
          <w:trHeight w:val="382"/>
        </w:trPr>
        <w:tc>
          <w:tcPr>
            <w:tcW w:w="5050" w:type="dxa"/>
            <w:tcBorders>
              <w:top w:val="single" w:sz="4" w:space="0" w:color="auto"/>
              <w:left w:val="single" w:sz="4" w:space="0" w:color="auto"/>
              <w:bottom w:val="single" w:sz="4" w:space="0" w:color="auto"/>
              <w:right w:val="single" w:sz="4" w:space="0" w:color="auto"/>
            </w:tcBorders>
            <w:shd w:val="clear" w:color="auto" w:fill="FFFFFF"/>
          </w:tcPr>
          <w:p w14:paraId="0E71D071" w14:textId="77777777" w:rsidR="006446FF" w:rsidRPr="00E748DF" w:rsidRDefault="006446FF" w:rsidP="006F62C1">
            <w:pPr>
              <w:pStyle w:val="Bodytext70"/>
              <w:shd w:val="clear" w:color="auto" w:fill="auto"/>
              <w:spacing w:before="0" w:after="0" w:line="283" w:lineRule="exact"/>
              <w:ind w:left="160" w:firstLine="0"/>
              <w:rPr>
                <w:rFonts w:ascii="Calibri" w:hAnsi="Calibri"/>
                <w:sz w:val="22"/>
                <w:szCs w:val="22"/>
                <w:lang w:val="bg-BG"/>
              </w:rPr>
            </w:pPr>
            <w:r w:rsidRPr="00E748DF">
              <w:rPr>
                <w:rFonts w:ascii="Calibri" w:hAnsi="Calibri"/>
                <w:sz w:val="22"/>
                <w:szCs w:val="22"/>
                <w:lang w:val="bg-BG"/>
              </w:rPr>
              <w:t xml:space="preserve">Главен изпълнител </w:t>
            </w:r>
            <w:r w:rsidR="006F62C1" w:rsidRPr="00E748DF">
              <w:rPr>
                <w:rFonts w:ascii="Calibri" w:hAnsi="Calibri"/>
                <w:sz w:val="22"/>
                <w:szCs w:val="22"/>
                <w:lang w:val="bg-BG"/>
              </w:rPr>
              <w:t>:</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F5628B6" w14:textId="77777777" w:rsidR="006446FF" w:rsidRPr="00E748DF" w:rsidRDefault="00117DC9" w:rsidP="00117DC9">
            <w:pPr>
              <w:jc w:val="center"/>
              <w:rPr>
                <w:rFonts w:ascii="Calibri" w:hAnsi="Calibri" w:cs="Times New Roman"/>
              </w:rPr>
            </w:pPr>
            <w:r>
              <w:rPr>
                <w:rFonts w:ascii="Calibri" w:hAnsi="Calibri" w:cs="Times New Roman"/>
              </w:rPr>
              <w:t xml:space="preserve">Неизяснен към момента. </w:t>
            </w:r>
            <w:r w:rsidRPr="00117DC9">
              <w:rPr>
                <w:rFonts w:ascii="Calibri" w:hAnsi="Calibri" w:cs="Times New Roman"/>
              </w:rPr>
              <w:t>Ще се определи след и</w:t>
            </w:r>
            <w:r w:rsidR="00EC2C8D">
              <w:rPr>
                <w:rFonts w:ascii="Calibri" w:hAnsi="Calibri" w:cs="Times New Roman"/>
              </w:rPr>
              <w:t>здаване на разрешение за строеж</w:t>
            </w:r>
          </w:p>
        </w:tc>
      </w:tr>
      <w:tr w:rsidR="006446FF" w:rsidRPr="00E748DF" w14:paraId="5C19AA93" w14:textId="77777777" w:rsidTr="000E0F9B">
        <w:trPr>
          <w:trHeight w:val="331"/>
        </w:trPr>
        <w:tc>
          <w:tcPr>
            <w:tcW w:w="5050" w:type="dxa"/>
            <w:tcBorders>
              <w:top w:val="single" w:sz="4" w:space="0" w:color="auto"/>
              <w:left w:val="single" w:sz="4" w:space="0" w:color="auto"/>
              <w:bottom w:val="single" w:sz="4" w:space="0" w:color="auto"/>
              <w:right w:val="single" w:sz="4" w:space="0" w:color="auto"/>
            </w:tcBorders>
            <w:shd w:val="clear" w:color="auto" w:fill="FFFFFF"/>
          </w:tcPr>
          <w:p w14:paraId="1B80B432" w14:textId="77777777" w:rsidR="006446FF" w:rsidRPr="00F30D9E" w:rsidRDefault="00615BB8" w:rsidP="00615BB8">
            <w:pPr>
              <w:rPr>
                <w:rFonts w:ascii="Calibri" w:hAnsi="Calibri" w:cs="Times New Roman"/>
              </w:rPr>
            </w:pPr>
            <w:r w:rsidRPr="00F30D9E">
              <w:rPr>
                <w:rFonts w:ascii="Calibri" w:hAnsi="Calibri" w:cs="Times New Roman"/>
              </w:rPr>
              <w:t xml:space="preserve">  </w:t>
            </w:r>
            <w:r w:rsidR="006446FF" w:rsidRPr="00F30D9E">
              <w:rPr>
                <w:rFonts w:ascii="Calibri" w:hAnsi="Calibri" w:cs="Times New Roman"/>
              </w:rPr>
              <w:t>Разгъната застроена площ (РЗП), м</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38DA5AD" w14:textId="40648F52" w:rsidR="006446FF" w:rsidRPr="00F30D9E" w:rsidRDefault="00615BB8" w:rsidP="009F587E">
            <w:pPr>
              <w:rPr>
                <w:rFonts w:ascii="Calibri" w:hAnsi="Calibri" w:cs="Times New Roman"/>
                <w:vertAlign w:val="superscript"/>
              </w:rPr>
            </w:pPr>
            <w:r w:rsidRPr="00F30D9E">
              <w:rPr>
                <w:rFonts w:ascii="Calibri" w:hAnsi="Calibri" w:cs="Times New Roman"/>
              </w:rPr>
              <w:t xml:space="preserve">РЗП </w:t>
            </w:r>
            <w:r w:rsidR="00CA09E3" w:rsidRPr="00F30D9E">
              <w:rPr>
                <w:rFonts w:ascii="Calibri" w:hAnsi="Calibri" w:cs="Times New Roman"/>
              </w:rPr>
              <w:t>–</w:t>
            </w:r>
            <w:r w:rsidR="0091590E" w:rsidRPr="00F30D9E">
              <w:rPr>
                <w:rFonts w:ascii="Calibri" w:hAnsi="Calibri" w:cs="Times New Roman"/>
              </w:rPr>
              <w:t xml:space="preserve"> </w:t>
            </w:r>
            <w:r w:rsidR="00D03491">
              <w:rPr>
                <w:rFonts w:ascii="Calibri" w:hAnsi="Calibri" w:cs="Times New Roman"/>
              </w:rPr>
              <w:t>4 778.14</w:t>
            </w:r>
            <w:r w:rsidR="00913479" w:rsidRPr="00913479">
              <w:rPr>
                <w:rFonts w:ascii="Century Gothic" w:eastAsia="Lucida Sans Unicode" w:hAnsi="Century Gothic" w:cs="Tahoma"/>
                <w:kern w:val="1"/>
              </w:rPr>
              <w:t xml:space="preserve"> </w:t>
            </w:r>
            <w:r w:rsidR="00C563E3" w:rsidRPr="00F30D9E">
              <w:rPr>
                <w:rFonts w:ascii="Calibri" w:hAnsi="Calibri"/>
                <w:bCs/>
                <w:color w:val="000000"/>
              </w:rPr>
              <w:t xml:space="preserve"> </w:t>
            </w:r>
            <w:r w:rsidR="00310748" w:rsidRPr="00F30D9E">
              <w:rPr>
                <w:rFonts w:ascii="Calibri" w:eastAsia="Times New Roman" w:hAnsi="Calibri"/>
                <w:bCs/>
                <w:color w:val="000000"/>
              </w:rPr>
              <w:t>м</w:t>
            </w:r>
            <w:r w:rsidR="00310748" w:rsidRPr="00F30D9E">
              <w:rPr>
                <w:rFonts w:ascii="Calibri" w:eastAsia="Times New Roman" w:hAnsi="Calibri"/>
                <w:bCs/>
                <w:color w:val="000000"/>
                <w:vertAlign w:val="superscript"/>
              </w:rPr>
              <w:t>2</w:t>
            </w:r>
          </w:p>
        </w:tc>
      </w:tr>
      <w:tr w:rsidR="006F62C1" w:rsidRPr="00E748DF" w14:paraId="1F147E8E" w14:textId="77777777" w:rsidTr="000E0F9B">
        <w:trPr>
          <w:trHeight w:val="331"/>
        </w:trPr>
        <w:tc>
          <w:tcPr>
            <w:tcW w:w="5050" w:type="dxa"/>
            <w:tcBorders>
              <w:top w:val="single" w:sz="4" w:space="0" w:color="auto"/>
              <w:left w:val="single" w:sz="4" w:space="0" w:color="auto"/>
              <w:bottom w:val="single" w:sz="4" w:space="0" w:color="auto"/>
              <w:right w:val="single" w:sz="4" w:space="0" w:color="auto"/>
            </w:tcBorders>
            <w:shd w:val="clear" w:color="auto" w:fill="FFFFFF"/>
          </w:tcPr>
          <w:p w14:paraId="5FB1A33D" w14:textId="77777777" w:rsidR="006F62C1" w:rsidRPr="00F30D9E" w:rsidRDefault="00F61674" w:rsidP="00615BB8">
            <w:pPr>
              <w:rPr>
                <w:rFonts w:ascii="Calibri" w:hAnsi="Calibri" w:cs="Times New Roman"/>
              </w:rPr>
            </w:pPr>
            <w:r w:rsidRPr="00F30D9E">
              <w:rPr>
                <w:rFonts w:ascii="Calibri" w:hAnsi="Calibri" w:cs="Times New Roman"/>
              </w:rPr>
              <w:t xml:space="preserve">  Етажност</w:t>
            </w:r>
            <w:r w:rsidR="006F62C1" w:rsidRPr="00F30D9E">
              <w:rPr>
                <w:rFonts w:ascii="Calibri" w:hAnsi="Calibri" w:cs="Times New Roman"/>
              </w:rPr>
              <w:t xml:space="preserve"> н</w:t>
            </w:r>
            <w:r w:rsidRPr="00F30D9E">
              <w:rPr>
                <w:rFonts w:ascii="Calibri" w:hAnsi="Calibri" w:cs="Times New Roman"/>
              </w:rPr>
              <w:t>а сград</w:t>
            </w:r>
            <w:r w:rsidR="00EC2C8D" w:rsidRPr="00F30D9E">
              <w:rPr>
                <w:rFonts w:ascii="Calibri" w:hAnsi="Calibri" w:cs="Times New Roman"/>
              </w:rPr>
              <w:t>ите</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3CD05332" w14:textId="0ACDC604" w:rsidR="00615BB8" w:rsidRPr="00F30D9E" w:rsidRDefault="00D03491" w:rsidP="00913479">
            <w:pPr>
              <w:rPr>
                <w:rFonts w:ascii="Calibri" w:hAnsi="Calibri" w:cs="Times New Roman"/>
              </w:rPr>
            </w:pPr>
            <w:r>
              <w:rPr>
                <w:rFonts w:ascii="Calibri" w:hAnsi="Calibri" w:cs="Times New Roman"/>
              </w:rPr>
              <w:t>Жилищна сграда с един сутерен и 5 надземни етажа</w:t>
            </w:r>
          </w:p>
        </w:tc>
      </w:tr>
      <w:tr w:rsidR="002B651D" w:rsidRPr="00E748DF" w14:paraId="1AD59D7B" w14:textId="77777777" w:rsidTr="000E0F9B">
        <w:trPr>
          <w:trHeight w:val="331"/>
        </w:trPr>
        <w:tc>
          <w:tcPr>
            <w:tcW w:w="5050" w:type="dxa"/>
            <w:tcBorders>
              <w:top w:val="single" w:sz="4" w:space="0" w:color="auto"/>
              <w:left w:val="single" w:sz="4" w:space="0" w:color="auto"/>
              <w:bottom w:val="single" w:sz="4" w:space="0" w:color="auto"/>
              <w:right w:val="single" w:sz="4" w:space="0" w:color="auto"/>
            </w:tcBorders>
            <w:shd w:val="clear" w:color="auto" w:fill="FFFFFF"/>
          </w:tcPr>
          <w:p w14:paraId="7047DBCF" w14:textId="77777777" w:rsidR="002B651D" w:rsidRPr="00E748DF" w:rsidRDefault="00117DC9" w:rsidP="00AB17CA">
            <w:pPr>
              <w:rPr>
                <w:rFonts w:ascii="Calibri" w:hAnsi="Calibri" w:cs="Times New Roman"/>
              </w:rPr>
            </w:pPr>
            <w:r>
              <w:rPr>
                <w:rFonts w:ascii="Calibri" w:hAnsi="Calibri" w:cs="Times New Roman"/>
              </w:rPr>
              <w:t xml:space="preserve">  </w:t>
            </w:r>
            <w:r w:rsidR="00AB17CA">
              <w:rPr>
                <w:rFonts w:ascii="Calibri" w:hAnsi="Calibri" w:cs="Times New Roman"/>
              </w:rPr>
              <w:t>Вид носеща конструкция</w:t>
            </w:r>
          </w:p>
        </w:tc>
        <w:tc>
          <w:tcPr>
            <w:tcW w:w="5220" w:type="dxa"/>
            <w:tcBorders>
              <w:top w:val="single" w:sz="4" w:space="0" w:color="auto"/>
              <w:left w:val="single" w:sz="4" w:space="0" w:color="auto"/>
              <w:bottom w:val="single" w:sz="4" w:space="0" w:color="auto"/>
              <w:right w:val="single" w:sz="4" w:space="0" w:color="auto"/>
            </w:tcBorders>
            <w:shd w:val="clear" w:color="auto" w:fill="FFFFFF"/>
          </w:tcPr>
          <w:p w14:paraId="0FC88651" w14:textId="1332304B" w:rsidR="002B651D" w:rsidRPr="00E748DF" w:rsidRDefault="00AB17CA" w:rsidP="00615BB8">
            <w:pPr>
              <w:rPr>
                <w:rFonts w:ascii="Calibri" w:hAnsi="Calibri" w:cs="Times New Roman"/>
              </w:rPr>
            </w:pPr>
            <w:r>
              <w:rPr>
                <w:rFonts w:ascii="Calibri" w:hAnsi="Calibri" w:cs="Times New Roman"/>
              </w:rPr>
              <w:t>Стоманобетонна конструкция</w:t>
            </w:r>
            <w:r w:rsidR="00913479">
              <w:rPr>
                <w:rFonts w:ascii="Calibri" w:hAnsi="Calibri" w:cs="Times New Roman"/>
              </w:rPr>
              <w:t xml:space="preserve"> </w:t>
            </w:r>
          </w:p>
        </w:tc>
      </w:tr>
    </w:tbl>
    <w:p w14:paraId="1007392D" w14:textId="77777777" w:rsidR="00EB5950" w:rsidRPr="00D03491" w:rsidRDefault="00EB5950" w:rsidP="00134215">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rPr>
          <w:rFonts w:ascii="Calibri" w:hAnsi="Calibri"/>
          <w:b/>
          <w:sz w:val="22"/>
          <w:szCs w:val="22"/>
          <w:lang w:val="ru-RU"/>
        </w:rPr>
      </w:pPr>
    </w:p>
    <w:p w14:paraId="00291D63" w14:textId="77777777" w:rsidR="006446FF" w:rsidRPr="00D03491" w:rsidRDefault="006446FF" w:rsidP="00134215">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rPr>
          <w:rFonts w:ascii="Calibri" w:hAnsi="Calibri"/>
          <w:b/>
          <w:sz w:val="22"/>
          <w:szCs w:val="22"/>
          <w:lang w:val="ru-RU"/>
        </w:rPr>
      </w:pPr>
    </w:p>
    <w:p w14:paraId="44590E9F" w14:textId="77777777" w:rsidR="006446FF" w:rsidRPr="00D03491" w:rsidRDefault="006446FF" w:rsidP="00134215">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rPr>
          <w:rFonts w:ascii="Calibri" w:hAnsi="Calibri"/>
          <w:b/>
          <w:sz w:val="22"/>
          <w:szCs w:val="22"/>
          <w:lang w:val="ru-RU"/>
        </w:rPr>
      </w:pPr>
    </w:p>
    <w:p w14:paraId="2792B152" w14:textId="77777777" w:rsidR="006446FF" w:rsidRPr="00D03491" w:rsidRDefault="006446FF" w:rsidP="00134215">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rPr>
          <w:rFonts w:ascii="Calibri" w:hAnsi="Calibri"/>
          <w:b/>
          <w:sz w:val="22"/>
          <w:szCs w:val="22"/>
          <w:lang w:val="ru-RU"/>
        </w:rPr>
      </w:pPr>
    </w:p>
    <w:p w14:paraId="41A96A8F" w14:textId="77777777" w:rsidR="006446FF" w:rsidRPr="00D03491" w:rsidRDefault="006446FF" w:rsidP="00134215">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rPr>
          <w:b/>
          <w:lang w:val="ru-RU"/>
        </w:rPr>
      </w:pPr>
    </w:p>
    <w:p w14:paraId="1B69CCA3" w14:textId="77777777" w:rsidR="00C9793C" w:rsidRPr="00F55416" w:rsidRDefault="00C9793C" w:rsidP="00F55416">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b/>
          <w:lang w:val="bg-BG"/>
        </w:rPr>
        <w:sectPr w:rsidR="00C9793C" w:rsidRPr="00F55416" w:rsidSect="00EF0DCA">
          <w:footerReference w:type="default" r:id="rId8"/>
          <w:headerReference w:type="first" r:id="rId9"/>
          <w:footerReference w:type="first" r:id="rId10"/>
          <w:pgSz w:w="11907" w:h="16839" w:code="9"/>
          <w:pgMar w:top="1087" w:right="1107" w:bottom="677" w:left="1166" w:header="270" w:footer="465" w:gutter="0"/>
          <w:cols w:space="720"/>
          <w:titlePg/>
          <w:docGrid w:linePitch="360"/>
        </w:sectPr>
      </w:pPr>
    </w:p>
    <w:p w14:paraId="44DC5724" w14:textId="77777777" w:rsidR="006446FF" w:rsidRPr="00EF3BB9" w:rsidRDefault="006446FF" w:rsidP="007A3389">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lang w:val="bg-BG"/>
        </w:rPr>
      </w:pPr>
    </w:p>
    <w:p w14:paraId="5407D652" w14:textId="77777777" w:rsidR="003C048E" w:rsidRPr="00EF3BB9" w:rsidRDefault="00B95BE6" w:rsidP="003E28BC">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jc w:val="right"/>
        <w:rPr>
          <w:rFonts w:asciiTheme="minorHAnsi" w:hAnsiTheme="minorHAnsi" w:cstheme="minorHAnsi"/>
          <w:b/>
          <w:sz w:val="22"/>
          <w:szCs w:val="22"/>
          <w:lang w:val="bg-BG"/>
        </w:rPr>
      </w:pPr>
      <w:r w:rsidRPr="00EF3BB9">
        <w:rPr>
          <w:rFonts w:asciiTheme="minorHAnsi" w:hAnsiTheme="minorHAnsi" w:cstheme="minorHAnsi"/>
          <w:b/>
          <w:sz w:val="22"/>
          <w:szCs w:val="22"/>
          <w:lang w:val="bg-BG"/>
        </w:rPr>
        <w:t>ПРИЛОЖЕНИЕ №4</w:t>
      </w:r>
    </w:p>
    <w:p w14:paraId="4BB5E440" w14:textId="77777777" w:rsidR="004A6608" w:rsidRPr="00EF3BB9" w:rsidRDefault="00BB68CF" w:rsidP="003E28BC">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jc w:val="center"/>
        <w:rPr>
          <w:rFonts w:asciiTheme="minorHAnsi" w:hAnsiTheme="minorHAnsi" w:cstheme="minorHAnsi"/>
          <w:b/>
          <w:sz w:val="22"/>
          <w:szCs w:val="22"/>
          <w:lang w:val="bg-BG"/>
        </w:rPr>
      </w:pPr>
      <w:r w:rsidRPr="00EF3BB9">
        <w:rPr>
          <w:rFonts w:asciiTheme="minorHAnsi" w:hAnsiTheme="minorHAnsi" w:cstheme="minorHAnsi"/>
          <w:b/>
          <w:sz w:val="22"/>
          <w:szCs w:val="22"/>
          <w:lang w:val="bg-BG"/>
        </w:rPr>
        <w:t xml:space="preserve">Таблица №4.1. </w:t>
      </w:r>
      <w:r w:rsidR="008865B8" w:rsidRPr="00D03491">
        <w:rPr>
          <w:rFonts w:asciiTheme="minorHAnsi" w:hAnsiTheme="minorHAnsi" w:cstheme="minorHAnsi"/>
          <w:b/>
          <w:sz w:val="22"/>
          <w:szCs w:val="22"/>
          <w:lang w:val="ru-RU"/>
        </w:rPr>
        <w:t>ПРОГНОЗА ЗА ОБРАЗУВАНИТЕ ОТПАДЪЦИ И СТЕПЕНТА НА МАТЕРИАЛНО ОПОЛЗОТВОРЯВАНЕ НА СО ЗА ПРОЕКТА</w:t>
      </w:r>
    </w:p>
    <w:tbl>
      <w:tblPr>
        <w:tblW w:w="13052" w:type="dxa"/>
        <w:tblInd w:w="137" w:type="dxa"/>
        <w:tblLayout w:type="fixed"/>
        <w:tblLook w:val="04A0" w:firstRow="1" w:lastRow="0" w:firstColumn="1" w:lastColumn="0" w:noHBand="0" w:noVBand="1"/>
      </w:tblPr>
      <w:tblGrid>
        <w:gridCol w:w="1135"/>
        <w:gridCol w:w="2271"/>
        <w:gridCol w:w="2186"/>
        <w:gridCol w:w="1691"/>
        <w:gridCol w:w="1923"/>
        <w:gridCol w:w="1923"/>
        <w:gridCol w:w="1923"/>
      </w:tblGrid>
      <w:tr w:rsidR="00BB68CF" w:rsidRPr="00EF3BB9" w14:paraId="30642660" w14:textId="77777777" w:rsidTr="00EF3BB9">
        <w:trPr>
          <w:trHeight w:val="957"/>
        </w:trPr>
        <w:tc>
          <w:tcPr>
            <w:tcW w:w="11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024AA3" w14:textId="77777777" w:rsidR="00BB68CF" w:rsidRPr="00EF3BB9" w:rsidRDefault="00BB68CF" w:rsidP="00AB17CA">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Дейности, при които се о</w:t>
            </w:r>
            <w:r w:rsidRPr="00D03491">
              <w:rPr>
                <w:rFonts w:asciiTheme="minorHAnsi" w:eastAsia="Times New Roman" w:hAnsiTheme="minorHAnsi" w:cstheme="minorHAnsi"/>
                <w:b/>
                <w:bCs/>
                <w:color w:val="000000"/>
                <w:sz w:val="16"/>
                <w:szCs w:val="16"/>
                <w:lang w:val="ru-RU"/>
              </w:rPr>
              <w:t>бразува</w:t>
            </w:r>
            <w:r w:rsidRPr="00EF3BB9">
              <w:rPr>
                <w:rFonts w:asciiTheme="minorHAnsi" w:eastAsia="Times New Roman" w:hAnsiTheme="minorHAnsi" w:cstheme="minorHAnsi"/>
                <w:b/>
                <w:bCs/>
                <w:color w:val="000000"/>
                <w:sz w:val="16"/>
                <w:szCs w:val="16"/>
              </w:rPr>
              <w:t>т СО</w:t>
            </w:r>
            <w:r w:rsidRPr="00D03491">
              <w:rPr>
                <w:rFonts w:asciiTheme="minorHAnsi" w:eastAsia="Times New Roman" w:hAnsiTheme="minorHAnsi" w:cstheme="minorHAnsi"/>
                <w:b/>
                <w:bCs/>
                <w:color w:val="000000"/>
                <w:sz w:val="16"/>
                <w:szCs w:val="16"/>
                <w:lang w:val="ru-RU"/>
              </w:rPr>
              <w:t xml:space="preserve"> </w:t>
            </w:r>
            <w:r w:rsidRPr="00EF3BB9">
              <w:rPr>
                <w:rFonts w:asciiTheme="minorHAnsi" w:eastAsia="Times New Roman" w:hAnsiTheme="minorHAnsi" w:cstheme="minorHAnsi"/>
                <w:b/>
                <w:bCs/>
                <w:color w:val="000000"/>
                <w:sz w:val="16"/>
                <w:szCs w:val="16"/>
              </w:rPr>
              <w:t>(</w:t>
            </w:r>
            <w:r w:rsidRPr="00D03491">
              <w:rPr>
                <w:rFonts w:asciiTheme="minorHAnsi" w:eastAsia="Times New Roman" w:hAnsiTheme="minorHAnsi" w:cstheme="minorHAnsi"/>
                <w:b/>
                <w:bCs/>
                <w:color w:val="000000"/>
                <w:sz w:val="16"/>
                <w:szCs w:val="16"/>
                <w:lang w:val="ru-RU"/>
              </w:rPr>
              <w:t>СМР и/или разрушаване</w:t>
            </w:r>
            <w:r w:rsidRPr="00EF3BB9">
              <w:rPr>
                <w:rFonts w:asciiTheme="minorHAnsi" w:eastAsia="Times New Roman" w:hAnsiTheme="minorHAnsi" w:cstheme="minorHAnsi"/>
                <w:b/>
                <w:bCs/>
                <w:color w:val="000000"/>
                <w:sz w:val="16"/>
                <w:szCs w:val="16"/>
              </w:rPr>
              <w:t>)</w:t>
            </w:r>
          </w:p>
        </w:tc>
        <w:tc>
          <w:tcPr>
            <w:tcW w:w="6148" w:type="dxa"/>
            <w:gridSpan w:val="3"/>
            <w:tcBorders>
              <w:top w:val="single" w:sz="4" w:space="0" w:color="auto"/>
              <w:left w:val="nil"/>
              <w:bottom w:val="single" w:sz="4" w:space="0" w:color="auto"/>
              <w:right w:val="single" w:sz="4" w:space="0" w:color="000000"/>
            </w:tcBorders>
            <w:shd w:val="clear" w:color="auto" w:fill="auto"/>
            <w:vAlign w:val="center"/>
            <w:hideMark/>
          </w:tcPr>
          <w:p w14:paraId="1EF60B76" w14:textId="77777777" w:rsidR="00BB68CF" w:rsidRPr="00D03491" w:rsidRDefault="00BB68CF" w:rsidP="005228C1">
            <w:pPr>
              <w:spacing w:line="240" w:lineRule="auto"/>
              <w:jc w:val="center"/>
              <w:rPr>
                <w:rFonts w:asciiTheme="minorHAnsi" w:eastAsia="Times New Roman" w:hAnsiTheme="minorHAnsi" w:cstheme="minorHAnsi"/>
                <w:b/>
                <w:bCs/>
                <w:color w:val="000000"/>
                <w:sz w:val="16"/>
                <w:szCs w:val="16"/>
                <w:lang w:val="ru-RU"/>
              </w:rPr>
            </w:pPr>
            <w:r w:rsidRPr="00D03491">
              <w:rPr>
                <w:rFonts w:asciiTheme="minorHAnsi" w:eastAsia="Times New Roman" w:hAnsiTheme="minorHAnsi" w:cstheme="minorHAnsi"/>
                <w:b/>
                <w:bCs/>
                <w:color w:val="000000"/>
                <w:sz w:val="16"/>
                <w:szCs w:val="16"/>
                <w:lang w:val="ru-RU"/>
              </w:rPr>
              <w:t xml:space="preserve">Изчислени прогнозни количества на образуваните </w:t>
            </w:r>
            <w:r w:rsidRPr="00EF3BB9">
              <w:rPr>
                <w:rFonts w:asciiTheme="minorHAnsi" w:eastAsia="Times New Roman" w:hAnsiTheme="minorHAnsi" w:cstheme="minorHAnsi"/>
                <w:b/>
                <w:bCs/>
                <w:color w:val="000000"/>
                <w:sz w:val="16"/>
                <w:szCs w:val="16"/>
              </w:rPr>
              <w:t xml:space="preserve">строителни </w:t>
            </w:r>
            <w:r w:rsidRPr="00D03491">
              <w:rPr>
                <w:rFonts w:asciiTheme="minorHAnsi" w:eastAsia="Times New Roman" w:hAnsiTheme="minorHAnsi" w:cstheme="minorHAnsi"/>
                <w:b/>
                <w:bCs/>
                <w:color w:val="000000"/>
                <w:sz w:val="16"/>
                <w:szCs w:val="16"/>
                <w:lang w:val="ru-RU"/>
              </w:rPr>
              <w:t>отпадъци</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602262D7" w14:textId="77777777" w:rsidR="00BB68CF" w:rsidRPr="00EF3BB9" w:rsidRDefault="00BB68CF" w:rsidP="005228C1">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Прогнозно количество на СО за материално оползотворяване по кодове на СО (в тонове)</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2236BC0E" w14:textId="77777777" w:rsidR="00BB68CF" w:rsidRPr="00EF3BB9" w:rsidRDefault="00BB68CF" w:rsidP="005228C1">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Прогносзна степен на материално оползопворяване на СО по кодове (в проценти)</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14:paraId="28D938C8" w14:textId="77777777" w:rsidR="00BB68CF" w:rsidRPr="00EF3BB9" w:rsidRDefault="00BB68CF" w:rsidP="005228C1">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Прогнозно количество на СО за обезвреждане и за енергийно оползотворяване (в тонове)</w:t>
            </w:r>
          </w:p>
        </w:tc>
      </w:tr>
      <w:tr w:rsidR="00BB68CF" w:rsidRPr="00EF3BB9" w14:paraId="3A5CB14E" w14:textId="77777777" w:rsidTr="00FF4A48">
        <w:trPr>
          <w:trHeight w:val="588"/>
        </w:trPr>
        <w:tc>
          <w:tcPr>
            <w:tcW w:w="1135" w:type="dxa"/>
            <w:vMerge/>
            <w:tcBorders>
              <w:top w:val="single" w:sz="4" w:space="0" w:color="auto"/>
              <w:left w:val="single" w:sz="4" w:space="0" w:color="auto"/>
              <w:bottom w:val="single" w:sz="4" w:space="0" w:color="000000"/>
              <w:right w:val="single" w:sz="4" w:space="0" w:color="auto"/>
            </w:tcBorders>
            <w:vAlign w:val="center"/>
            <w:hideMark/>
          </w:tcPr>
          <w:p w14:paraId="0D2102ED" w14:textId="77777777" w:rsidR="00BB68CF" w:rsidRPr="00D03491" w:rsidRDefault="00BB68CF" w:rsidP="005228C1">
            <w:pPr>
              <w:spacing w:line="240" w:lineRule="auto"/>
              <w:jc w:val="left"/>
              <w:rPr>
                <w:rFonts w:asciiTheme="minorHAnsi" w:eastAsia="Times New Roman" w:hAnsiTheme="minorHAnsi" w:cstheme="minorHAnsi"/>
                <w:b/>
                <w:bCs/>
                <w:color w:val="000000"/>
                <w:sz w:val="16"/>
                <w:szCs w:val="16"/>
                <w:lang w:val="ru-RU"/>
              </w:rPr>
            </w:pPr>
          </w:p>
        </w:tc>
        <w:tc>
          <w:tcPr>
            <w:tcW w:w="2271" w:type="dxa"/>
            <w:tcBorders>
              <w:top w:val="nil"/>
              <w:left w:val="nil"/>
              <w:bottom w:val="single" w:sz="4" w:space="0" w:color="auto"/>
              <w:right w:val="single" w:sz="4" w:space="0" w:color="auto"/>
            </w:tcBorders>
            <w:shd w:val="clear" w:color="auto" w:fill="auto"/>
            <w:vAlign w:val="center"/>
            <w:hideMark/>
          </w:tcPr>
          <w:p w14:paraId="4679ED9A" w14:textId="77777777" w:rsidR="00BB68CF" w:rsidRPr="00D03491" w:rsidRDefault="00BB68CF" w:rsidP="005228C1">
            <w:pPr>
              <w:spacing w:line="240" w:lineRule="auto"/>
              <w:jc w:val="center"/>
              <w:rPr>
                <w:rFonts w:asciiTheme="minorHAnsi" w:eastAsia="Times New Roman" w:hAnsiTheme="minorHAnsi" w:cstheme="minorHAnsi"/>
                <w:b/>
                <w:bCs/>
                <w:color w:val="000000"/>
                <w:sz w:val="16"/>
                <w:szCs w:val="16"/>
                <w:lang w:val="ru-RU"/>
              </w:rPr>
            </w:pPr>
            <w:r w:rsidRPr="00D03491">
              <w:rPr>
                <w:rFonts w:asciiTheme="minorHAnsi" w:eastAsia="Times New Roman" w:hAnsiTheme="minorHAnsi" w:cstheme="minorHAnsi"/>
                <w:b/>
                <w:bCs/>
                <w:color w:val="000000"/>
                <w:sz w:val="16"/>
                <w:szCs w:val="16"/>
                <w:lang w:val="ru-RU"/>
              </w:rPr>
              <w:t>Код съгласно Наредба №2 от 2014г. за класификация на отпадъците</w:t>
            </w:r>
          </w:p>
        </w:tc>
        <w:tc>
          <w:tcPr>
            <w:tcW w:w="2186" w:type="dxa"/>
            <w:tcBorders>
              <w:top w:val="nil"/>
              <w:left w:val="nil"/>
              <w:bottom w:val="single" w:sz="4" w:space="0" w:color="auto"/>
              <w:right w:val="single" w:sz="4" w:space="0" w:color="auto"/>
            </w:tcBorders>
            <w:shd w:val="clear" w:color="auto" w:fill="auto"/>
            <w:noWrap/>
            <w:vAlign w:val="center"/>
            <w:hideMark/>
          </w:tcPr>
          <w:p w14:paraId="4E9D0CEE" w14:textId="77777777" w:rsidR="00BB68CF" w:rsidRPr="00EF3BB9" w:rsidRDefault="00BB68CF" w:rsidP="005228C1">
            <w:pPr>
              <w:spacing w:line="240" w:lineRule="auto"/>
              <w:jc w:val="center"/>
              <w:rPr>
                <w:rFonts w:asciiTheme="minorHAnsi" w:eastAsia="Times New Roman" w:hAnsiTheme="minorHAnsi" w:cstheme="minorHAnsi"/>
                <w:b/>
                <w:bCs/>
                <w:color w:val="000000"/>
                <w:sz w:val="16"/>
                <w:szCs w:val="16"/>
              </w:rPr>
            </w:pPr>
            <w:r w:rsidRPr="00D03491">
              <w:rPr>
                <w:rFonts w:asciiTheme="minorHAnsi" w:eastAsia="Times New Roman" w:hAnsiTheme="minorHAnsi" w:cstheme="minorHAnsi"/>
                <w:b/>
                <w:bCs/>
                <w:color w:val="000000"/>
                <w:sz w:val="16"/>
                <w:szCs w:val="16"/>
                <w:lang w:val="ru-RU"/>
              </w:rPr>
              <w:t>Наименование</w:t>
            </w:r>
            <w:r w:rsidRPr="00EF3BB9">
              <w:rPr>
                <w:rFonts w:asciiTheme="minorHAnsi" w:eastAsia="Times New Roman" w:hAnsiTheme="minorHAnsi" w:cstheme="minorHAnsi"/>
                <w:b/>
                <w:bCs/>
                <w:color w:val="000000"/>
                <w:sz w:val="16"/>
                <w:szCs w:val="16"/>
              </w:rPr>
              <w:t xml:space="preserve"> съгласно Наредба №2 от 2014 г. за класификация на отпадъците</w:t>
            </w:r>
          </w:p>
        </w:tc>
        <w:tc>
          <w:tcPr>
            <w:tcW w:w="1691" w:type="dxa"/>
            <w:tcBorders>
              <w:top w:val="nil"/>
              <w:left w:val="nil"/>
              <w:bottom w:val="single" w:sz="4" w:space="0" w:color="auto"/>
              <w:right w:val="single" w:sz="4" w:space="0" w:color="auto"/>
            </w:tcBorders>
            <w:shd w:val="clear" w:color="auto" w:fill="auto"/>
            <w:noWrap/>
            <w:vAlign w:val="center"/>
            <w:hideMark/>
          </w:tcPr>
          <w:p w14:paraId="7A05D415" w14:textId="77777777" w:rsidR="00BB68CF" w:rsidRPr="00EF3BB9" w:rsidRDefault="00BB68CF" w:rsidP="005228C1">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 xml:space="preserve">Количество (в </w:t>
            </w:r>
            <w:proofErr w:type="spellStart"/>
            <w:r w:rsidRPr="00EF3BB9">
              <w:rPr>
                <w:rFonts w:asciiTheme="minorHAnsi" w:eastAsia="Times New Roman" w:hAnsiTheme="minorHAnsi" w:cstheme="minorHAnsi"/>
                <w:b/>
                <w:bCs/>
                <w:color w:val="000000"/>
                <w:sz w:val="16"/>
                <w:szCs w:val="16"/>
                <w:lang w:val="en-US"/>
              </w:rPr>
              <w:t>тон</w:t>
            </w:r>
            <w:proofErr w:type="spellEnd"/>
            <w:r w:rsidRPr="00EF3BB9">
              <w:rPr>
                <w:rFonts w:asciiTheme="minorHAnsi" w:eastAsia="Times New Roman" w:hAnsiTheme="minorHAnsi" w:cstheme="minorHAnsi"/>
                <w:b/>
                <w:bCs/>
                <w:color w:val="000000"/>
                <w:sz w:val="16"/>
                <w:szCs w:val="16"/>
              </w:rPr>
              <w:t>ове)</w:t>
            </w:r>
          </w:p>
        </w:tc>
        <w:tc>
          <w:tcPr>
            <w:tcW w:w="1923" w:type="dxa"/>
            <w:tcBorders>
              <w:top w:val="nil"/>
              <w:left w:val="nil"/>
              <w:bottom w:val="single" w:sz="4" w:space="0" w:color="auto"/>
              <w:right w:val="single" w:sz="4" w:space="0" w:color="auto"/>
            </w:tcBorders>
            <w:shd w:val="clear" w:color="auto" w:fill="auto"/>
            <w:noWrap/>
            <w:vAlign w:val="center"/>
            <w:hideMark/>
          </w:tcPr>
          <w:p w14:paraId="4CA630B9" w14:textId="77777777" w:rsidR="00BB68CF" w:rsidRPr="00EF3BB9" w:rsidRDefault="00BB68CF" w:rsidP="005228C1">
            <w:pPr>
              <w:spacing w:line="240" w:lineRule="auto"/>
              <w:jc w:val="center"/>
              <w:rPr>
                <w:rFonts w:asciiTheme="minorHAnsi" w:eastAsia="Times New Roman" w:hAnsiTheme="minorHAnsi" w:cstheme="minorHAnsi"/>
                <w:b/>
                <w:bCs/>
                <w:color w:val="000000"/>
                <w:sz w:val="16"/>
                <w:szCs w:val="16"/>
                <w:lang w:val="en-US"/>
              </w:rPr>
            </w:pPr>
            <w:proofErr w:type="spellStart"/>
            <w:r w:rsidRPr="00EF3BB9">
              <w:rPr>
                <w:rFonts w:asciiTheme="minorHAnsi" w:eastAsia="Times New Roman" w:hAnsiTheme="minorHAnsi" w:cstheme="minorHAnsi"/>
                <w:b/>
                <w:bCs/>
                <w:color w:val="000000"/>
                <w:sz w:val="16"/>
                <w:szCs w:val="16"/>
                <w:lang w:val="en-US"/>
              </w:rPr>
              <w:t>тон</w:t>
            </w:r>
            <w:proofErr w:type="spellEnd"/>
          </w:p>
        </w:tc>
        <w:tc>
          <w:tcPr>
            <w:tcW w:w="1923" w:type="dxa"/>
            <w:tcBorders>
              <w:top w:val="nil"/>
              <w:left w:val="nil"/>
              <w:bottom w:val="single" w:sz="4" w:space="0" w:color="auto"/>
              <w:right w:val="single" w:sz="4" w:space="0" w:color="auto"/>
            </w:tcBorders>
            <w:shd w:val="clear" w:color="auto" w:fill="auto"/>
            <w:noWrap/>
            <w:vAlign w:val="center"/>
            <w:hideMark/>
          </w:tcPr>
          <w:p w14:paraId="1EA8163B" w14:textId="77777777" w:rsidR="00BB68CF" w:rsidRPr="00EF3BB9" w:rsidRDefault="00BB68CF" w:rsidP="005228C1">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w:t>
            </w:r>
          </w:p>
        </w:tc>
        <w:tc>
          <w:tcPr>
            <w:tcW w:w="1923" w:type="dxa"/>
            <w:tcBorders>
              <w:top w:val="nil"/>
              <w:left w:val="nil"/>
              <w:bottom w:val="single" w:sz="4" w:space="0" w:color="auto"/>
              <w:right w:val="single" w:sz="4" w:space="0" w:color="auto"/>
            </w:tcBorders>
            <w:shd w:val="clear" w:color="auto" w:fill="auto"/>
            <w:noWrap/>
            <w:vAlign w:val="center"/>
            <w:hideMark/>
          </w:tcPr>
          <w:p w14:paraId="316993ED" w14:textId="77777777" w:rsidR="00BB68CF" w:rsidRPr="00EF3BB9" w:rsidRDefault="00BB68CF" w:rsidP="005228C1">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тон</w:t>
            </w:r>
          </w:p>
        </w:tc>
      </w:tr>
      <w:tr w:rsidR="00BB68CF" w:rsidRPr="003A566D" w14:paraId="00E9F056" w14:textId="77777777" w:rsidTr="00FF4A48">
        <w:trPr>
          <w:trHeight w:val="175"/>
        </w:trPr>
        <w:tc>
          <w:tcPr>
            <w:tcW w:w="1135" w:type="dxa"/>
            <w:tcBorders>
              <w:top w:val="single" w:sz="4" w:space="0" w:color="000000"/>
              <w:left w:val="single" w:sz="4" w:space="0" w:color="auto"/>
              <w:bottom w:val="single" w:sz="4" w:space="0" w:color="auto"/>
              <w:right w:val="single" w:sz="4" w:space="0" w:color="auto"/>
            </w:tcBorders>
            <w:shd w:val="clear" w:color="auto" w:fill="auto"/>
            <w:noWrap/>
            <w:vAlign w:val="center"/>
            <w:hideMark/>
          </w:tcPr>
          <w:p w14:paraId="110ADEBF" w14:textId="77777777" w:rsidR="00BB68CF" w:rsidRPr="003A566D" w:rsidRDefault="00BB68CF" w:rsidP="005228C1">
            <w:pPr>
              <w:spacing w:line="240" w:lineRule="auto"/>
              <w:jc w:val="center"/>
              <w:rPr>
                <w:rFonts w:asciiTheme="minorHAnsi" w:eastAsia="Times New Roman" w:hAnsiTheme="minorHAnsi" w:cstheme="minorHAnsi"/>
                <w:i/>
                <w:iCs/>
                <w:color w:val="000000"/>
                <w:sz w:val="16"/>
                <w:szCs w:val="16"/>
                <w:lang w:val="en-US"/>
              </w:rPr>
            </w:pPr>
            <w:r w:rsidRPr="003A566D">
              <w:rPr>
                <w:rFonts w:asciiTheme="minorHAnsi" w:eastAsia="Times New Roman" w:hAnsiTheme="minorHAnsi" w:cstheme="minorHAnsi"/>
                <w:i/>
                <w:iCs/>
                <w:color w:val="000000"/>
                <w:sz w:val="16"/>
                <w:szCs w:val="16"/>
                <w:lang w:val="en-US"/>
              </w:rPr>
              <w:t>1</w:t>
            </w:r>
          </w:p>
        </w:tc>
        <w:tc>
          <w:tcPr>
            <w:tcW w:w="2271" w:type="dxa"/>
            <w:tcBorders>
              <w:top w:val="nil"/>
              <w:left w:val="nil"/>
              <w:bottom w:val="single" w:sz="4" w:space="0" w:color="auto"/>
              <w:right w:val="single" w:sz="4" w:space="0" w:color="auto"/>
            </w:tcBorders>
            <w:shd w:val="clear" w:color="auto" w:fill="auto"/>
            <w:noWrap/>
            <w:vAlign w:val="center"/>
            <w:hideMark/>
          </w:tcPr>
          <w:p w14:paraId="690FFDF5" w14:textId="77777777" w:rsidR="00BB68CF" w:rsidRPr="003A566D" w:rsidRDefault="00BB68CF" w:rsidP="005228C1">
            <w:pPr>
              <w:spacing w:line="240" w:lineRule="auto"/>
              <w:jc w:val="center"/>
              <w:rPr>
                <w:rFonts w:asciiTheme="minorHAnsi" w:eastAsia="Times New Roman" w:hAnsiTheme="minorHAnsi" w:cstheme="minorHAnsi"/>
                <w:i/>
                <w:iCs/>
                <w:color w:val="000000"/>
                <w:sz w:val="16"/>
                <w:szCs w:val="16"/>
                <w:lang w:val="en-US"/>
              </w:rPr>
            </w:pPr>
            <w:r w:rsidRPr="003A566D">
              <w:rPr>
                <w:rFonts w:asciiTheme="minorHAnsi" w:eastAsia="Times New Roman" w:hAnsiTheme="minorHAnsi" w:cstheme="minorHAnsi"/>
                <w:i/>
                <w:iCs/>
                <w:color w:val="000000"/>
                <w:sz w:val="16"/>
                <w:szCs w:val="16"/>
                <w:lang w:val="en-US"/>
              </w:rPr>
              <w:t>2</w:t>
            </w:r>
          </w:p>
        </w:tc>
        <w:tc>
          <w:tcPr>
            <w:tcW w:w="2186" w:type="dxa"/>
            <w:tcBorders>
              <w:top w:val="nil"/>
              <w:left w:val="nil"/>
              <w:bottom w:val="single" w:sz="4" w:space="0" w:color="auto"/>
              <w:right w:val="single" w:sz="4" w:space="0" w:color="auto"/>
            </w:tcBorders>
            <w:shd w:val="clear" w:color="auto" w:fill="auto"/>
            <w:noWrap/>
            <w:vAlign w:val="center"/>
            <w:hideMark/>
          </w:tcPr>
          <w:p w14:paraId="258E7F2A" w14:textId="77777777" w:rsidR="00BB68CF" w:rsidRPr="003A566D" w:rsidRDefault="00BB68CF" w:rsidP="005228C1">
            <w:pPr>
              <w:spacing w:line="240" w:lineRule="auto"/>
              <w:jc w:val="center"/>
              <w:rPr>
                <w:rFonts w:asciiTheme="minorHAnsi" w:eastAsia="Times New Roman" w:hAnsiTheme="minorHAnsi" w:cstheme="minorHAnsi"/>
                <w:i/>
                <w:iCs/>
                <w:color w:val="000000"/>
                <w:sz w:val="16"/>
                <w:szCs w:val="16"/>
                <w:lang w:val="en-US"/>
              </w:rPr>
            </w:pPr>
            <w:r w:rsidRPr="003A566D">
              <w:rPr>
                <w:rFonts w:asciiTheme="minorHAnsi" w:eastAsia="Times New Roman" w:hAnsiTheme="minorHAnsi" w:cstheme="minorHAnsi"/>
                <w:i/>
                <w:iCs/>
                <w:color w:val="000000"/>
                <w:sz w:val="16"/>
                <w:szCs w:val="16"/>
                <w:lang w:val="en-US"/>
              </w:rPr>
              <w:t>3</w:t>
            </w:r>
          </w:p>
        </w:tc>
        <w:tc>
          <w:tcPr>
            <w:tcW w:w="1691" w:type="dxa"/>
            <w:tcBorders>
              <w:top w:val="nil"/>
              <w:left w:val="nil"/>
              <w:bottom w:val="single" w:sz="4" w:space="0" w:color="auto"/>
              <w:right w:val="single" w:sz="4" w:space="0" w:color="auto"/>
            </w:tcBorders>
            <w:shd w:val="clear" w:color="auto" w:fill="auto"/>
            <w:noWrap/>
            <w:vAlign w:val="center"/>
            <w:hideMark/>
          </w:tcPr>
          <w:p w14:paraId="66B13BF5" w14:textId="77777777" w:rsidR="00BB68CF" w:rsidRPr="003A566D" w:rsidRDefault="00BB68CF" w:rsidP="005228C1">
            <w:pPr>
              <w:spacing w:line="240" w:lineRule="auto"/>
              <w:jc w:val="center"/>
              <w:rPr>
                <w:rFonts w:asciiTheme="minorHAnsi" w:eastAsia="Times New Roman" w:hAnsiTheme="minorHAnsi" w:cstheme="minorHAnsi"/>
                <w:i/>
                <w:iCs/>
                <w:color w:val="000000"/>
                <w:sz w:val="16"/>
                <w:szCs w:val="16"/>
                <w:lang w:val="en-US"/>
              </w:rPr>
            </w:pPr>
            <w:r w:rsidRPr="003A566D">
              <w:rPr>
                <w:rFonts w:asciiTheme="minorHAnsi" w:eastAsia="Times New Roman" w:hAnsiTheme="minorHAnsi" w:cstheme="minorHAnsi"/>
                <w:i/>
                <w:iCs/>
                <w:color w:val="000000"/>
                <w:sz w:val="16"/>
                <w:szCs w:val="16"/>
                <w:lang w:val="en-US"/>
              </w:rPr>
              <w:t>4</w:t>
            </w:r>
          </w:p>
        </w:tc>
        <w:tc>
          <w:tcPr>
            <w:tcW w:w="1923" w:type="dxa"/>
            <w:tcBorders>
              <w:top w:val="nil"/>
              <w:left w:val="nil"/>
              <w:bottom w:val="single" w:sz="4" w:space="0" w:color="auto"/>
              <w:right w:val="single" w:sz="4" w:space="0" w:color="auto"/>
            </w:tcBorders>
            <w:shd w:val="clear" w:color="auto" w:fill="auto"/>
            <w:noWrap/>
            <w:vAlign w:val="center"/>
            <w:hideMark/>
          </w:tcPr>
          <w:p w14:paraId="38560DB5" w14:textId="77777777" w:rsidR="00BB68CF" w:rsidRPr="003A566D" w:rsidRDefault="00BB68CF" w:rsidP="005228C1">
            <w:pPr>
              <w:spacing w:line="240" w:lineRule="auto"/>
              <w:jc w:val="center"/>
              <w:rPr>
                <w:rFonts w:asciiTheme="minorHAnsi" w:eastAsia="Times New Roman" w:hAnsiTheme="minorHAnsi" w:cstheme="minorHAnsi"/>
                <w:i/>
                <w:iCs/>
                <w:color w:val="000000"/>
                <w:sz w:val="16"/>
                <w:szCs w:val="16"/>
                <w:lang w:val="en-US"/>
              </w:rPr>
            </w:pPr>
            <w:r w:rsidRPr="003A566D">
              <w:rPr>
                <w:rFonts w:asciiTheme="minorHAnsi" w:eastAsia="Times New Roman" w:hAnsiTheme="minorHAnsi" w:cstheme="minorHAnsi"/>
                <w:i/>
                <w:iCs/>
                <w:color w:val="000000"/>
                <w:sz w:val="16"/>
                <w:szCs w:val="16"/>
                <w:lang w:val="en-US"/>
              </w:rPr>
              <w:t>5</w:t>
            </w:r>
          </w:p>
        </w:tc>
        <w:tc>
          <w:tcPr>
            <w:tcW w:w="1923" w:type="dxa"/>
            <w:tcBorders>
              <w:top w:val="nil"/>
              <w:left w:val="nil"/>
              <w:bottom w:val="single" w:sz="4" w:space="0" w:color="auto"/>
              <w:right w:val="single" w:sz="4" w:space="0" w:color="auto"/>
            </w:tcBorders>
            <w:shd w:val="clear" w:color="auto" w:fill="auto"/>
            <w:noWrap/>
            <w:vAlign w:val="center"/>
            <w:hideMark/>
          </w:tcPr>
          <w:p w14:paraId="58589B37" w14:textId="77777777" w:rsidR="00BB68CF" w:rsidRPr="003A566D" w:rsidRDefault="00BB68CF" w:rsidP="005228C1">
            <w:pPr>
              <w:spacing w:line="240" w:lineRule="auto"/>
              <w:jc w:val="center"/>
              <w:rPr>
                <w:rFonts w:asciiTheme="minorHAnsi" w:eastAsia="Times New Roman" w:hAnsiTheme="minorHAnsi" w:cstheme="minorHAnsi"/>
                <w:i/>
                <w:iCs/>
                <w:color w:val="000000"/>
                <w:sz w:val="16"/>
                <w:szCs w:val="16"/>
                <w:lang w:val="en-US"/>
              </w:rPr>
            </w:pPr>
            <w:r w:rsidRPr="003A566D">
              <w:rPr>
                <w:rFonts w:asciiTheme="minorHAnsi" w:eastAsia="Times New Roman" w:hAnsiTheme="minorHAnsi" w:cstheme="minorHAnsi"/>
                <w:i/>
                <w:iCs/>
                <w:color w:val="000000"/>
                <w:sz w:val="16"/>
                <w:szCs w:val="16"/>
                <w:lang w:val="en-US"/>
              </w:rPr>
              <w:t>6</w:t>
            </w:r>
          </w:p>
        </w:tc>
        <w:tc>
          <w:tcPr>
            <w:tcW w:w="1923" w:type="dxa"/>
            <w:tcBorders>
              <w:top w:val="nil"/>
              <w:left w:val="nil"/>
              <w:bottom w:val="single" w:sz="4" w:space="0" w:color="auto"/>
              <w:right w:val="single" w:sz="4" w:space="0" w:color="auto"/>
            </w:tcBorders>
            <w:shd w:val="clear" w:color="auto" w:fill="auto"/>
            <w:noWrap/>
            <w:vAlign w:val="center"/>
            <w:hideMark/>
          </w:tcPr>
          <w:p w14:paraId="5A476B3D" w14:textId="77777777" w:rsidR="00BB68CF" w:rsidRPr="003A566D" w:rsidRDefault="00BB68CF" w:rsidP="005228C1">
            <w:pPr>
              <w:spacing w:line="240" w:lineRule="auto"/>
              <w:jc w:val="center"/>
              <w:rPr>
                <w:rFonts w:asciiTheme="minorHAnsi" w:eastAsia="Times New Roman" w:hAnsiTheme="minorHAnsi" w:cstheme="minorHAnsi"/>
                <w:i/>
                <w:iCs/>
                <w:color w:val="000000"/>
                <w:sz w:val="16"/>
                <w:szCs w:val="16"/>
              </w:rPr>
            </w:pPr>
            <w:r w:rsidRPr="003A566D">
              <w:rPr>
                <w:rFonts w:asciiTheme="minorHAnsi" w:eastAsia="Times New Roman" w:hAnsiTheme="minorHAnsi" w:cstheme="minorHAnsi"/>
                <w:i/>
                <w:iCs/>
                <w:color w:val="000000"/>
                <w:sz w:val="16"/>
                <w:szCs w:val="16"/>
              </w:rPr>
              <w:t>7</w:t>
            </w:r>
          </w:p>
        </w:tc>
      </w:tr>
      <w:tr w:rsidR="00202317" w:rsidRPr="003A566D" w14:paraId="1C370BB9" w14:textId="77777777" w:rsidTr="00FF4A48">
        <w:trPr>
          <w:trHeight w:val="175"/>
        </w:trPr>
        <w:tc>
          <w:tcPr>
            <w:tcW w:w="1135" w:type="dxa"/>
            <w:tcBorders>
              <w:top w:val="single" w:sz="4" w:space="0" w:color="000000"/>
              <w:left w:val="single" w:sz="4" w:space="0" w:color="auto"/>
              <w:bottom w:val="single" w:sz="4" w:space="0" w:color="auto"/>
              <w:right w:val="single" w:sz="4" w:space="0" w:color="auto"/>
            </w:tcBorders>
            <w:shd w:val="clear" w:color="auto" w:fill="auto"/>
            <w:noWrap/>
            <w:vAlign w:val="center"/>
          </w:tcPr>
          <w:p w14:paraId="29B5B94F" w14:textId="77777777" w:rsidR="00202317" w:rsidRPr="003A566D" w:rsidRDefault="00202317" w:rsidP="005228C1">
            <w:pPr>
              <w:spacing w:line="240" w:lineRule="auto"/>
              <w:jc w:val="center"/>
              <w:rPr>
                <w:rFonts w:asciiTheme="minorHAnsi" w:eastAsia="Times New Roman" w:hAnsiTheme="minorHAnsi" w:cstheme="minorHAnsi"/>
                <w:i/>
                <w:iCs/>
                <w:color w:val="000000"/>
                <w:sz w:val="16"/>
                <w:szCs w:val="16"/>
                <w:lang w:val="en-US"/>
              </w:rPr>
            </w:pPr>
          </w:p>
        </w:tc>
        <w:tc>
          <w:tcPr>
            <w:tcW w:w="2271" w:type="dxa"/>
            <w:tcBorders>
              <w:top w:val="nil"/>
              <w:left w:val="nil"/>
              <w:bottom w:val="single" w:sz="4" w:space="0" w:color="auto"/>
              <w:right w:val="single" w:sz="4" w:space="0" w:color="auto"/>
            </w:tcBorders>
            <w:shd w:val="clear" w:color="auto" w:fill="auto"/>
            <w:noWrap/>
            <w:vAlign w:val="center"/>
          </w:tcPr>
          <w:p w14:paraId="3B92C9AB" w14:textId="77777777" w:rsidR="00202317" w:rsidRPr="003A566D" w:rsidRDefault="00202317" w:rsidP="005228C1">
            <w:pPr>
              <w:spacing w:line="240" w:lineRule="auto"/>
              <w:jc w:val="center"/>
              <w:rPr>
                <w:rFonts w:asciiTheme="minorHAnsi" w:eastAsia="Times New Roman" w:hAnsiTheme="minorHAnsi" w:cstheme="minorHAnsi"/>
                <w:i/>
                <w:iCs/>
                <w:color w:val="000000"/>
                <w:sz w:val="16"/>
                <w:szCs w:val="16"/>
                <w:lang w:val="en-US"/>
              </w:rPr>
            </w:pPr>
          </w:p>
        </w:tc>
        <w:tc>
          <w:tcPr>
            <w:tcW w:w="2186" w:type="dxa"/>
            <w:tcBorders>
              <w:top w:val="nil"/>
              <w:left w:val="nil"/>
              <w:bottom w:val="single" w:sz="4" w:space="0" w:color="auto"/>
              <w:right w:val="single" w:sz="4" w:space="0" w:color="auto"/>
            </w:tcBorders>
            <w:shd w:val="clear" w:color="auto" w:fill="auto"/>
            <w:noWrap/>
            <w:vAlign w:val="center"/>
          </w:tcPr>
          <w:p w14:paraId="094F6C6B" w14:textId="77777777" w:rsidR="00202317" w:rsidRPr="003A566D" w:rsidRDefault="00202317" w:rsidP="005228C1">
            <w:pPr>
              <w:spacing w:line="240" w:lineRule="auto"/>
              <w:jc w:val="center"/>
              <w:rPr>
                <w:rFonts w:asciiTheme="minorHAnsi" w:eastAsia="Times New Roman" w:hAnsiTheme="minorHAnsi" w:cstheme="minorHAnsi"/>
                <w:i/>
                <w:iCs/>
                <w:color w:val="000000"/>
                <w:sz w:val="16"/>
                <w:szCs w:val="16"/>
                <w:lang w:val="en-US"/>
              </w:rPr>
            </w:pPr>
          </w:p>
        </w:tc>
        <w:tc>
          <w:tcPr>
            <w:tcW w:w="1691" w:type="dxa"/>
            <w:tcBorders>
              <w:top w:val="nil"/>
              <w:left w:val="nil"/>
              <w:bottom w:val="single" w:sz="4" w:space="0" w:color="auto"/>
              <w:right w:val="single" w:sz="4" w:space="0" w:color="auto"/>
            </w:tcBorders>
            <w:shd w:val="clear" w:color="auto" w:fill="auto"/>
            <w:noWrap/>
            <w:vAlign w:val="center"/>
          </w:tcPr>
          <w:p w14:paraId="46FF0502" w14:textId="77777777" w:rsidR="00202317" w:rsidRPr="003A566D" w:rsidRDefault="00202317" w:rsidP="005228C1">
            <w:pPr>
              <w:spacing w:line="240" w:lineRule="auto"/>
              <w:jc w:val="center"/>
              <w:rPr>
                <w:rFonts w:asciiTheme="minorHAnsi" w:eastAsia="Times New Roman" w:hAnsiTheme="minorHAnsi" w:cstheme="minorHAnsi"/>
                <w:i/>
                <w:iCs/>
                <w:color w:val="000000"/>
                <w:sz w:val="16"/>
                <w:szCs w:val="16"/>
                <w:lang w:val="en-US"/>
              </w:rPr>
            </w:pPr>
          </w:p>
        </w:tc>
        <w:tc>
          <w:tcPr>
            <w:tcW w:w="1923" w:type="dxa"/>
            <w:tcBorders>
              <w:top w:val="nil"/>
              <w:left w:val="nil"/>
              <w:bottom w:val="single" w:sz="4" w:space="0" w:color="auto"/>
              <w:right w:val="single" w:sz="4" w:space="0" w:color="auto"/>
            </w:tcBorders>
            <w:shd w:val="clear" w:color="auto" w:fill="auto"/>
            <w:noWrap/>
            <w:vAlign w:val="center"/>
          </w:tcPr>
          <w:p w14:paraId="40700A26" w14:textId="77777777" w:rsidR="00202317" w:rsidRPr="003A566D" w:rsidRDefault="00202317" w:rsidP="005228C1">
            <w:pPr>
              <w:spacing w:line="240" w:lineRule="auto"/>
              <w:jc w:val="center"/>
              <w:rPr>
                <w:rFonts w:asciiTheme="minorHAnsi" w:eastAsia="Times New Roman" w:hAnsiTheme="minorHAnsi" w:cstheme="minorHAnsi"/>
                <w:i/>
                <w:iCs/>
                <w:color w:val="000000"/>
                <w:sz w:val="16"/>
                <w:szCs w:val="16"/>
                <w:lang w:val="en-US"/>
              </w:rPr>
            </w:pPr>
          </w:p>
        </w:tc>
        <w:tc>
          <w:tcPr>
            <w:tcW w:w="1923" w:type="dxa"/>
            <w:tcBorders>
              <w:top w:val="nil"/>
              <w:left w:val="nil"/>
              <w:bottom w:val="single" w:sz="4" w:space="0" w:color="auto"/>
              <w:right w:val="single" w:sz="4" w:space="0" w:color="auto"/>
            </w:tcBorders>
            <w:shd w:val="clear" w:color="auto" w:fill="auto"/>
            <w:noWrap/>
            <w:vAlign w:val="center"/>
          </w:tcPr>
          <w:p w14:paraId="25422747" w14:textId="77777777" w:rsidR="00202317" w:rsidRPr="003A566D" w:rsidRDefault="00202317" w:rsidP="005228C1">
            <w:pPr>
              <w:spacing w:line="240" w:lineRule="auto"/>
              <w:jc w:val="center"/>
              <w:rPr>
                <w:rFonts w:asciiTheme="minorHAnsi" w:eastAsia="Times New Roman" w:hAnsiTheme="minorHAnsi" w:cstheme="minorHAnsi"/>
                <w:i/>
                <w:iCs/>
                <w:color w:val="000000"/>
                <w:sz w:val="16"/>
                <w:szCs w:val="16"/>
                <w:lang w:val="en-US"/>
              </w:rPr>
            </w:pPr>
          </w:p>
        </w:tc>
        <w:tc>
          <w:tcPr>
            <w:tcW w:w="1923" w:type="dxa"/>
            <w:tcBorders>
              <w:top w:val="nil"/>
              <w:left w:val="nil"/>
              <w:bottom w:val="single" w:sz="4" w:space="0" w:color="auto"/>
              <w:right w:val="single" w:sz="4" w:space="0" w:color="auto"/>
            </w:tcBorders>
            <w:shd w:val="clear" w:color="auto" w:fill="auto"/>
            <w:noWrap/>
            <w:vAlign w:val="center"/>
          </w:tcPr>
          <w:p w14:paraId="75E98F9A" w14:textId="77777777" w:rsidR="00202317" w:rsidRPr="003A566D" w:rsidRDefault="00202317" w:rsidP="005228C1">
            <w:pPr>
              <w:spacing w:line="240" w:lineRule="auto"/>
              <w:jc w:val="center"/>
              <w:rPr>
                <w:rFonts w:asciiTheme="minorHAnsi" w:eastAsia="Times New Roman" w:hAnsiTheme="minorHAnsi" w:cstheme="minorHAnsi"/>
                <w:i/>
                <w:iCs/>
                <w:color w:val="000000"/>
                <w:sz w:val="16"/>
                <w:szCs w:val="16"/>
              </w:rPr>
            </w:pPr>
          </w:p>
        </w:tc>
      </w:tr>
      <w:tr w:rsidR="00BB68CF" w:rsidRPr="003A566D" w14:paraId="05A7EC5D" w14:textId="77777777" w:rsidTr="00FF4A48">
        <w:trPr>
          <w:trHeight w:val="188"/>
        </w:trPr>
        <w:tc>
          <w:tcPr>
            <w:tcW w:w="1135" w:type="dxa"/>
            <w:vMerge w:val="restart"/>
            <w:tcBorders>
              <w:top w:val="single" w:sz="4" w:space="0" w:color="auto"/>
              <w:left w:val="single" w:sz="4" w:space="0" w:color="auto"/>
              <w:right w:val="single" w:sz="4" w:space="0" w:color="auto"/>
            </w:tcBorders>
            <w:shd w:val="clear" w:color="auto" w:fill="auto"/>
            <w:noWrap/>
            <w:vAlign w:val="center"/>
            <w:hideMark/>
          </w:tcPr>
          <w:p w14:paraId="06C96697" w14:textId="77777777" w:rsidR="00BB68CF" w:rsidRPr="003A566D" w:rsidRDefault="00BB68CF" w:rsidP="00BB68CF">
            <w:pPr>
              <w:spacing w:line="240" w:lineRule="auto"/>
              <w:jc w:val="center"/>
              <w:rPr>
                <w:rFonts w:asciiTheme="minorHAnsi" w:eastAsia="Times New Roman" w:hAnsiTheme="minorHAnsi" w:cstheme="minorHAnsi"/>
                <w:color w:val="000000"/>
                <w:lang w:val="en-US"/>
              </w:rPr>
            </w:pPr>
            <w:r w:rsidRPr="003A566D">
              <w:rPr>
                <w:rFonts w:asciiTheme="minorHAnsi" w:eastAsia="Times New Roman" w:hAnsiTheme="minorHAnsi" w:cstheme="minorHAnsi"/>
                <w:color w:val="000000"/>
                <w:lang w:val="en-US"/>
              </w:rPr>
              <w:t>СМР</w:t>
            </w:r>
          </w:p>
        </w:tc>
        <w:tc>
          <w:tcPr>
            <w:tcW w:w="2271" w:type="dxa"/>
            <w:tcBorders>
              <w:top w:val="nil"/>
              <w:left w:val="single" w:sz="4" w:space="0" w:color="auto"/>
              <w:bottom w:val="single" w:sz="4" w:space="0" w:color="auto"/>
              <w:right w:val="single" w:sz="4" w:space="0" w:color="auto"/>
            </w:tcBorders>
            <w:shd w:val="clear" w:color="auto" w:fill="auto"/>
            <w:noWrap/>
            <w:vAlign w:val="center"/>
            <w:hideMark/>
          </w:tcPr>
          <w:p w14:paraId="7771730A" w14:textId="77777777" w:rsidR="00BB68CF" w:rsidRPr="003A566D" w:rsidRDefault="00BB68CF" w:rsidP="00BB68CF">
            <w:pPr>
              <w:spacing w:line="240" w:lineRule="auto"/>
              <w:jc w:val="center"/>
              <w:rPr>
                <w:rFonts w:asciiTheme="minorHAnsi" w:eastAsia="Times New Roman" w:hAnsiTheme="minorHAnsi" w:cstheme="minorHAnsi"/>
                <w:b/>
                <w:bCs/>
                <w:color w:val="000000"/>
                <w:lang w:val="en-US"/>
              </w:rPr>
            </w:pPr>
            <w:r w:rsidRPr="003A566D">
              <w:rPr>
                <w:rFonts w:asciiTheme="minorHAnsi" w:eastAsia="Times New Roman" w:hAnsiTheme="minorHAnsi" w:cstheme="minorHAnsi"/>
                <w:b/>
                <w:bCs/>
                <w:color w:val="000000"/>
                <w:lang w:val="en-US"/>
              </w:rPr>
              <w:t>17 01 01</w:t>
            </w:r>
          </w:p>
        </w:tc>
        <w:tc>
          <w:tcPr>
            <w:tcW w:w="2186" w:type="dxa"/>
            <w:tcBorders>
              <w:top w:val="nil"/>
              <w:left w:val="nil"/>
              <w:bottom w:val="single" w:sz="4" w:space="0" w:color="auto"/>
              <w:right w:val="single" w:sz="4" w:space="0" w:color="auto"/>
            </w:tcBorders>
            <w:shd w:val="clear" w:color="auto" w:fill="auto"/>
            <w:noWrap/>
            <w:vAlign w:val="center"/>
            <w:hideMark/>
          </w:tcPr>
          <w:p w14:paraId="56572BB6" w14:textId="77777777" w:rsidR="00BB68CF" w:rsidRPr="003A566D" w:rsidRDefault="00BB68CF" w:rsidP="00BB68CF">
            <w:pPr>
              <w:spacing w:line="240" w:lineRule="auto"/>
              <w:jc w:val="center"/>
              <w:rPr>
                <w:rFonts w:asciiTheme="minorHAnsi" w:eastAsia="Times New Roman" w:hAnsiTheme="minorHAnsi" w:cstheme="minorHAnsi"/>
                <w:color w:val="000000"/>
                <w:lang w:val="en-US"/>
              </w:rPr>
            </w:pPr>
            <w:proofErr w:type="spellStart"/>
            <w:r w:rsidRPr="003A566D">
              <w:rPr>
                <w:rFonts w:asciiTheme="minorHAnsi" w:eastAsia="Times New Roman" w:hAnsiTheme="minorHAnsi" w:cstheme="minorHAnsi"/>
                <w:color w:val="000000"/>
                <w:lang w:val="en-US"/>
              </w:rPr>
              <w:t>бетон</w:t>
            </w:r>
            <w:proofErr w:type="spellEnd"/>
          </w:p>
        </w:tc>
        <w:tc>
          <w:tcPr>
            <w:tcW w:w="1691" w:type="dxa"/>
            <w:tcBorders>
              <w:top w:val="nil"/>
              <w:left w:val="nil"/>
              <w:bottom w:val="single" w:sz="4" w:space="0" w:color="auto"/>
              <w:right w:val="single" w:sz="4" w:space="0" w:color="auto"/>
            </w:tcBorders>
            <w:shd w:val="clear" w:color="auto" w:fill="auto"/>
            <w:noWrap/>
            <w:vAlign w:val="center"/>
            <w:hideMark/>
          </w:tcPr>
          <w:p w14:paraId="6934C04D" w14:textId="64FEFABF" w:rsidR="00BB68CF" w:rsidRPr="003A566D" w:rsidRDefault="003A566D" w:rsidP="00BB68CF">
            <w:pPr>
              <w:spacing w:line="240" w:lineRule="auto"/>
              <w:jc w:val="right"/>
              <w:rPr>
                <w:rFonts w:asciiTheme="minorHAnsi" w:eastAsia="Times New Roman" w:hAnsiTheme="minorHAnsi" w:cstheme="minorHAnsi"/>
                <w:color w:val="000000"/>
              </w:rPr>
            </w:pPr>
            <w:r w:rsidRPr="003A566D">
              <w:rPr>
                <w:rFonts w:asciiTheme="minorHAnsi" w:eastAsia="Times New Roman" w:hAnsiTheme="minorHAnsi" w:cstheme="minorHAnsi"/>
                <w:color w:val="000000"/>
              </w:rPr>
              <w:t>48.26</w:t>
            </w:r>
          </w:p>
        </w:tc>
        <w:tc>
          <w:tcPr>
            <w:tcW w:w="1923" w:type="dxa"/>
            <w:tcBorders>
              <w:top w:val="nil"/>
              <w:left w:val="nil"/>
              <w:bottom w:val="single" w:sz="4" w:space="0" w:color="auto"/>
              <w:right w:val="single" w:sz="4" w:space="0" w:color="auto"/>
            </w:tcBorders>
            <w:shd w:val="clear" w:color="auto" w:fill="auto"/>
            <w:noWrap/>
            <w:vAlign w:val="center"/>
          </w:tcPr>
          <w:p w14:paraId="27C24C5A" w14:textId="0E4D0695" w:rsidR="00BB68CF" w:rsidRPr="003A566D" w:rsidRDefault="003A566D" w:rsidP="00BB68CF">
            <w:pPr>
              <w:spacing w:line="240" w:lineRule="auto"/>
              <w:jc w:val="right"/>
              <w:rPr>
                <w:rFonts w:asciiTheme="minorHAnsi" w:eastAsia="Times New Roman" w:hAnsiTheme="minorHAnsi" w:cstheme="minorHAnsi"/>
                <w:color w:val="000000"/>
              </w:rPr>
            </w:pPr>
            <w:r w:rsidRPr="003A566D">
              <w:rPr>
                <w:rFonts w:asciiTheme="minorHAnsi" w:eastAsia="Times New Roman" w:hAnsiTheme="minorHAnsi" w:cstheme="minorHAnsi"/>
                <w:color w:val="000000"/>
              </w:rPr>
              <w:t>41.021</w:t>
            </w:r>
          </w:p>
        </w:tc>
        <w:tc>
          <w:tcPr>
            <w:tcW w:w="1923" w:type="dxa"/>
            <w:tcBorders>
              <w:top w:val="nil"/>
              <w:left w:val="nil"/>
              <w:bottom w:val="single" w:sz="4" w:space="0" w:color="auto"/>
              <w:right w:val="single" w:sz="4" w:space="0" w:color="auto"/>
            </w:tcBorders>
            <w:shd w:val="clear" w:color="auto" w:fill="auto"/>
            <w:noWrap/>
            <w:vAlign w:val="center"/>
            <w:hideMark/>
          </w:tcPr>
          <w:p w14:paraId="63F7CE44" w14:textId="77777777" w:rsidR="00BB68CF" w:rsidRPr="003A566D" w:rsidRDefault="00BB68CF" w:rsidP="00BB68CF">
            <w:pPr>
              <w:spacing w:line="240" w:lineRule="auto"/>
              <w:jc w:val="right"/>
              <w:rPr>
                <w:rFonts w:asciiTheme="minorHAnsi" w:eastAsia="Times New Roman" w:hAnsiTheme="minorHAnsi" w:cstheme="minorHAnsi"/>
                <w:color w:val="000000"/>
                <w:lang w:val="en-US"/>
              </w:rPr>
            </w:pPr>
            <w:r w:rsidRPr="003A566D">
              <w:rPr>
                <w:rFonts w:asciiTheme="minorHAnsi" w:eastAsia="Times New Roman" w:hAnsiTheme="minorHAnsi" w:cstheme="minorHAnsi"/>
                <w:color w:val="000000"/>
                <w:lang w:val="en-US"/>
              </w:rPr>
              <w:t>85.00%</w:t>
            </w:r>
          </w:p>
        </w:tc>
        <w:tc>
          <w:tcPr>
            <w:tcW w:w="1923" w:type="dxa"/>
            <w:tcBorders>
              <w:top w:val="nil"/>
              <w:left w:val="nil"/>
              <w:bottom w:val="single" w:sz="4" w:space="0" w:color="auto"/>
              <w:right w:val="single" w:sz="4" w:space="0" w:color="auto"/>
            </w:tcBorders>
            <w:shd w:val="clear" w:color="auto" w:fill="auto"/>
            <w:noWrap/>
            <w:vAlign w:val="center"/>
          </w:tcPr>
          <w:p w14:paraId="34B10209" w14:textId="77777777" w:rsidR="00BB68CF" w:rsidRPr="003A566D" w:rsidRDefault="00BB68CF" w:rsidP="00BB68CF">
            <w:pPr>
              <w:spacing w:line="240" w:lineRule="auto"/>
              <w:jc w:val="right"/>
              <w:rPr>
                <w:rFonts w:asciiTheme="minorHAnsi" w:eastAsia="Times New Roman" w:hAnsiTheme="minorHAnsi" w:cstheme="minorHAnsi"/>
                <w:color w:val="000000"/>
                <w:lang w:val="en-US"/>
              </w:rPr>
            </w:pPr>
          </w:p>
        </w:tc>
      </w:tr>
      <w:tr w:rsidR="00BB68CF" w:rsidRPr="003A566D" w14:paraId="0BD1890F" w14:textId="77777777" w:rsidTr="00FF4A48">
        <w:trPr>
          <w:trHeight w:val="188"/>
        </w:trPr>
        <w:tc>
          <w:tcPr>
            <w:tcW w:w="1135" w:type="dxa"/>
            <w:vMerge/>
            <w:tcBorders>
              <w:top w:val="nil"/>
              <w:left w:val="single" w:sz="4" w:space="0" w:color="auto"/>
              <w:right w:val="single" w:sz="4" w:space="0" w:color="auto"/>
            </w:tcBorders>
            <w:shd w:val="clear" w:color="auto" w:fill="auto"/>
            <w:vAlign w:val="center"/>
            <w:hideMark/>
          </w:tcPr>
          <w:p w14:paraId="16235E24" w14:textId="77777777" w:rsidR="00BB68CF" w:rsidRPr="003A566D" w:rsidRDefault="00BB68CF" w:rsidP="00BB68CF">
            <w:pPr>
              <w:spacing w:line="240" w:lineRule="auto"/>
              <w:jc w:val="left"/>
              <w:rPr>
                <w:rFonts w:asciiTheme="minorHAnsi" w:eastAsia="Times New Roman" w:hAnsiTheme="minorHAnsi" w:cstheme="minorHAnsi"/>
                <w:color w:val="000000"/>
                <w:lang w:val="en-US"/>
              </w:rPr>
            </w:pPr>
          </w:p>
        </w:tc>
        <w:tc>
          <w:tcPr>
            <w:tcW w:w="2271" w:type="dxa"/>
            <w:tcBorders>
              <w:top w:val="nil"/>
              <w:left w:val="single" w:sz="4" w:space="0" w:color="auto"/>
              <w:bottom w:val="single" w:sz="4" w:space="0" w:color="auto"/>
              <w:right w:val="single" w:sz="4" w:space="0" w:color="auto"/>
            </w:tcBorders>
            <w:shd w:val="clear" w:color="auto" w:fill="auto"/>
            <w:noWrap/>
            <w:vAlign w:val="center"/>
            <w:hideMark/>
          </w:tcPr>
          <w:p w14:paraId="65DF40F3" w14:textId="77777777" w:rsidR="00BB68CF" w:rsidRPr="003A566D" w:rsidRDefault="00BB68CF" w:rsidP="00BB68CF">
            <w:pPr>
              <w:spacing w:line="240" w:lineRule="auto"/>
              <w:jc w:val="center"/>
              <w:rPr>
                <w:rFonts w:asciiTheme="minorHAnsi" w:eastAsia="Times New Roman" w:hAnsiTheme="minorHAnsi" w:cstheme="minorHAnsi"/>
                <w:b/>
                <w:bCs/>
                <w:color w:val="000000"/>
                <w:lang w:val="en-US"/>
              </w:rPr>
            </w:pPr>
            <w:r w:rsidRPr="003A566D">
              <w:rPr>
                <w:rFonts w:asciiTheme="minorHAnsi" w:eastAsia="Times New Roman" w:hAnsiTheme="minorHAnsi" w:cstheme="minorHAnsi"/>
                <w:b/>
                <w:bCs/>
                <w:color w:val="000000"/>
                <w:lang w:val="en-US"/>
              </w:rPr>
              <w:t>17 01 02</w:t>
            </w:r>
          </w:p>
        </w:tc>
        <w:tc>
          <w:tcPr>
            <w:tcW w:w="2186" w:type="dxa"/>
            <w:tcBorders>
              <w:top w:val="nil"/>
              <w:left w:val="nil"/>
              <w:bottom w:val="single" w:sz="4" w:space="0" w:color="auto"/>
              <w:right w:val="single" w:sz="4" w:space="0" w:color="auto"/>
            </w:tcBorders>
            <w:shd w:val="clear" w:color="auto" w:fill="auto"/>
            <w:noWrap/>
            <w:vAlign w:val="center"/>
            <w:hideMark/>
          </w:tcPr>
          <w:p w14:paraId="40CB9B1F" w14:textId="77777777" w:rsidR="00BB68CF" w:rsidRPr="003A566D" w:rsidRDefault="00BB68CF" w:rsidP="00BB68CF">
            <w:pPr>
              <w:spacing w:line="240" w:lineRule="auto"/>
              <w:jc w:val="center"/>
              <w:rPr>
                <w:rFonts w:asciiTheme="minorHAnsi" w:eastAsia="Times New Roman" w:hAnsiTheme="minorHAnsi" w:cstheme="minorHAnsi"/>
                <w:color w:val="000000"/>
                <w:lang w:val="en-US"/>
              </w:rPr>
            </w:pPr>
            <w:proofErr w:type="spellStart"/>
            <w:r w:rsidRPr="003A566D">
              <w:rPr>
                <w:rFonts w:asciiTheme="minorHAnsi" w:eastAsia="Times New Roman" w:hAnsiTheme="minorHAnsi" w:cstheme="minorHAnsi"/>
                <w:color w:val="000000"/>
                <w:lang w:val="en-US"/>
              </w:rPr>
              <w:t>тухли</w:t>
            </w:r>
            <w:proofErr w:type="spellEnd"/>
          </w:p>
        </w:tc>
        <w:tc>
          <w:tcPr>
            <w:tcW w:w="1691" w:type="dxa"/>
            <w:tcBorders>
              <w:top w:val="nil"/>
              <w:left w:val="nil"/>
              <w:bottom w:val="single" w:sz="4" w:space="0" w:color="auto"/>
              <w:right w:val="single" w:sz="4" w:space="0" w:color="auto"/>
            </w:tcBorders>
            <w:shd w:val="clear" w:color="auto" w:fill="auto"/>
            <w:noWrap/>
            <w:vAlign w:val="center"/>
            <w:hideMark/>
          </w:tcPr>
          <w:p w14:paraId="5E0ABCDE" w14:textId="0146F22D" w:rsidR="00BB68CF" w:rsidRPr="003A566D" w:rsidRDefault="00121888" w:rsidP="00121888">
            <w:pPr>
              <w:spacing w:line="240" w:lineRule="auto"/>
              <w:jc w:val="center"/>
              <w:rPr>
                <w:rFonts w:asciiTheme="minorHAnsi" w:eastAsia="Times New Roman" w:hAnsiTheme="minorHAnsi" w:cstheme="minorHAnsi"/>
                <w:color w:val="000000"/>
              </w:rPr>
            </w:pPr>
            <w:r w:rsidRPr="003A566D">
              <w:rPr>
                <w:rFonts w:asciiTheme="minorHAnsi" w:eastAsia="Times New Roman" w:hAnsiTheme="minorHAnsi" w:cstheme="minorHAnsi"/>
                <w:color w:val="000000"/>
              </w:rPr>
              <w:t xml:space="preserve">                     </w:t>
            </w:r>
            <w:r w:rsidR="003A566D">
              <w:rPr>
                <w:rFonts w:asciiTheme="minorHAnsi" w:eastAsia="Times New Roman" w:hAnsiTheme="minorHAnsi" w:cstheme="minorHAnsi"/>
                <w:color w:val="000000"/>
              </w:rPr>
              <w:t>4.28</w:t>
            </w:r>
          </w:p>
        </w:tc>
        <w:tc>
          <w:tcPr>
            <w:tcW w:w="1923" w:type="dxa"/>
            <w:tcBorders>
              <w:top w:val="nil"/>
              <w:left w:val="nil"/>
              <w:bottom w:val="single" w:sz="4" w:space="0" w:color="auto"/>
              <w:right w:val="single" w:sz="4" w:space="0" w:color="auto"/>
            </w:tcBorders>
            <w:shd w:val="clear" w:color="auto" w:fill="auto"/>
            <w:noWrap/>
            <w:vAlign w:val="center"/>
          </w:tcPr>
          <w:p w14:paraId="5CFC6ADC" w14:textId="040B371B" w:rsidR="00BB68CF" w:rsidRPr="003A566D" w:rsidRDefault="003A566D" w:rsidP="0077695E">
            <w:pPr>
              <w:spacing w:line="240" w:lineRule="auto"/>
              <w:jc w:val="right"/>
              <w:rPr>
                <w:rFonts w:asciiTheme="minorHAnsi" w:eastAsia="Times New Roman" w:hAnsiTheme="minorHAnsi" w:cstheme="minorHAnsi"/>
                <w:color w:val="000000"/>
              </w:rPr>
            </w:pPr>
            <w:r>
              <w:rPr>
                <w:rFonts w:asciiTheme="minorHAnsi" w:eastAsia="Times New Roman" w:hAnsiTheme="minorHAnsi" w:cstheme="minorHAnsi"/>
                <w:color w:val="000000"/>
              </w:rPr>
              <w:t>3.424</w:t>
            </w:r>
          </w:p>
        </w:tc>
        <w:tc>
          <w:tcPr>
            <w:tcW w:w="1923" w:type="dxa"/>
            <w:tcBorders>
              <w:top w:val="nil"/>
              <w:left w:val="nil"/>
              <w:bottom w:val="single" w:sz="4" w:space="0" w:color="auto"/>
              <w:right w:val="single" w:sz="4" w:space="0" w:color="auto"/>
            </w:tcBorders>
            <w:shd w:val="clear" w:color="auto" w:fill="auto"/>
            <w:noWrap/>
            <w:vAlign w:val="center"/>
          </w:tcPr>
          <w:p w14:paraId="5A9C6E6F" w14:textId="77777777" w:rsidR="00BB68CF" w:rsidRPr="003A566D" w:rsidRDefault="005C3C4C" w:rsidP="00BB68CF">
            <w:pPr>
              <w:spacing w:line="240" w:lineRule="auto"/>
              <w:jc w:val="right"/>
              <w:rPr>
                <w:rFonts w:asciiTheme="minorHAnsi" w:eastAsia="Times New Roman" w:hAnsiTheme="minorHAnsi" w:cstheme="minorHAnsi"/>
                <w:color w:val="000000"/>
                <w:lang w:val="en-US"/>
              </w:rPr>
            </w:pPr>
            <w:r w:rsidRPr="003A566D">
              <w:rPr>
                <w:rFonts w:asciiTheme="minorHAnsi" w:eastAsia="Times New Roman" w:hAnsiTheme="minorHAnsi" w:cstheme="minorHAnsi"/>
                <w:color w:val="000000"/>
              </w:rPr>
              <w:t>85</w:t>
            </w:r>
            <w:r w:rsidR="00BB68CF" w:rsidRPr="003A566D">
              <w:rPr>
                <w:rFonts w:asciiTheme="minorHAnsi" w:eastAsia="Times New Roman" w:hAnsiTheme="minorHAnsi" w:cstheme="minorHAnsi"/>
                <w:color w:val="000000"/>
                <w:lang w:val="en-US"/>
              </w:rPr>
              <w:t>.00%</w:t>
            </w:r>
          </w:p>
        </w:tc>
        <w:tc>
          <w:tcPr>
            <w:tcW w:w="1923" w:type="dxa"/>
            <w:tcBorders>
              <w:top w:val="nil"/>
              <w:left w:val="nil"/>
              <w:bottom w:val="single" w:sz="4" w:space="0" w:color="auto"/>
              <w:right w:val="single" w:sz="4" w:space="0" w:color="auto"/>
            </w:tcBorders>
            <w:shd w:val="clear" w:color="auto" w:fill="auto"/>
            <w:noWrap/>
            <w:vAlign w:val="center"/>
            <w:hideMark/>
          </w:tcPr>
          <w:p w14:paraId="3E458379" w14:textId="77777777" w:rsidR="00BB68CF" w:rsidRPr="003A566D" w:rsidRDefault="00BB68CF" w:rsidP="00BB68CF">
            <w:pPr>
              <w:spacing w:line="240" w:lineRule="auto"/>
              <w:jc w:val="right"/>
              <w:rPr>
                <w:rFonts w:asciiTheme="minorHAnsi" w:eastAsia="Times New Roman" w:hAnsiTheme="minorHAnsi" w:cstheme="minorHAnsi"/>
                <w:color w:val="000000"/>
                <w:lang w:val="en-US"/>
              </w:rPr>
            </w:pPr>
          </w:p>
        </w:tc>
      </w:tr>
      <w:tr w:rsidR="00BB68CF" w:rsidRPr="003A566D" w14:paraId="04943C77" w14:textId="77777777" w:rsidTr="00FF4A48">
        <w:trPr>
          <w:trHeight w:val="188"/>
        </w:trPr>
        <w:tc>
          <w:tcPr>
            <w:tcW w:w="1135" w:type="dxa"/>
            <w:vMerge/>
            <w:tcBorders>
              <w:top w:val="nil"/>
              <w:left w:val="single" w:sz="4" w:space="0" w:color="auto"/>
              <w:right w:val="single" w:sz="4" w:space="0" w:color="auto"/>
            </w:tcBorders>
            <w:shd w:val="clear" w:color="auto" w:fill="auto"/>
            <w:vAlign w:val="center"/>
            <w:hideMark/>
          </w:tcPr>
          <w:p w14:paraId="0083BE99" w14:textId="77777777" w:rsidR="00BB68CF" w:rsidRPr="003A566D" w:rsidRDefault="00BB68CF" w:rsidP="00BB68CF">
            <w:pPr>
              <w:spacing w:line="240" w:lineRule="auto"/>
              <w:jc w:val="left"/>
              <w:rPr>
                <w:rFonts w:asciiTheme="minorHAnsi" w:eastAsia="Times New Roman" w:hAnsiTheme="minorHAnsi" w:cstheme="minorHAnsi"/>
                <w:color w:val="000000"/>
                <w:lang w:val="en-US"/>
              </w:rPr>
            </w:pPr>
          </w:p>
        </w:tc>
        <w:tc>
          <w:tcPr>
            <w:tcW w:w="2271" w:type="dxa"/>
            <w:tcBorders>
              <w:top w:val="nil"/>
              <w:left w:val="single" w:sz="4" w:space="0" w:color="auto"/>
              <w:bottom w:val="single" w:sz="4" w:space="0" w:color="auto"/>
              <w:right w:val="single" w:sz="4" w:space="0" w:color="auto"/>
            </w:tcBorders>
            <w:shd w:val="clear" w:color="auto" w:fill="auto"/>
            <w:noWrap/>
            <w:vAlign w:val="center"/>
            <w:hideMark/>
          </w:tcPr>
          <w:p w14:paraId="5933A542" w14:textId="77777777" w:rsidR="00BB68CF" w:rsidRPr="003A566D" w:rsidRDefault="00BB68CF" w:rsidP="00BB68CF">
            <w:pPr>
              <w:spacing w:line="240" w:lineRule="auto"/>
              <w:jc w:val="center"/>
              <w:rPr>
                <w:rFonts w:asciiTheme="minorHAnsi" w:eastAsia="Times New Roman" w:hAnsiTheme="minorHAnsi" w:cstheme="minorHAnsi"/>
                <w:b/>
                <w:bCs/>
                <w:color w:val="000000"/>
                <w:lang w:val="en-US"/>
              </w:rPr>
            </w:pPr>
            <w:r w:rsidRPr="003A566D">
              <w:rPr>
                <w:rFonts w:asciiTheme="minorHAnsi" w:eastAsia="Times New Roman" w:hAnsiTheme="minorHAnsi" w:cstheme="minorHAnsi"/>
                <w:b/>
                <w:bCs/>
                <w:color w:val="000000"/>
                <w:lang w:val="en-US"/>
              </w:rPr>
              <w:t>17 01 03</w:t>
            </w:r>
          </w:p>
        </w:tc>
        <w:tc>
          <w:tcPr>
            <w:tcW w:w="2186" w:type="dxa"/>
            <w:tcBorders>
              <w:top w:val="nil"/>
              <w:left w:val="nil"/>
              <w:bottom w:val="single" w:sz="4" w:space="0" w:color="auto"/>
              <w:right w:val="single" w:sz="4" w:space="0" w:color="auto"/>
            </w:tcBorders>
            <w:shd w:val="clear" w:color="auto" w:fill="auto"/>
            <w:noWrap/>
            <w:vAlign w:val="center"/>
            <w:hideMark/>
          </w:tcPr>
          <w:p w14:paraId="2D57BF3A" w14:textId="77777777" w:rsidR="00BB68CF" w:rsidRPr="003A566D" w:rsidRDefault="00BB68CF" w:rsidP="00BB68CF">
            <w:pPr>
              <w:spacing w:line="240" w:lineRule="auto"/>
              <w:jc w:val="center"/>
              <w:rPr>
                <w:rFonts w:asciiTheme="minorHAnsi" w:eastAsia="Times New Roman" w:hAnsiTheme="minorHAnsi" w:cstheme="minorHAnsi"/>
                <w:color w:val="000000"/>
                <w:lang w:val="en-US"/>
              </w:rPr>
            </w:pPr>
            <w:proofErr w:type="spellStart"/>
            <w:r w:rsidRPr="003A566D">
              <w:rPr>
                <w:rFonts w:asciiTheme="minorHAnsi" w:eastAsia="Times New Roman" w:hAnsiTheme="minorHAnsi" w:cstheme="minorHAnsi"/>
                <w:color w:val="000000"/>
                <w:lang w:val="en-US"/>
              </w:rPr>
              <w:t>керамика</w:t>
            </w:r>
            <w:proofErr w:type="spellEnd"/>
          </w:p>
        </w:tc>
        <w:tc>
          <w:tcPr>
            <w:tcW w:w="1691" w:type="dxa"/>
            <w:tcBorders>
              <w:top w:val="nil"/>
              <w:left w:val="nil"/>
              <w:bottom w:val="single" w:sz="4" w:space="0" w:color="auto"/>
              <w:right w:val="single" w:sz="4" w:space="0" w:color="auto"/>
            </w:tcBorders>
            <w:shd w:val="clear" w:color="auto" w:fill="auto"/>
            <w:noWrap/>
            <w:vAlign w:val="center"/>
            <w:hideMark/>
          </w:tcPr>
          <w:p w14:paraId="1A4FE8BE" w14:textId="652BC499" w:rsidR="00BB68CF" w:rsidRPr="003A566D" w:rsidRDefault="003A566D" w:rsidP="00BB68CF">
            <w:pPr>
              <w:spacing w:line="240" w:lineRule="auto"/>
              <w:jc w:val="right"/>
              <w:rPr>
                <w:rFonts w:asciiTheme="minorHAnsi" w:eastAsia="Times New Roman" w:hAnsiTheme="minorHAnsi" w:cstheme="minorHAnsi"/>
                <w:color w:val="000000"/>
              </w:rPr>
            </w:pPr>
            <w:r>
              <w:rPr>
                <w:rFonts w:asciiTheme="minorHAnsi" w:eastAsia="Times New Roman" w:hAnsiTheme="minorHAnsi" w:cstheme="minorHAnsi"/>
                <w:color w:val="000000"/>
              </w:rPr>
              <w:t>1.44</w:t>
            </w:r>
          </w:p>
        </w:tc>
        <w:tc>
          <w:tcPr>
            <w:tcW w:w="1923" w:type="dxa"/>
            <w:tcBorders>
              <w:top w:val="nil"/>
              <w:left w:val="nil"/>
              <w:bottom w:val="single" w:sz="4" w:space="0" w:color="auto"/>
              <w:right w:val="single" w:sz="4" w:space="0" w:color="auto"/>
            </w:tcBorders>
            <w:shd w:val="clear" w:color="auto" w:fill="auto"/>
            <w:noWrap/>
            <w:vAlign w:val="center"/>
          </w:tcPr>
          <w:p w14:paraId="06A07E3E" w14:textId="70970423" w:rsidR="00BB68CF" w:rsidRPr="003A566D" w:rsidRDefault="003A566D" w:rsidP="00BB68CF">
            <w:pPr>
              <w:spacing w:line="240" w:lineRule="auto"/>
              <w:jc w:val="right"/>
              <w:rPr>
                <w:rFonts w:asciiTheme="minorHAnsi" w:eastAsia="Times New Roman" w:hAnsiTheme="minorHAnsi" w:cstheme="minorHAnsi"/>
                <w:color w:val="000000"/>
              </w:rPr>
            </w:pPr>
            <w:r>
              <w:rPr>
                <w:rFonts w:asciiTheme="minorHAnsi" w:eastAsia="Times New Roman" w:hAnsiTheme="minorHAnsi" w:cstheme="minorHAnsi"/>
                <w:color w:val="000000"/>
              </w:rPr>
              <w:t>1.152</w:t>
            </w:r>
          </w:p>
        </w:tc>
        <w:tc>
          <w:tcPr>
            <w:tcW w:w="1923" w:type="dxa"/>
            <w:tcBorders>
              <w:top w:val="nil"/>
              <w:left w:val="nil"/>
              <w:bottom w:val="single" w:sz="4" w:space="0" w:color="auto"/>
              <w:right w:val="single" w:sz="4" w:space="0" w:color="auto"/>
            </w:tcBorders>
            <w:shd w:val="clear" w:color="auto" w:fill="auto"/>
            <w:noWrap/>
            <w:vAlign w:val="center"/>
          </w:tcPr>
          <w:p w14:paraId="5617D35C" w14:textId="77777777" w:rsidR="00BB68CF" w:rsidRPr="003A566D" w:rsidRDefault="0077695E" w:rsidP="00BB68CF">
            <w:pPr>
              <w:spacing w:line="240" w:lineRule="auto"/>
              <w:jc w:val="right"/>
              <w:rPr>
                <w:rFonts w:asciiTheme="minorHAnsi" w:eastAsia="Times New Roman" w:hAnsiTheme="minorHAnsi" w:cstheme="minorHAnsi"/>
                <w:color w:val="000000"/>
                <w:lang w:val="en-US"/>
              </w:rPr>
            </w:pPr>
            <w:r w:rsidRPr="003A566D">
              <w:rPr>
                <w:rFonts w:asciiTheme="minorHAnsi" w:eastAsia="Times New Roman" w:hAnsiTheme="minorHAnsi" w:cstheme="minorHAnsi"/>
                <w:color w:val="000000"/>
                <w:lang w:val="en-US"/>
              </w:rPr>
              <w:t>80</w:t>
            </w:r>
            <w:r w:rsidR="00BB68CF" w:rsidRPr="003A566D">
              <w:rPr>
                <w:rFonts w:asciiTheme="minorHAnsi" w:eastAsia="Times New Roman" w:hAnsiTheme="minorHAnsi" w:cstheme="minorHAnsi"/>
                <w:color w:val="000000"/>
                <w:lang w:val="en-US"/>
              </w:rPr>
              <w:t>.00%</w:t>
            </w:r>
          </w:p>
        </w:tc>
        <w:tc>
          <w:tcPr>
            <w:tcW w:w="1923" w:type="dxa"/>
            <w:tcBorders>
              <w:top w:val="nil"/>
              <w:left w:val="nil"/>
              <w:bottom w:val="single" w:sz="4" w:space="0" w:color="auto"/>
              <w:right w:val="single" w:sz="4" w:space="0" w:color="auto"/>
            </w:tcBorders>
            <w:shd w:val="clear" w:color="auto" w:fill="auto"/>
            <w:noWrap/>
            <w:vAlign w:val="center"/>
            <w:hideMark/>
          </w:tcPr>
          <w:p w14:paraId="6B144B28" w14:textId="77777777" w:rsidR="00BB68CF" w:rsidRPr="003A566D" w:rsidRDefault="00BB68CF" w:rsidP="00BB68CF">
            <w:pPr>
              <w:spacing w:line="240" w:lineRule="auto"/>
              <w:jc w:val="right"/>
              <w:rPr>
                <w:rFonts w:asciiTheme="minorHAnsi" w:eastAsia="Times New Roman" w:hAnsiTheme="minorHAnsi" w:cstheme="minorHAnsi"/>
                <w:color w:val="000000"/>
                <w:lang w:val="en-US"/>
              </w:rPr>
            </w:pPr>
          </w:p>
        </w:tc>
      </w:tr>
      <w:tr w:rsidR="007C7807" w:rsidRPr="003A566D" w14:paraId="15AC4EF2" w14:textId="77777777" w:rsidTr="00FF4A48">
        <w:trPr>
          <w:trHeight w:val="188"/>
        </w:trPr>
        <w:tc>
          <w:tcPr>
            <w:tcW w:w="1135" w:type="dxa"/>
            <w:vMerge/>
            <w:tcBorders>
              <w:top w:val="nil"/>
              <w:left w:val="single" w:sz="4" w:space="0" w:color="auto"/>
              <w:right w:val="single" w:sz="4" w:space="0" w:color="auto"/>
            </w:tcBorders>
            <w:shd w:val="clear" w:color="auto" w:fill="auto"/>
            <w:vAlign w:val="center"/>
            <w:hideMark/>
          </w:tcPr>
          <w:p w14:paraId="45E04951" w14:textId="77777777" w:rsidR="007C7807" w:rsidRPr="003A566D" w:rsidRDefault="007C7807" w:rsidP="007C7807">
            <w:pPr>
              <w:spacing w:line="240" w:lineRule="auto"/>
              <w:jc w:val="left"/>
              <w:rPr>
                <w:rFonts w:asciiTheme="minorHAnsi" w:eastAsia="Times New Roman" w:hAnsiTheme="minorHAnsi" w:cstheme="minorHAnsi"/>
                <w:color w:val="000000"/>
                <w:lang w:val="en-US"/>
              </w:rPr>
            </w:pPr>
          </w:p>
        </w:tc>
        <w:tc>
          <w:tcPr>
            <w:tcW w:w="2271" w:type="dxa"/>
            <w:tcBorders>
              <w:top w:val="nil"/>
              <w:left w:val="single" w:sz="4" w:space="0" w:color="auto"/>
              <w:bottom w:val="single" w:sz="4" w:space="0" w:color="auto"/>
              <w:right w:val="single" w:sz="4" w:space="0" w:color="auto"/>
            </w:tcBorders>
            <w:shd w:val="clear" w:color="auto" w:fill="auto"/>
            <w:noWrap/>
            <w:vAlign w:val="center"/>
          </w:tcPr>
          <w:p w14:paraId="48698915" w14:textId="77777777" w:rsidR="007C7807" w:rsidRPr="003A566D" w:rsidRDefault="007C7807" w:rsidP="007C7807">
            <w:pPr>
              <w:spacing w:line="240" w:lineRule="auto"/>
              <w:jc w:val="center"/>
              <w:rPr>
                <w:rFonts w:asciiTheme="minorHAnsi" w:eastAsia="Times New Roman" w:hAnsiTheme="minorHAnsi" w:cstheme="minorHAnsi"/>
                <w:b/>
                <w:bCs/>
                <w:color w:val="000000"/>
              </w:rPr>
            </w:pPr>
            <w:r w:rsidRPr="003A566D">
              <w:rPr>
                <w:rFonts w:asciiTheme="minorHAnsi" w:eastAsia="Times New Roman" w:hAnsiTheme="minorHAnsi" w:cstheme="minorHAnsi"/>
                <w:b/>
                <w:bCs/>
                <w:color w:val="000000"/>
              </w:rPr>
              <w:t>17 01 07</w:t>
            </w:r>
          </w:p>
        </w:tc>
        <w:tc>
          <w:tcPr>
            <w:tcW w:w="2186" w:type="dxa"/>
            <w:tcBorders>
              <w:top w:val="nil"/>
              <w:left w:val="nil"/>
              <w:bottom w:val="single" w:sz="4" w:space="0" w:color="auto"/>
              <w:right w:val="single" w:sz="4" w:space="0" w:color="auto"/>
            </w:tcBorders>
            <w:shd w:val="clear" w:color="auto" w:fill="auto"/>
            <w:vAlign w:val="center"/>
          </w:tcPr>
          <w:p w14:paraId="13BCD09C" w14:textId="77777777" w:rsidR="007C7807" w:rsidRPr="003A566D" w:rsidRDefault="007C7807" w:rsidP="007C7807">
            <w:pPr>
              <w:spacing w:line="240" w:lineRule="auto"/>
              <w:jc w:val="center"/>
              <w:rPr>
                <w:rFonts w:asciiTheme="minorHAnsi" w:eastAsia="Times New Roman" w:hAnsiTheme="minorHAnsi" w:cstheme="minorHAnsi"/>
                <w:color w:val="000000"/>
              </w:rPr>
            </w:pPr>
            <w:r w:rsidRPr="003A566D">
              <w:rPr>
                <w:rFonts w:asciiTheme="minorHAnsi" w:eastAsia="Times New Roman" w:hAnsiTheme="minorHAnsi" w:cstheme="minorHAnsi"/>
                <w:color w:val="000000"/>
              </w:rPr>
              <w:t>циментови разтвори</w:t>
            </w:r>
          </w:p>
        </w:tc>
        <w:tc>
          <w:tcPr>
            <w:tcW w:w="1691" w:type="dxa"/>
            <w:tcBorders>
              <w:top w:val="nil"/>
              <w:left w:val="nil"/>
              <w:bottom w:val="single" w:sz="4" w:space="0" w:color="auto"/>
              <w:right w:val="single" w:sz="4" w:space="0" w:color="auto"/>
            </w:tcBorders>
            <w:shd w:val="clear" w:color="auto" w:fill="auto"/>
            <w:noWrap/>
            <w:vAlign w:val="center"/>
          </w:tcPr>
          <w:p w14:paraId="4D9BAC50" w14:textId="77777777" w:rsidR="007C7807" w:rsidRPr="003A566D" w:rsidRDefault="00CF1564" w:rsidP="007C7807">
            <w:pPr>
              <w:spacing w:line="240" w:lineRule="auto"/>
              <w:jc w:val="right"/>
              <w:rPr>
                <w:rFonts w:asciiTheme="minorHAnsi" w:eastAsia="Times New Roman" w:hAnsiTheme="minorHAnsi" w:cstheme="minorHAnsi"/>
                <w:color w:val="000000"/>
                <w:lang w:val="en-US"/>
              </w:rPr>
            </w:pPr>
            <w:r w:rsidRPr="003A566D">
              <w:rPr>
                <w:rFonts w:asciiTheme="minorHAnsi" w:eastAsia="Times New Roman" w:hAnsiTheme="minorHAnsi" w:cstheme="minorHAnsi"/>
                <w:color w:val="000000"/>
                <w:lang w:val="en-US"/>
              </w:rPr>
              <w:t>5.05</w:t>
            </w:r>
          </w:p>
        </w:tc>
        <w:tc>
          <w:tcPr>
            <w:tcW w:w="1923" w:type="dxa"/>
            <w:tcBorders>
              <w:top w:val="nil"/>
              <w:left w:val="nil"/>
              <w:bottom w:val="single" w:sz="4" w:space="0" w:color="auto"/>
              <w:right w:val="single" w:sz="4" w:space="0" w:color="auto"/>
            </w:tcBorders>
            <w:shd w:val="clear" w:color="auto" w:fill="auto"/>
            <w:noWrap/>
            <w:vAlign w:val="center"/>
          </w:tcPr>
          <w:p w14:paraId="682E6961" w14:textId="77777777" w:rsidR="007C7807" w:rsidRPr="003A566D" w:rsidRDefault="007C7807" w:rsidP="007C7807">
            <w:pPr>
              <w:spacing w:line="240" w:lineRule="auto"/>
              <w:jc w:val="center"/>
              <w:rPr>
                <w:rFonts w:asciiTheme="minorHAnsi" w:eastAsia="Times New Roman" w:hAnsiTheme="minorHAnsi" w:cstheme="minorHAnsi"/>
                <w:color w:val="000000"/>
                <w:lang w:val="en-US"/>
              </w:rPr>
            </w:pPr>
          </w:p>
        </w:tc>
        <w:tc>
          <w:tcPr>
            <w:tcW w:w="1923" w:type="dxa"/>
            <w:tcBorders>
              <w:top w:val="nil"/>
              <w:left w:val="nil"/>
              <w:bottom w:val="single" w:sz="4" w:space="0" w:color="auto"/>
              <w:right w:val="single" w:sz="4" w:space="0" w:color="auto"/>
            </w:tcBorders>
            <w:shd w:val="clear" w:color="auto" w:fill="auto"/>
            <w:noWrap/>
            <w:vAlign w:val="center"/>
          </w:tcPr>
          <w:p w14:paraId="578D92CA" w14:textId="77777777" w:rsidR="007C7807" w:rsidRPr="003A566D" w:rsidRDefault="007C7807" w:rsidP="007C7807">
            <w:pPr>
              <w:spacing w:line="240" w:lineRule="auto"/>
              <w:jc w:val="right"/>
              <w:rPr>
                <w:rFonts w:asciiTheme="minorHAnsi" w:eastAsia="Times New Roman" w:hAnsiTheme="minorHAnsi" w:cstheme="minorHAnsi"/>
                <w:color w:val="000000"/>
              </w:rPr>
            </w:pPr>
          </w:p>
        </w:tc>
        <w:tc>
          <w:tcPr>
            <w:tcW w:w="1923" w:type="dxa"/>
            <w:tcBorders>
              <w:top w:val="nil"/>
              <w:left w:val="nil"/>
              <w:bottom w:val="single" w:sz="4" w:space="0" w:color="auto"/>
              <w:right w:val="single" w:sz="4" w:space="0" w:color="auto"/>
            </w:tcBorders>
            <w:shd w:val="clear" w:color="auto" w:fill="auto"/>
            <w:noWrap/>
            <w:vAlign w:val="center"/>
            <w:hideMark/>
          </w:tcPr>
          <w:p w14:paraId="6D454671" w14:textId="77777777" w:rsidR="007C7807" w:rsidRPr="003A566D" w:rsidRDefault="007C7807" w:rsidP="007C7807">
            <w:pPr>
              <w:spacing w:line="240" w:lineRule="auto"/>
              <w:jc w:val="right"/>
              <w:rPr>
                <w:rFonts w:asciiTheme="minorHAnsi" w:eastAsia="Times New Roman" w:hAnsiTheme="minorHAnsi" w:cstheme="minorHAnsi"/>
                <w:color w:val="000000"/>
                <w:lang w:val="en-US"/>
              </w:rPr>
            </w:pPr>
          </w:p>
        </w:tc>
      </w:tr>
      <w:tr w:rsidR="007C7807" w:rsidRPr="003A566D" w14:paraId="1B69CEEC" w14:textId="77777777" w:rsidTr="00FF4A48">
        <w:trPr>
          <w:trHeight w:val="188"/>
        </w:trPr>
        <w:tc>
          <w:tcPr>
            <w:tcW w:w="1135" w:type="dxa"/>
            <w:vMerge/>
            <w:tcBorders>
              <w:top w:val="nil"/>
              <w:left w:val="single" w:sz="4" w:space="0" w:color="auto"/>
              <w:right w:val="single" w:sz="4" w:space="0" w:color="auto"/>
            </w:tcBorders>
            <w:shd w:val="clear" w:color="auto" w:fill="auto"/>
            <w:vAlign w:val="center"/>
            <w:hideMark/>
          </w:tcPr>
          <w:p w14:paraId="0E5D50FD" w14:textId="77777777" w:rsidR="007C7807" w:rsidRPr="003A566D" w:rsidRDefault="007C7807" w:rsidP="007C7807">
            <w:pPr>
              <w:spacing w:line="240" w:lineRule="auto"/>
              <w:jc w:val="left"/>
              <w:rPr>
                <w:rFonts w:asciiTheme="minorHAnsi" w:eastAsia="Times New Roman" w:hAnsiTheme="minorHAnsi" w:cstheme="minorHAnsi"/>
                <w:color w:val="000000"/>
                <w:lang w:val="en-US"/>
              </w:rPr>
            </w:pPr>
          </w:p>
        </w:tc>
        <w:tc>
          <w:tcPr>
            <w:tcW w:w="2271" w:type="dxa"/>
            <w:tcBorders>
              <w:top w:val="nil"/>
              <w:left w:val="single" w:sz="4" w:space="0" w:color="auto"/>
              <w:bottom w:val="single" w:sz="4" w:space="0" w:color="auto"/>
              <w:right w:val="single" w:sz="4" w:space="0" w:color="auto"/>
            </w:tcBorders>
            <w:shd w:val="clear" w:color="auto" w:fill="auto"/>
            <w:noWrap/>
            <w:vAlign w:val="center"/>
          </w:tcPr>
          <w:p w14:paraId="2CF8C0CB" w14:textId="77777777" w:rsidR="007C7807" w:rsidRPr="003A566D" w:rsidRDefault="007C7807" w:rsidP="007C7807">
            <w:pPr>
              <w:spacing w:line="240" w:lineRule="auto"/>
              <w:jc w:val="center"/>
              <w:rPr>
                <w:rFonts w:asciiTheme="minorHAnsi" w:eastAsia="Times New Roman" w:hAnsiTheme="minorHAnsi" w:cstheme="minorHAnsi"/>
                <w:b/>
                <w:bCs/>
                <w:color w:val="000000"/>
              </w:rPr>
            </w:pPr>
          </w:p>
        </w:tc>
        <w:tc>
          <w:tcPr>
            <w:tcW w:w="2186" w:type="dxa"/>
            <w:tcBorders>
              <w:top w:val="nil"/>
              <w:left w:val="nil"/>
              <w:bottom w:val="single" w:sz="4" w:space="0" w:color="auto"/>
              <w:right w:val="single" w:sz="4" w:space="0" w:color="auto"/>
            </w:tcBorders>
            <w:shd w:val="clear" w:color="auto" w:fill="auto"/>
            <w:vAlign w:val="center"/>
          </w:tcPr>
          <w:p w14:paraId="5E08FF24" w14:textId="77777777" w:rsidR="007C7807" w:rsidRPr="003A566D" w:rsidRDefault="007C7807" w:rsidP="007C7807">
            <w:pPr>
              <w:spacing w:line="240" w:lineRule="auto"/>
              <w:jc w:val="center"/>
              <w:rPr>
                <w:rFonts w:asciiTheme="minorHAnsi" w:eastAsia="Times New Roman" w:hAnsiTheme="minorHAnsi" w:cstheme="minorHAnsi"/>
                <w:color w:val="000000"/>
              </w:rPr>
            </w:pPr>
          </w:p>
        </w:tc>
        <w:tc>
          <w:tcPr>
            <w:tcW w:w="1691" w:type="dxa"/>
            <w:tcBorders>
              <w:top w:val="nil"/>
              <w:left w:val="nil"/>
              <w:bottom w:val="single" w:sz="4" w:space="0" w:color="auto"/>
              <w:right w:val="single" w:sz="4" w:space="0" w:color="auto"/>
            </w:tcBorders>
            <w:shd w:val="clear" w:color="auto" w:fill="auto"/>
            <w:noWrap/>
            <w:vAlign w:val="center"/>
          </w:tcPr>
          <w:p w14:paraId="1A30E84A" w14:textId="77777777" w:rsidR="007C7807" w:rsidRPr="003A566D" w:rsidRDefault="007C7807" w:rsidP="007C7807">
            <w:pPr>
              <w:spacing w:line="240" w:lineRule="auto"/>
              <w:jc w:val="right"/>
              <w:rPr>
                <w:rFonts w:asciiTheme="minorHAnsi" w:eastAsia="Times New Roman" w:hAnsiTheme="minorHAnsi" w:cstheme="minorHAnsi"/>
                <w:color w:val="000000"/>
              </w:rPr>
            </w:pPr>
          </w:p>
        </w:tc>
        <w:tc>
          <w:tcPr>
            <w:tcW w:w="1923" w:type="dxa"/>
            <w:tcBorders>
              <w:top w:val="nil"/>
              <w:left w:val="nil"/>
              <w:bottom w:val="single" w:sz="4" w:space="0" w:color="auto"/>
              <w:right w:val="single" w:sz="4" w:space="0" w:color="auto"/>
            </w:tcBorders>
            <w:shd w:val="clear" w:color="auto" w:fill="auto"/>
            <w:noWrap/>
            <w:vAlign w:val="center"/>
          </w:tcPr>
          <w:p w14:paraId="614C1B0C" w14:textId="77777777" w:rsidR="007C7807" w:rsidRPr="003A566D" w:rsidRDefault="007C7807" w:rsidP="007C7807">
            <w:pPr>
              <w:spacing w:line="240" w:lineRule="auto"/>
              <w:jc w:val="right"/>
              <w:rPr>
                <w:rFonts w:asciiTheme="minorHAnsi" w:eastAsia="Times New Roman" w:hAnsiTheme="minorHAnsi" w:cstheme="minorHAnsi"/>
                <w:color w:val="000000"/>
                <w:lang w:val="en-US"/>
              </w:rPr>
            </w:pPr>
          </w:p>
        </w:tc>
        <w:tc>
          <w:tcPr>
            <w:tcW w:w="1923" w:type="dxa"/>
            <w:tcBorders>
              <w:top w:val="nil"/>
              <w:left w:val="nil"/>
              <w:bottom w:val="single" w:sz="4" w:space="0" w:color="auto"/>
              <w:right w:val="single" w:sz="4" w:space="0" w:color="auto"/>
            </w:tcBorders>
            <w:shd w:val="clear" w:color="auto" w:fill="auto"/>
            <w:noWrap/>
            <w:vAlign w:val="center"/>
          </w:tcPr>
          <w:p w14:paraId="3FB69618" w14:textId="77777777" w:rsidR="007C7807" w:rsidRPr="003A566D" w:rsidRDefault="007C7807" w:rsidP="007C7807">
            <w:pPr>
              <w:spacing w:line="240" w:lineRule="auto"/>
              <w:jc w:val="right"/>
              <w:rPr>
                <w:rFonts w:asciiTheme="minorHAnsi" w:eastAsia="Times New Roman" w:hAnsiTheme="minorHAnsi" w:cstheme="minorHAnsi"/>
                <w:color w:val="000000"/>
              </w:rPr>
            </w:pPr>
          </w:p>
        </w:tc>
        <w:tc>
          <w:tcPr>
            <w:tcW w:w="1923" w:type="dxa"/>
            <w:tcBorders>
              <w:top w:val="nil"/>
              <w:left w:val="nil"/>
              <w:bottom w:val="single" w:sz="4" w:space="0" w:color="auto"/>
              <w:right w:val="single" w:sz="4" w:space="0" w:color="auto"/>
            </w:tcBorders>
            <w:shd w:val="clear" w:color="auto" w:fill="auto"/>
            <w:noWrap/>
            <w:vAlign w:val="center"/>
          </w:tcPr>
          <w:p w14:paraId="5AA8DE6C" w14:textId="77777777" w:rsidR="007C7807" w:rsidRPr="003A566D" w:rsidRDefault="007C7807" w:rsidP="007C7807">
            <w:pPr>
              <w:spacing w:line="240" w:lineRule="auto"/>
              <w:jc w:val="right"/>
              <w:rPr>
                <w:rFonts w:asciiTheme="minorHAnsi" w:eastAsia="Times New Roman" w:hAnsiTheme="minorHAnsi" w:cstheme="minorHAnsi"/>
                <w:color w:val="000000"/>
                <w:lang w:val="en-US"/>
              </w:rPr>
            </w:pPr>
          </w:p>
        </w:tc>
      </w:tr>
      <w:tr w:rsidR="007C7807" w:rsidRPr="003A566D" w14:paraId="7AAF3ED1" w14:textId="77777777" w:rsidTr="00FF4A48">
        <w:trPr>
          <w:trHeight w:val="188"/>
        </w:trPr>
        <w:tc>
          <w:tcPr>
            <w:tcW w:w="1135" w:type="dxa"/>
            <w:vMerge/>
            <w:tcBorders>
              <w:top w:val="nil"/>
              <w:left w:val="single" w:sz="4" w:space="0" w:color="auto"/>
              <w:right w:val="single" w:sz="4" w:space="0" w:color="auto"/>
            </w:tcBorders>
            <w:shd w:val="clear" w:color="auto" w:fill="auto"/>
            <w:vAlign w:val="center"/>
            <w:hideMark/>
          </w:tcPr>
          <w:p w14:paraId="4533E69C" w14:textId="77777777" w:rsidR="007C7807" w:rsidRPr="003A566D" w:rsidRDefault="007C7807" w:rsidP="007C7807">
            <w:pPr>
              <w:spacing w:line="240" w:lineRule="auto"/>
              <w:jc w:val="left"/>
              <w:rPr>
                <w:rFonts w:asciiTheme="minorHAnsi" w:eastAsia="Times New Roman" w:hAnsiTheme="minorHAnsi" w:cstheme="minorHAnsi"/>
                <w:color w:val="000000"/>
                <w:lang w:val="en-US"/>
              </w:rPr>
            </w:pPr>
          </w:p>
        </w:tc>
        <w:tc>
          <w:tcPr>
            <w:tcW w:w="2271" w:type="dxa"/>
            <w:tcBorders>
              <w:top w:val="nil"/>
              <w:left w:val="single" w:sz="4" w:space="0" w:color="auto"/>
              <w:bottom w:val="single" w:sz="4" w:space="0" w:color="auto"/>
              <w:right w:val="single" w:sz="4" w:space="0" w:color="auto"/>
            </w:tcBorders>
            <w:shd w:val="clear" w:color="auto" w:fill="auto"/>
            <w:noWrap/>
            <w:vAlign w:val="center"/>
          </w:tcPr>
          <w:p w14:paraId="7322D552" w14:textId="77777777" w:rsidR="007C7807" w:rsidRPr="003A566D" w:rsidRDefault="007C7807" w:rsidP="007C7807">
            <w:pPr>
              <w:spacing w:line="240" w:lineRule="auto"/>
              <w:jc w:val="center"/>
              <w:rPr>
                <w:rFonts w:asciiTheme="minorHAnsi" w:eastAsia="Times New Roman" w:hAnsiTheme="minorHAnsi" w:cstheme="minorHAnsi"/>
                <w:b/>
                <w:bCs/>
                <w:color w:val="000000"/>
              </w:rPr>
            </w:pPr>
            <w:r w:rsidRPr="003A566D">
              <w:rPr>
                <w:rFonts w:asciiTheme="minorHAnsi" w:eastAsia="Times New Roman" w:hAnsiTheme="minorHAnsi" w:cstheme="minorHAnsi"/>
                <w:b/>
                <w:bCs/>
                <w:color w:val="000000"/>
              </w:rPr>
              <w:t>17 05 04</w:t>
            </w:r>
          </w:p>
        </w:tc>
        <w:tc>
          <w:tcPr>
            <w:tcW w:w="2186" w:type="dxa"/>
            <w:tcBorders>
              <w:top w:val="nil"/>
              <w:left w:val="nil"/>
              <w:bottom w:val="single" w:sz="4" w:space="0" w:color="auto"/>
              <w:right w:val="single" w:sz="4" w:space="0" w:color="auto"/>
            </w:tcBorders>
            <w:shd w:val="clear" w:color="auto" w:fill="auto"/>
            <w:noWrap/>
            <w:vAlign w:val="center"/>
          </w:tcPr>
          <w:p w14:paraId="1A5EA526" w14:textId="77777777" w:rsidR="007C7807" w:rsidRPr="003A566D" w:rsidRDefault="007C7807" w:rsidP="007C7807">
            <w:pPr>
              <w:spacing w:line="240" w:lineRule="auto"/>
              <w:jc w:val="center"/>
              <w:rPr>
                <w:rFonts w:asciiTheme="minorHAnsi" w:eastAsia="Times New Roman" w:hAnsiTheme="minorHAnsi" w:cstheme="minorHAnsi"/>
                <w:color w:val="000000"/>
              </w:rPr>
            </w:pPr>
            <w:r w:rsidRPr="003A566D">
              <w:rPr>
                <w:rFonts w:asciiTheme="minorHAnsi" w:eastAsia="Times New Roman" w:hAnsiTheme="minorHAnsi" w:cstheme="minorHAnsi"/>
                <w:color w:val="000000"/>
              </w:rPr>
              <w:t>земни маси</w:t>
            </w:r>
          </w:p>
        </w:tc>
        <w:tc>
          <w:tcPr>
            <w:tcW w:w="1691" w:type="dxa"/>
            <w:tcBorders>
              <w:top w:val="nil"/>
              <w:left w:val="nil"/>
              <w:bottom w:val="single" w:sz="4" w:space="0" w:color="auto"/>
              <w:right w:val="single" w:sz="4" w:space="0" w:color="auto"/>
            </w:tcBorders>
            <w:shd w:val="clear" w:color="auto" w:fill="auto"/>
            <w:noWrap/>
            <w:vAlign w:val="center"/>
          </w:tcPr>
          <w:p w14:paraId="3BF26E1C" w14:textId="77777777" w:rsidR="007C7807" w:rsidRPr="003A566D" w:rsidRDefault="00E10B5E" w:rsidP="007C7807">
            <w:pPr>
              <w:spacing w:line="240" w:lineRule="auto"/>
              <w:jc w:val="right"/>
              <w:rPr>
                <w:rFonts w:asciiTheme="minorHAnsi" w:eastAsia="Times New Roman" w:hAnsiTheme="minorHAnsi" w:cstheme="minorHAnsi"/>
                <w:color w:val="000000"/>
                <w:lang w:val="en-US"/>
              </w:rPr>
            </w:pPr>
            <w:r w:rsidRPr="003A566D">
              <w:rPr>
                <w:rFonts w:asciiTheme="minorHAnsi" w:eastAsia="Times New Roman" w:hAnsiTheme="minorHAnsi" w:cstheme="minorHAnsi"/>
                <w:color w:val="000000"/>
              </w:rPr>
              <w:t>25</w:t>
            </w:r>
            <w:r w:rsidR="007C7807" w:rsidRPr="003A566D">
              <w:rPr>
                <w:rFonts w:asciiTheme="minorHAnsi" w:eastAsia="Times New Roman" w:hAnsiTheme="minorHAnsi" w:cstheme="minorHAnsi"/>
                <w:color w:val="000000"/>
              </w:rPr>
              <w:t>0.00</w:t>
            </w:r>
          </w:p>
        </w:tc>
        <w:tc>
          <w:tcPr>
            <w:tcW w:w="1923" w:type="dxa"/>
            <w:tcBorders>
              <w:top w:val="nil"/>
              <w:left w:val="nil"/>
              <w:bottom w:val="single" w:sz="4" w:space="0" w:color="auto"/>
              <w:right w:val="single" w:sz="4" w:space="0" w:color="auto"/>
            </w:tcBorders>
            <w:shd w:val="clear" w:color="auto" w:fill="auto"/>
            <w:noWrap/>
            <w:vAlign w:val="center"/>
          </w:tcPr>
          <w:p w14:paraId="5E76F0B3" w14:textId="77777777" w:rsidR="007C7807" w:rsidRPr="003A566D" w:rsidRDefault="007C7807" w:rsidP="007C7807">
            <w:pPr>
              <w:spacing w:line="240" w:lineRule="auto"/>
              <w:jc w:val="center"/>
              <w:rPr>
                <w:rFonts w:asciiTheme="minorHAnsi" w:eastAsia="Times New Roman" w:hAnsiTheme="minorHAnsi" w:cstheme="minorHAnsi"/>
                <w:color w:val="000000"/>
              </w:rPr>
            </w:pPr>
          </w:p>
        </w:tc>
        <w:tc>
          <w:tcPr>
            <w:tcW w:w="1923" w:type="dxa"/>
            <w:tcBorders>
              <w:top w:val="nil"/>
              <w:left w:val="nil"/>
              <w:bottom w:val="single" w:sz="4" w:space="0" w:color="auto"/>
              <w:right w:val="single" w:sz="4" w:space="0" w:color="auto"/>
            </w:tcBorders>
            <w:shd w:val="clear" w:color="auto" w:fill="auto"/>
            <w:noWrap/>
            <w:vAlign w:val="center"/>
          </w:tcPr>
          <w:p w14:paraId="13FCFCA4" w14:textId="77777777" w:rsidR="007C7807" w:rsidRPr="003A566D" w:rsidRDefault="007C7807" w:rsidP="007C7807">
            <w:pPr>
              <w:spacing w:line="240" w:lineRule="auto"/>
              <w:jc w:val="right"/>
              <w:rPr>
                <w:rFonts w:asciiTheme="minorHAnsi" w:eastAsia="Times New Roman" w:hAnsiTheme="minorHAnsi" w:cstheme="minorHAnsi"/>
                <w:color w:val="000000"/>
              </w:rPr>
            </w:pPr>
          </w:p>
        </w:tc>
        <w:tc>
          <w:tcPr>
            <w:tcW w:w="1923" w:type="dxa"/>
            <w:tcBorders>
              <w:top w:val="nil"/>
              <w:left w:val="nil"/>
              <w:bottom w:val="single" w:sz="4" w:space="0" w:color="auto"/>
              <w:right w:val="single" w:sz="4" w:space="0" w:color="auto"/>
            </w:tcBorders>
            <w:shd w:val="clear" w:color="auto" w:fill="auto"/>
            <w:noWrap/>
            <w:vAlign w:val="center"/>
          </w:tcPr>
          <w:p w14:paraId="6B74CB7C" w14:textId="77777777" w:rsidR="007C7807" w:rsidRPr="003A566D" w:rsidRDefault="007C7807" w:rsidP="007C7807">
            <w:pPr>
              <w:spacing w:line="240" w:lineRule="auto"/>
              <w:jc w:val="right"/>
              <w:rPr>
                <w:rFonts w:asciiTheme="minorHAnsi" w:eastAsia="Times New Roman" w:hAnsiTheme="minorHAnsi" w:cstheme="minorHAnsi"/>
                <w:color w:val="000000"/>
                <w:lang w:val="en-US"/>
              </w:rPr>
            </w:pPr>
          </w:p>
        </w:tc>
      </w:tr>
      <w:tr w:rsidR="007C7807" w:rsidRPr="003A566D" w14:paraId="1E007393" w14:textId="77777777" w:rsidTr="00FF4A48">
        <w:trPr>
          <w:trHeight w:val="154"/>
        </w:trPr>
        <w:tc>
          <w:tcPr>
            <w:tcW w:w="1135" w:type="dxa"/>
            <w:vMerge/>
            <w:tcBorders>
              <w:top w:val="nil"/>
              <w:left w:val="single" w:sz="4" w:space="0" w:color="auto"/>
              <w:right w:val="single" w:sz="4" w:space="0" w:color="auto"/>
            </w:tcBorders>
            <w:shd w:val="clear" w:color="auto" w:fill="auto"/>
            <w:vAlign w:val="center"/>
            <w:hideMark/>
          </w:tcPr>
          <w:p w14:paraId="3009D1FC" w14:textId="77777777" w:rsidR="007C7807" w:rsidRPr="003A566D" w:rsidRDefault="007C7807" w:rsidP="007C7807">
            <w:pPr>
              <w:spacing w:line="240" w:lineRule="auto"/>
              <w:jc w:val="left"/>
              <w:rPr>
                <w:rFonts w:asciiTheme="minorHAnsi" w:eastAsia="Times New Roman" w:hAnsiTheme="minorHAnsi" w:cstheme="minorHAnsi"/>
                <w:color w:val="000000"/>
                <w:lang w:val="en-US"/>
              </w:rPr>
            </w:pPr>
          </w:p>
        </w:tc>
        <w:tc>
          <w:tcPr>
            <w:tcW w:w="2271" w:type="dxa"/>
            <w:tcBorders>
              <w:top w:val="nil"/>
              <w:left w:val="single" w:sz="4" w:space="0" w:color="auto"/>
              <w:bottom w:val="single" w:sz="4" w:space="0" w:color="auto"/>
              <w:right w:val="single" w:sz="4" w:space="0" w:color="auto"/>
            </w:tcBorders>
            <w:shd w:val="clear" w:color="auto" w:fill="auto"/>
            <w:noWrap/>
            <w:vAlign w:val="center"/>
          </w:tcPr>
          <w:p w14:paraId="03C98658" w14:textId="77777777" w:rsidR="007C7807" w:rsidRPr="003A566D" w:rsidRDefault="007C7807" w:rsidP="007C7807">
            <w:pPr>
              <w:spacing w:line="240" w:lineRule="auto"/>
              <w:jc w:val="center"/>
              <w:rPr>
                <w:rFonts w:asciiTheme="minorHAnsi" w:eastAsia="Times New Roman" w:hAnsiTheme="minorHAnsi" w:cstheme="minorHAnsi"/>
                <w:b/>
                <w:bCs/>
                <w:color w:val="000000"/>
              </w:rPr>
            </w:pPr>
          </w:p>
        </w:tc>
        <w:tc>
          <w:tcPr>
            <w:tcW w:w="2186" w:type="dxa"/>
            <w:tcBorders>
              <w:top w:val="nil"/>
              <w:left w:val="nil"/>
              <w:bottom w:val="single" w:sz="4" w:space="0" w:color="auto"/>
              <w:right w:val="single" w:sz="4" w:space="0" w:color="auto"/>
            </w:tcBorders>
            <w:shd w:val="clear" w:color="auto" w:fill="auto"/>
            <w:noWrap/>
            <w:vAlign w:val="center"/>
          </w:tcPr>
          <w:p w14:paraId="6533909E" w14:textId="77777777" w:rsidR="007C7807" w:rsidRPr="003A566D" w:rsidRDefault="007C7807" w:rsidP="007C7807">
            <w:pPr>
              <w:spacing w:line="240" w:lineRule="auto"/>
              <w:jc w:val="center"/>
              <w:rPr>
                <w:rFonts w:asciiTheme="minorHAnsi" w:eastAsia="Times New Roman" w:hAnsiTheme="minorHAnsi" w:cstheme="minorHAnsi"/>
                <w:color w:val="000000"/>
                <w:lang w:val="en-US"/>
              </w:rPr>
            </w:pPr>
          </w:p>
        </w:tc>
        <w:tc>
          <w:tcPr>
            <w:tcW w:w="1691" w:type="dxa"/>
            <w:tcBorders>
              <w:top w:val="nil"/>
              <w:left w:val="nil"/>
              <w:bottom w:val="single" w:sz="4" w:space="0" w:color="auto"/>
              <w:right w:val="single" w:sz="4" w:space="0" w:color="auto"/>
            </w:tcBorders>
            <w:shd w:val="clear" w:color="auto" w:fill="auto"/>
            <w:noWrap/>
            <w:vAlign w:val="center"/>
          </w:tcPr>
          <w:p w14:paraId="063FF583" w14:textId="77777777" w:rsidR="007C7807" w:rsidRPr="003A566D" w:rsidRDefault="007C7807" w:rsidP="007C7807">
            <w:pPr>
              <w:spacing w:line="240" w:lineRule="auto"/>
              <w:jc w:val="right"/>
              <w:rPr>
                <w:rFonts w:asciiTheme="minorHAnsi" w:eastAsia="Times New Roman" w:hAnsiTheme="minorHAnsi" w:cstheme="minorHAnsi"/>
                <w:color w:val="000000"/>
              </w:rPr>
            </w:pPr>
          </w:p>
        </w:tc>
        <w:tc>
          <w:tcPr>
            <w:tcW w:w="1923" w:type="dxa"/>
            <w:tcBorders>
              <w:top w:val="nil"/>
              <w:left w:val="nil"/>
              <w:bottom w:val="single" w:sz="4" w:space="0" w:color="auto"/>
              <w:right w:val="single" w:sz="4" w:space="0" w:color="auto"/>
            </w:tcBorders>
            <w:shd w:val="clear" w:color="auto" w:fill="auto"/>
            <w:noWrap/>
            <w:vAlign w:val="center"/>
          </w:tcPr>
          <w:p w14:paraId="5EBA5C95" w14:textId="77777777" w:rsidR="007C7807" w:rsidRPr="003A566D" w:rsidRDefault="007C7807" w:rsidP="007C7807">
            <w:pPr>
              <w:spacing w:line="240" w:lineRule="auto"/>
              <w:jc w:val="right"/>
              <w:rPr>
                <w:rFonts w:asciiTheme="minorHAnsi" w:eastAsia="Times New Roman" w:hAnsiTheme="minorHAnsi" w:cstheme="minorHAnsi"/>
                <w:color w:val="000000"/>
                <w:lang w:val="en-US"/>
              </w:rPr>
            </w:pPr>
          </w:p>
        </w:tc>
        <w:tc>
          <w:tcPr>
            <w:tcW w:w="1923" w:type="dxa"/>
            <w:tcBorders>
              <w:top w:val="nil"/>
              <w:left w:val="nil"/>
              <w:bottom w:val="single" w:sz="4" w:space="0" w:color="auto"/>
              <w:right w:val="single" w:sz="4" w:space="0" w:color="auto"/>
            </w:tcBorders>
            <w:shd w:val="clear" w:color="auto" w:fill="auto"/>
            <w:noWrap/>
            <w:vAlign w:val="center"/>
          </w:tcPr>
          <w:p w14:paraId="2E7EB099" w14:textId="77777777" w:rsidR="007C7807" w:rsidRPr="003A566D" w:rsidRDefault="007C7807" w:rsidP="007C7807">
            <w:pPr>
              <w:spacing w:line="240" w:lineRule="auto"/>
              <w:jc w:val="right"/>
              <w:rPr>
                <w:rFonts w:asciiTheme="minorHAnsi" w:eastAsia="Times New Roman" w:hAnsiTheme="minorHAnsi" w:cstheme="minorHAnsi"/>
                <w:color w:val="000000"/>
                <w:lang w:val="en-US"/>
              </w:rPr>
            </w:pPr>
          </w:p>
        </w:tc>
        <w:tc>
          <w:tcPr>
            <w:tcW w:w="1923" w:type="dxa"/>
            <w:tcBorders>
              <w:top w:val="nil"/>
              <w:left w:val="nil"/>
              <w:bottom w:val="single" w:sz="4" w:space="0" w:color="auto"/>
              <w:right w:val="single" w:sz="4" w:space="0" w:color="auto"/>
            </w:tcBorders>
            <w:shd w:val="clear" w:color="auto" w:fill="auto"/>
            <w:noWrap/>
            <w:vAlign w:val="center"/>
          </w:tcPr>
          <w:p w14:paraId="4D49A9B5" w14:textId="77777777" w:rsidR="007C7807" w:rsidRPr="003A566D" w:rsidRDefault="007C7807" w:rsidP="007C7807">
            <w:pPr>
              <w:spacing w:line="240" w:lineRule="auto"/>
              <w:jc w:val="right"/>
              <w:rPr>
                <w:rFonts w:asciiTheme="minorHAnsi" w:eastAsia="Times New Roman" w:hAnsiTheme="minorHAnsi" w:cstheme="minorHAnsi"/>
                <w:color w:val="000000"/>
                <w:lang w:val="en-US"/>
              </w:rPr>
            </w:pPr>
          </w:p>
        </w:tc>
      </w:tr>
      <w:tr w:rsidR="007C7807" w:rsidRPr="003A566D" w14:paraId="0C8CB949" w14:textId="77777777" w:rsidTr="00FF4A48">
        <w:trPr>
          <w:trHeight w:val="35"/>
        </w:trPr>
        <w:tc>
          <w:tcPr>
            <w:tcW w:w="1135" w:type="dxa"/>
            <w:vMerge/>
            <w:tcBorders>
              <w:top w:val="nil"/>
              <w:left w:val="single" w:sz="4" w:space="0" w:color="auto"/>
              <w:right w:val="single" w:sz="4" w:space="0" w:color="auto"/>
            </w:tcBorders>
            <w:shd w:val="clear" w:color="auto" w:fill="auto"/>
            <w:vAlign w:val="center"/>
            <w:hideMark/>
          </w:tcPr>
          <w:p w14:paraId="125E9AAF" w14:textId="77777777" w:rsidR="007C7807" w:rsidRPr="003A566D" w:rsidRDefault="007C7807" w:rsidP="007C7807">
            <w:pPr>
              <w:spacing w:line="240" w:lineRule="auto"/>
              <w:jc w:val="left"/>
              <w:rPr>
                <w:rFonts w:asciiTheme="minorHAnsi" w:eastAsia="Times New Roman" w:hAnsiTheme="minorHAnsi" w:cstheme="minorHAnsi"/>
                <w:color w:val="000000"/>
                <w:lang w:val="en-US"/>
              </w:rPr>
            </w:pPr>
          </w:p>
        </w:tc>
        <w:tc>
          <w:tcPr>
            <w:tcW w:w="2271" w:type="dxa"/>
            <w:tcBorders>
              <w:top w:val="nil"/>
              <w:left w:val="single" w:sz="4" w:space="0" w:color="auto"/>
              <w:bottom w:val="single" w:sz="4" w:space="0" w:color="auto"/>
              <w:right w:val="single" w:sz="4" w:space="0" w:color="auto"/>
            </w:tcBorders>
            <w:shd w:val="clear" w:color="auto" w:fill="auto"/>
            <w:noWrap/>
            <w:vAlign w:val="center"/>
          </w:tcPr>
          <w:p w14:paraId="5260DB9A" w14:textId="77777777" w:rsidR="007C7807" w:rsidRPr="003A566D" w:rsidRDefault="007C7807" w:rsidP="007C7807">
            <w:pPr>
              <w:spacing w:line="240" w:lineRule="auto"/>
              <w:jc w:val="center"/>
              <w:rPr>
                <w:rFonts w:asciiTheme="minorHAnsi" w:eastAsia="Times New Roman" w:hAnsiTheme="minorHAnsi" w:cstheme="minorHAnsi"/>
                <w:b/>
                <w:bCs/>
                <w:color w:val="000000"/>
              </w:rPr>
            </w:pPr>
          </w:p>
        </w:tc>
        <w:tc>
          <w:tcPr>
            <w:tcW w:w="2186" w:type="dxa"/>
            <w:tcBorders>
              <w:top w:val="nil"/>
              <w:left w:val="nil"/>
              <w:bottom w:val="single" w:sz="4" w:space="0" w:color="auto"/>
              <w:right w:val="single" w:sz="4" w:space="0" w:color="auto"/>
            </w:tcBorders>
            <w:shd w:val="clear" w:color="auto" w:fill="auto"/>
            <w:noWrap/>
            <w:vAlign w:val="center"/>
          </w:tcPr>
          <w:p w14:paraId="68D58D57" w14:textId="77777777" w:rsidR="007C7807" w:rsidRPr="003A566D" w:rsidRDefault="007C7807" w:rsidP="007C7807">
            <w:pPr>
              <w:spacing w:line="240" w:lineRule="auto"/>
              <w:jc w:val="center"/>
              <w:rPr>
                <w:rFonts w:asciiTheme="minorHAnsi" w:eastAsia="Times New Roman" w:hAnsiTheme="minorHAnsi" w:cstheme="minorHAnsi"/>
                <w:color w:val="000000"/>
              </w:rPr>
            </w:pPr>
          </w:p>
        </w:tc>
        <w:tc>
          <w:tcPr>
            <w:tcW w:w="1691" w:type="dxa"/>
            <w:tcBorders>
              <w:top w:val="nil"/>
              <w:left w:val="nil"/>
              <w:bottom w:val="single" w:sz="4" w:space="0" w:color="auto"/>
              <w:right w:val="single" w:sz="4" w:space="0" w:color="auto"/>
            </w:tcBorders>
            <w:shd w:val="clear" w:color="auto" w:fill="auto"/>
            <w:noWrap/>
            <w:vAlign w:val="center"/>
          </w:tcPr>
          <w:p w14:paraId="639C401C" w14:textId="77777777" w:rsidR="007C7807" w:rsidRPr="003A566D" w:rsidRDefault="007C7807" w:rsidP="007C7807">
            <w:pPr>
              <w:spacing w:line="240" w:lineRule="auto"/>
              <w:jc w:val="right"/>
              <w:rPr>
                <w:rFonts w:asciiTheme="minorHAnsi" w:eastAsia="Times New Roman" w:hAnsiTheme="minorHAnsi" w:cstheme="minorHAnsi"/>
                <w:color w:val="000000"/>
              </w:rPr>
            </w:pPr>
          </w:p>
        </w:tc>
        <w:tc>
          <w:tcPr>
            <w:tcW w:w="1923" w:type="dxa"/>
            <w:tcBorders>
              <w:top w:val="nil"/>
              <w:left w:val="nil"/>
              <w:bottom w:val="single" w:sz="4" w:space="0" w:color="auto"/>
              <w:right w:val="single" w:sz="4" w:space="0" w:color="auto"/>
            </w:tcBorders>
            <w:shd w:val="clear" w:color="auto" w:fill="auto"/>
            <w:noWrap/>
            <w:vAlign w:val="center"/>
          </w:tcPr>
          <w:p w14:paraId="7C545586" w14:textId="77777777" w:rsidR="007C7807" w:rsidRPr="003A566D" w:rsidRDefault="007C7807" w:rsidP="007C7807">
            <w:pPr>
              <w:spacing w:line="240" w:lineRule="auto"/>
              <w:jc w:val="center"/>
              <w:rPr>
                <w:rFonts w:asciiTheme="minorHAnsi" w:eastAsia="Times New Roman" w:hAnsiTheme="minorHAnsi" w:cstheme="minorHAnsi"/>
                <w:color w:val="000000"/>
              </w:rPr>
            </w:pPr>
          </w:p>
        </w:tc>
        <w:tc>
          <w:tcPr>
            <w:tcW w:w="1923" w:type="dxa"/>
            <w:tcBorders>
              <w:top w:val="nil"/>
              <w:left w:val="nil"/>
              <w:bottom w:val="single" w:sz="4" w:space="0" w:color="auto"/>
              <w:right w:val="single" w:sz="4" w:space="0" w:color="auto"/>
            </w:tcBorders>
            <w:shd w:val="clear" w:color="auto" w:fill="auto"/>
            <w:noWrap/>
            <w:vAlign w:val="center"/>
          </w:tcPr>
          <w:p w14:paraId="4A61F056" w14:textId="77777777" w:rsidR="007C7807" w:rsidRPr="003A566D" w:rsidRDefault="007C7807" w:rsidP="007C7807">
            <w:pPr>
              <w:spacing w:line="240" w:lineRule="auto"/>
              <w:jc w:val="right"/>
              <w:rPr>
                <w:rFonts w:asciiTheme="minorHAnsi" w:eastAsia="Times New Roman" w:hAnsiTheme="minorHAnsi" w:cstheme="minorHAnsi"/>
                <w:color w:val="000000"/>
              </w:rPr>
            </w:pPr>
          </w:p>
        </w:tc>
        <w:tc>
          <w:tcPr>
            <w:tcW w:w="1923" w:type="dxa"/>
            <w:tcBorders>
              <w:top w:val="nil"/>
              <w:left w:val="nil"/>
              <w:bottom w:val="single" w:sz="4" w:space="0" w:color="auto"/>
              <w:right w:val="single" w:sz="4" w:space="0" w:color="auto"/>
            </w:tcBorders>
            <w:shd w:val="clear" w:color="auto" w:fill="auto"/>
            <w:noWrap/>
            <w:vAlign w:val="center"/>
          </w:tcPr>
          <w:p w14:paraId="2A4DFA6C" w14:textId="77777777" w:rsidR="007C7807" w:rsidRPr="003A566D" w:rsidRDefault="007C7807" w:rsidP="007C7807">
            <w:pPr>
              <w:spacing w:line="240" w:lineRule="auto"/>
              <w:jc w:val="right"/>
              <w:rPr>
                <w:rFonts w:asciiTheme="minorHAnsi" w:eastAsia="Times New Roman" w:hAnsiTheme="minorHAnsi" w:cstheme="minorHAnsi"/>
                <w:color w:val="000000"/>
                <w:lang w:val="en-US"/>
              </w:rPr>
            </w:pPr>
          </w:p>
        </w:tc>
      </w:tr>
      <w:tr w:rsidR="007C7807" w:rsidRPr="003A566D" w14:paraId="366ABCA1" w14:textId="77777777" w:rsidTr="00FF4A48">
        <w:trPr>
          <w:trHeight w:val="188"/>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CD3E7" w14:textId="77777777" w:rsidR="007C7807" w:rsidRPr="003A566D" w:rsidRDefault="007C7807" w:rsidP="007C7807">
            <w:pPr>
              <w:spacing w:line="240" w:lineRule="auto"/>
              <w:jc w:val="center"/>
              <w:rPr>
                <w:rFonts w:asciiTheme="minorHAnsi" w:eastAsia="Times New Roman" w:hAnsiTheme="minorHAnsi" w:cstheme="minorHAnsi"/>
                <w:color w:val="000000"/>
                <w:lang w:val="en-US"/>
              </w:rPr>
            </w:pPr>
          </w:p>
        </w:tc>
        <w:tc>
          <w:tcPr>
            <w:tcW w:w="2271" w:type="dxa"/>
            <w:tcBorders>
              <w:top w:val="single" w:sz="4" w:space="0" w:color="auto"/>
              <w:left w:val="nil"/>
              <w:bottom w:val="single" w:sz="4" w:space="0" w:color="auto"/>
              <w:right w:val="single" w:sz="4" w:space="0" w:color="auto"/>
            </w:tcBorders>
            <w:shd w:val="clear" w:color="auto" w:fill="auto"/>
            <w:noWrap/>
            <w:vAlign w:val="center"/>
          </w:tcPr>
          <w:p w14:paraId="3A4A091A" w14:textId="77777777" w:rsidR="007C7807" w:rsidRPr="003A566D" w:rsidRDefault="007C7807" w:rsidP="007C7807">
            <w:pPr>
              <w:spacing w:line="240" w:lineRule="auto"/>
              <w:jc w:val="center"/>
              <w:rPr>
                <w:rFonts w:asciiTheme="minorHAnsi" w:eastAsia="Times New Roman" w:hAnsiTheme="minorHAnsi" w:cstheme="minorHAnsi"/>
                <w:b/>
                <w:bCs/>
                <w:color w:val="000000"/>
                <w:lang w:val="en-US"/>
              </w:rPr>
            </w:pPr>
          </w:p>
        </w:tc>
        <w:tc>
          <w:tcPr>
            <w:tcW w:w="2186" w:type="dxa"/>
            <w:tcBorders>
              <w:top w:val="single" w:sz="4" w:space="0" w:color="auto"/>
              <w:left w:val="nil"/>
              <w:bottom w:val="single" w:sz="4" w:space="0" w:color="auto"/>
              <w:right w:val="single" w:sz="4" w:space="0" w:color="auto"/>
            </w:tcBorders>
            <w:shd w:val="clear" w:color="auto" w:fill="auto"/>
            <w:noWrap/>
            <w:vAlign w:val="center"/>
          </w:tcPr>
          <w:p w14:paraId="454C0F86" w14:textId="77777777" w:rsidR="007C7807" w:rsidRPr="003A566D" w:rsidRDefault="007C7807" w:rsidP="007C7807">
            <w:pPr>
              <w:spacing w:line="240" w:lineRule="auto"/>
              <w:jc w:val="center"/>
              <w:rPr>
                <w:rFonts w:asciiTheme="minorHAnsi" w:eastAsia="Times New Roman" w:hAnsiTheme="minorHAnsi" w:cstheme="minorHAnsi"/>
                <w:color w:val="000000"/>
                <w:lang w:val="en-US"/>
              </w:rPr>
            </w:pPr>
          </w:p>
        </w:tc>
        <w:tc>
          <w:tcPr>
            <w:tcW w:w="1691" w:type="dxa"/>
            <w:tcBorders>
              <w:top w:val="single" w:sz="4" w:space="0" w:color="auto"/>
              <w:left w:val="nil"/>
              <w:bottom w:val="single" w:sz="4" w:space="0" w:color="auto"/>
              <w:right w:val="single" w:sz="4" w:space="0" w:color="auto"/>
            </w:tcBorders>
            <w:shd w:val="clear" w:color="auto" w:fill="auto"/>
            <w:noWrap/>
            <w:vAlign w:val="center"/>
          </w:tcPr>
          <w:p w14:paraId="11FC62CC" w14:textId="02394C19" w:rsidR="007C7807" w:rsidRPr="003A566D" w:rsidRDefault="003A566D" w:rsidP="007C7807">
            <w:pPr>
              <w:spacing w:line="240" w:lineRule="auto"/>
              <w:jc w:val="right"/>
              <w:rPr>
                <w:rFonts w:asciiTheme="minorHAnsi" w:eastAsia="Times New Roman" w:hAnsiTheme="minorHAnsi" w:cstheme="minorHAnsi"/>
                <w:b/>
                <w:color w:val="000000"/>
              </w:rPr>
            </w:pPr>
            <w:r>
              <w:rPr>
                <w:rFonts w:asciiTheme="minorHAnsi" w:eastAsia="Times New Roman" w:hAnsiTheme="minorHAnsi" w:cstheme="minorHAnsi"/>
                <w:b/>
                <w:color w:val="000000"/>
              </w:rPr>
              <w:t>59.03</w:t>
            </w:r>
          </w:p>
        </w:tc>
        <w:tc>
          <w:tcPr>
            <w:tcW w:w="1923" w:type="dxa"/>
            <w:tcBorders>
              <w:top w:val="single" w:sz="4" w:space="0" w:color="auto"/>
              <w:left w:val="nil"/>
              <w:bottom w:val="single" w:sz="4" w:space="0" w:color="auto"/>
              <w:right w:val="single" w:sz="4" w:space="0" w:color="auto"/>
            </w:tcBorders>
            <w:shd w:val="clear" w:color="auto" w:fill="auto"/>
            <w:noWrap/>
            <w:vAlign w:val="center"/>
          </w:tcPr>
          <w:p w14:paraId="1A66DACB" w14:textId="6D10F528" w:rsidR="007C7807" w:rsidRPr="003A566D" w:rsidRDefault="007C7807" w:rsidP="007C7807">
            <w:pPr>
              <w:spacing w:line="240" w:lineRule="auto"/>
              <w:jc w:val="center"/>
              <w:rPr>
                <w:rFonts w:asciiTheme="minorHAnsi" w:eastAsia="Times New Roman" w:hAnsiTheme="minorHAnsi" w:cstheme="minorHAnsi"/>
                <w:b/>
                <w:color w:val="000000"/>
              </w:rPr>
            </w:pPr>
            <w:r w:rsidRPr="003A566D">
              <w:rPr>
                <w:rFonts w:asciiTheme="minorHAnsi" w:eastAsia="Times New Roman" w:hAnsiTheme="minorHAnsi" w:cstheme="minorHAnsi"/>
                <w:b/>
                <w:color w:val="000000"/>
              </w:rPr>
              <w:t xml:space="preserve">                 </w:t>
            </w:r>
            <w:r w:rsidR="003A566D">
              <w:rPr>
                <w:rFonts w:asciiTheme="minorHAnsi" w:eastAsia="Times New Roman" w:hAnsiTheme="minorHAnsi" w:cstheme="minorHAnsi"/>
                <w:b/>
                <w:color w:val="000000"/>
              </w:rPr>
              <w:t>45.597</w:t>
            </w:r>
          </w:p>
        </w:tc>
        <w:tc>
          <w:tcPr>
            <w:tcW w:w="1923" w:type="dxa"/>
            <w:tcBorders>
              <w:top w:val="single" w:sz="4" w:space="0" w:color="auto"/>
              <w:left w:val="nil"/>
              <w:bottom w:val="single" w:sz="4" w:space="0" w:color="auto"/>
              <w:right w:val="single" w:sz="4" w:space="0" w:color="auto"/>
            </w:tcBorders>
            <w:shd w:val="clear" w:color="auto" w:fill="auto"/>
            <w:noWrap/>
            <w:vAlign w:val="center"/>
          </w:tcPr>
          <w:p w14:paraId="76E45770" w14:textId="77777777" w:rsidR="007C7807" w:rsidRPr="003A566D" w:rsidRDefault="007C7807" w:rsidP="007C7807">
            <w:pPr>
              <w:spacing w:line="240" w:lineRule="auto"/>
              <w:jc w:val="right"/>
              <w:rPr>
                <w:rFonts w:asciiTheme="minorHAnsi" w:eastAsia="Times New Roman" w:hAnsiTheme="minorHAnsi" w:cstheme="minorHAnsi"/>
                <w:color w:val="000000"/>
                <w:lang w:val="en-US"/>
              </w:rPr>
            </w:pPr>
          </w:p>
        </w:tc>
        <w:tc>
          <w:tcPr>
            <w:tcW w:w="1923" w:type="dxa"/>
            <w:tcBorders>
              <w:top w:val="single" w:sz="4" w:space="0" w:color="auto"/>
              <w:left w:val="nil"/>
              <w:bottom w:val="single" w:sz="4" w:space="0" w:color="auto"/>
              <w:right w:val="single" w:sz="4" w:space="0" w:color="auto"/>
            </w:tcBorders>
            <w:shd w:val="clear" w:color="auto" w:fill="auto"/>
            <w:noWrap/>
            <w:vAlign w:val="center"/>
          </w:tcPr>
          <w:p w14:paraId="30FB5EA5" w14:textId="77777777" w:rsidR="007C7807" w:rsidRPr="003A566D" w:rsidRDefault="007C7807" w:rsidP="007C7807">
            <w:pPr>
              <w:spacing w:line="240" w:lineRule="auto"/>
              <w:jc w:val="right"/>
              <w:rPr>
                <w:rFonts w:asciiTheme="minorHAnsi" w:eastAsia="Times New Roman" w:hAnsiTheme="minorHAnsi" w:cstheme="minorHAnsi"/>
                <w:color w:val="000000"/>
                <w:lang w:val="en-US"/>
              </w:rPr>
            </w:pPr>
          </w:p>
        </w:tc>
      </w:tr>
      <w:tr w:rsidR="007C7807" w:rsidRPr="003A566D" w14:paraId="203F5765" w14:textId="77777777" w:rsidTr="00FF4A48">
        <w:trPr>
          <w:trHeight w:val="188"/>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33A6A" w14:textId="77777777" w:rsidR="007C7807" w:rsidRPr="003A566D" w:rsidRDefault="007C7807" w:rsidP="007C7807">
            <w:pPr>
              <w:spacing w:line="240" w:lineRule="auto"/>
              <w:jc w:val="center"/>
              <w:rPr>
                <w:rFonts w:asciiTheme="minorHAnsi" w:eastAsia="Times New Roman" w:hAnsiTheme="minorHAnsi" w:cstheme="minorHAnsi"/>
                <w:color w:val="000000"/>
                <w:lang w:val="en-US"/>
              </w:rPr>
            </w:pPr>
          </w:p>
        </w:tc>
        <w:tc>
          <w:tcPr>
            <w:tcW w:w="2271" w:type="dxa"/>
            <w:tcBorders>
              <w:top w:val="single" w:sz="4" w:space="0" w:color="auto"/>
              <w:left w:val="nil"/>
              <w:bottom w:val="single" w:sz="4" w:space="0" w:color="auto"/>
              <w:right w:val="single" w:sz="4" w:space="0" w:color="auto"/>
            </w:tcBorders>
            <w:shd w:val="clear" w:color="auto" w:fill="auto"/>
            <w:noWrap/>
            <w:vAlign w:val="center"/>
          </w:tcPr>
          <w:p w14:paraId="3D74CAC0" w14:textId="77777777" w:rsidR="007C7807" w:rsidRPr="003A566D" w:rsidRDefault="007C7807" w:rsidP="007C7807">
            <w:pPr>
              <w:spacing w:line="240" w:lineRule="auto"/>
              <w:jc w:val="center"/>
              <w:rPr>
                <w:rFonts w:asciiTheme="minorHAnsi" w:eastAsia="Times New Roman" w:hAnsiTheme="minorHAnsi" w:cstheme="minorHAnsi"/>
                <w:b/>
                <w:bCs/>
                <w:color w:val="000000"/>
                <w:lang w:val="en-US"/>
              </w:rPr>
            </w:pPr>
          </w:p>
        </w:tc>
        <w:tc>
          <w:tcPr>
            <w:tcW w:w="2186" w:type="dxa"/>
            <w:tcBorders>
              <w:top w:val="single" w:sz="4" w:space="0" w:color="auto"/>
              <w:left w:val="nil"/>
              <w:bottom w:val="single" w:sz="4" w:space="0" w:color="auto"/>
              <w:right w:val="single" w:sz="4" w:space="0" w:color="auto"/>
            </w:tcBorders>
            <w:shd w:val="clear" w:color="auto" w:fill="auto"/>
            <w:noWrap/>
            <w:vAlign w:val="center"/>
          </w:tcPr>
          <w:p w14:paraId="44930436" w14:textId="77777777" w:rsidR="007C7807" w:rsidRPr="003A566D" w:rsidRDefault="007C7807" w:rsidP="007C7807">
            <w:pPr>
              <w:spacing w:line="240" w:lineRule="auto"/>
              <w:jc w:val="center"/>
              <w:rPr>
                <w:rFonts w:asciiTheme="minorHAnsi" w:eastAsia="Times New Roman" w:hAnsiTheme="minorHAnsi" w:cstheme="minorHAnsi"/>
                <w:color w:val="000000"/>
                <w:lang w:val="en-US"/>
              </w:rPr>
            </w:pPr>
          </w:p>
        </w:tc>
        <w:tc>
          <w:tcPr>
            <w:tcW w:w="1691" w:type="dxa"/>
            <w:tcBorders>
              <w:top w:val="single" w:sz="4" w:space="0" w:color="auto"/>
              <w:left w:val="nil"/>
              <w:bottom w:val="single" w:sz="4" w:space="0" w:color="auto"/>
              <w:right w:val="single" w:sz="4" w:space="0" w:color="auto"/>
            </w:tcBorders>
            <w:shd w:val="clear" w:color="auto" w:fill="auto"/>
            <w:noWrap/>
            <w:vAlign w:val="center"/>
          </w:tcPr>
          <w:p w14:paraId="57156B00" w14:textId="5329DF51" w:rsidR="007C7807" w:rsidRPr="003A566D" w:rsidRDefault="003A566D" w:rsidP="007C7807">
            <w:pPr>
              <w:spacing w:line="240" w:lineRule="auto"/>
              <w:jc w:val="right"/>
              <w:rPr>
                <w:rFonts w:asciiTheme="minorHAnsi" w:eastAsia="Times New Roman" w:hAnsiTheme="minorHAnsi" w:cstheme="minorHAnsi"/>
                <w:b/>
                <w:color w:val="000000"/>
              </w:rPr>
            </w:pPr>
            <w:r>
              <w:rPr>
                <w:rFonts w:asciiTheme="minorHAnsi" w:eastAsia="Times New Roman" w:hAnsiTheme="minorHAnsi" w:cstheme="minorHAnsi"/>
                <w:b/>
                <w:color w:val="000000"/>
              </w:rPr>
              <w:t>309.03</w:t>
            </w:r>
          </w:p>
        </w:tc>
        <w:tc>
          <w:tcPr>
            <w:tcW w:w="1923" w:type="dxa"/>
            <w:tcBorders>
              <w:top w:val="single" w:sz="4" w:space="0" w:color="auto"/>
              <w:left w:val="nil"/>
              <w:bottom w:val="single" w:sz="4" w:space="0" w:color="auto"/>
              <w:right w:val="single" w:sz="4" w:space="0" w:color="auto"/>
            </w:tcBorders>
            <w:shd w:val="clear" w:color="auto" w:fill="auto"/>
            <w:noWrap/>
            <w:vAlign w:val="center"/>
          </w:tcPr>
          <w:p w14:paraId="6BB6C19A" w14:textId="77777777" w:rsidR="007C7807" w:rsidRPr="003A566D" w:rsidRDefault="007C7807" w:rsidP="007C7807">
            <w:pPr>
              <w:spacing w:line="240" w:lineRule="auto"/>
              <w:jc w:val="center"/>
              <w:rPr>
                <w:rFonts w:asciiTheme="minorHAnsi" w:eastAsia="Times New Roman" w:hAnsiTheme="minorHAnsi" w:cstheme="minorHAnsi"/>
                <w:b/>
                <w:color w:val="000000"/>
              </w:rPr>
            </w:pPr>
          </w:p>
        </w:tc>
        <w:tc>
          <w:tcPr>
            <w:tcW w:w="1923" w:type="dxa"/>
            <w:tcBorders>
              <w:top w:val="single" w:sz="4" w:space="0" w:color="auto"/>
              <w:left w:val="nil"/>
              <w:bottom w:val="single" w:sz="4" w:space="0" w:color="auto"/>
              <w:right w:val="single" w:sz="4" w:space="0" w:color="auto"/>
            </w:tcBorders>
            <w:shd w:val="clear" w:color="auto" w:fill="auto"/>
            <w:noWrap/>
            <w:vAlign w:val="center"/>
          </w:tcPr>
          <w:p w14:paraId="5D2E32A5" w14:textId="77777777" w:rsidR="007C7807" w:rsidRPr="003A566D" w:rsidRDefault="007C7807" w:rsidP="007C7807">
            <w:pPr>
              <w:spacing w:line="240" w:lineRule="auto"/>
              <w:jc w:val="right"/>
              <w:rPr>
                <w:rFonts w:asciiTheme="minorHAnsi" w:eastAsia="Times New Roman" w:hAnsiTheme="minorHAnsi" w:cstheme="minorHAnsi"/>
                <w:color w:val="000000"/>
                <w:lang w:val="en-US"/>
              </w:rPr>
            </w:pPr>
          </w:p>
        </w:tc>
        <w:tc>
          <w:tcPr>
            <w:tcW w:w="1923" w:type="dxa"/>
            <w:tcBorders>
              <w:top w:val="single" w:sz="4" w:space="0" w:color="auto"/>
              <w:left w:val="nil"/>
              <w:bottom w:val="single" w:sz="4" w:space="0" w:color="auto"/>
              <w:right w:val="single" w:sz="4" w:space="0" w:color="auto"/>
            </w:tcBorders>
            <w:shd w:val="clear" w:color="auto" w:fill="auto"/>
            <w:noWrap/>
            <w:vAlign w:val="center"/>
          </w:tcPr>
          <w:p w14:paraId="5059CDF7" w14:textId="77777777" w:rsidR="007C7807" w:rsidRPr="003A566D" w:rsidRDefault="007C7807" w:rsidP="007C7807">
            <w:pPr>
              <w:spacing w:line="240" w:lineRule="auto"/>
              <w:jc w:val="right"/>
              <w:rPr>
                <w:rFonts w:asciiTheme="minorHAnsi" w:eastAsia="Times New Roman" w:hAnsiTheme="minorHAnsi" w:cstheme="minorHAnsi"/>
                <w:color w:val="000000"/>
                <w:lang w:val="en-US"/>
              </w:rPr>
            </w:pPr>
          </w:p>
        </w:tc>
      </w:tr>
    </w:tbl>
    <w:p w14:paraId="39088F4A" w14:textId="77777777" w:rsidR="005228C1" w:rsidRPr="003A566D" w:rsidRDefault="005228C1" w:rsidP="00F3566B">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jc w:val="left"/>
        <w:rPr>
          <w:rFonts w:asciiTheme="minorHAnsi" w:hAnsiTheme="minorHAnsi" w:cstheme="minorHAnsi"/>
          <w:b/>
          <w:sz w:val="16"/>
          <w:szCs w:val="16"/>
          <w:lang w:val="bg-BG"/>
        </w:rPr>
      </w:pPr>
    </w:p>
    <w:tbl>
      <w:tblPr>
        <w:tblW w:w="12749" w:type="dxa"/>
        <w:tblInd w:w="93" w:type="dxa"/>
        <w:tblLook w:val="04A0" w:firstRow="1" w:lastRow="0" w:firstColumn="1" w:lastColumn="0" w:noHBand="0" w:noVBand="1"/>
      </w:tblPr>
      <w:tblGrid>
        <w:gridCol w:w="731"/>
        <w:gridCol w:w="1197"/>
        <w:gridCol w:w="805"/>
        <w:gridCol w:w="430"/>
        <w:gridCol w:w="3149"/>
        <w:gridCol w:w="543"/>
        <w:gridCol w:w="908"/>
        <w:gridCol w:w="628"/>
        <w:gridCol w:w="694"/>
        <w:gridCol w:w="796"/>
        <w:gridCol w:w="1030"/>
        <w:gridCol w:w="908"/>
        <w:gridCol w:w="908"/>
        <w:gridCol w:w="22"/>
      </w:tblGrid>
      <w:tr w:rsidR="00BB68CF" w:rsidRPr="00401CA0" w14:paraId="0407FAF5" w14:textId="77777777" w:rsidTr="001220A6">
        <w:trPr>
          <w:trHeight w:val="333"/>
        </w:trPr>
        <w:tc>
          <w:tcPr>
            <w:tcW w:w="12749" w:type="dxa"/>
            <w:gridSpan w:val="14"/>
            <w:tcBorders>
              <w:top w:val="nil"/>
              <w:left w:val="nil"/>
              <w:bottom w:val="nil"/>
              <w:right w:val="nil"/>
            </w:tcBorders>
          </w:tcPr>
          <w:p w14:paraId="186DDC4F" w14:textId="77777777" w:rsidR="00BB68CF" w:rsidRPr="003A566D" w:rsidRDefault="00BB68CF" w:rsidP="00BB68CF">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sz w:val="22"/>
                <w:szCs w:val="22"/>
                <w:lang w:val="bg-BG"/>
              </w:rPr>
            </w:pPr>
          </w:p>
          <w:p w14:paraId="49A96EAF" w14:textId="77777777" w:rsidR="00BB68CF" w:rsidRPr="00401CA0" w:rsidRDefault="00BB68CF" w:rsidP="001C7220">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sz w:val="22"/>
                <w:szCs w:val="22"/>
                <w:lang w:val="bg-BG"/>
              </w:rPr>
            </w:pPr>
            <w:r w:rsidRPr="003A566D">
              <w:rPr>
                <w:rFonts w:asciiTheme="minorHAnsi" w:hAnsiTheme="minorHAnsi" w:cstheme="minorHAnsi"/>
                <w:b/>
                <w:sz w:val="22"/>
                <w:szCs w:val="22"/>
                <w:lang w:val="bg-BG"/>
              </w:rPr>
              <w:t xml:space="preserve">Таблица №4.2. </w:t>
            </w:r>
            <w:r w:rsidR="001C7220" w:rsidRPr="003A566D">
              <w:rPr>
                <w:rFonts w:asciiTheme="minorHAnsi" w:hAnsiTheme="minorHAnsi" w:cstheme="minorHAnsi"/>
                <w:b/>
                <w:sz w:val="22"/>
                <w:szCs w:val="22"/>
                <w:lang w:val="bg-BG"/>
              </w:rPr>
              <w:t xml:space="preserve">ИЗЧИСЛЯВАНЕ НА </w:t>
            </w:r>
            <w:r w:rsidRPr="003A566D">
              <w:rPr>
                <w:rFonts w:asciiTheme="minorHAnsi" w:hAnsiTheme="minorHAnsi" w:cstheme="minorHAnsi"/>
                <w:b/>
                <w:sz w:val="22"/>
                <w:szCs w:val="22"/>
                <w:lang w:val="bg-BG"/>
              </w:rPr>
              <w:t>ПРОГНОЗНА</w:t>
            </w:r>
            <w:r w:rsidR="001C7220" w:rsidRPr="003A566D">
              <w:rPr>
                <w:rFonts w:asciiTheme="minorHAnsi" w:hAnsiTheme="minorHAnsi" w:cstheme="minorHAnsi"/>
                <w:b/>
                <w:sz w:val="22"/>
                <w:szCs w:val="22"/>
                <w:lang w:val="bg-BG"/>
              </w:rPr>
              <w:t xml:space="preserve">ТА </w:t>
            </w:r>
            <w:r w:rsidRPr="003A566D">
              <w:rPr>
                <w:rFonts w:asciiTheme="minorHAnsi" w:hAnsiTheme="minorHAnsi" w:cstheme="minorHAnsi"/>
                <w:b/>
                <w:sz w:val="22"/>
                <w:szCs w:val="22"/>
                <w:lang w:val="bg-BG"/>
              </w:rPr>
              <w:t xml:space="preserve">СТЕПЕН </w:t>
            </w:r>
            <w:r w:rsidR="001C7220" w:rsidRPr="003A566D">
              <w:rPr>
                <w:rFonts w:asciiTheme="minorHAnsi" w:hAnsiTheme="minorHAnsi" w:cstheme="minorHAnsi"/>
                <w:b/>
                <w:sz w:val="22"/>
                <w:szCs w:val="22"/>
                <w:lang w:val="bg-BG"/>
              </w:rPr>
              <w:t>З</w:t>
            </w:r>
            <w:r w:rsidRPr="003A566D">
              <w:rPr>
                <w:rFonts w:asciiTheme="minorHAnsi" w:hAnsiTheme="minorHAnsi" w:cstheme="minorHAnsi"/>
                <w:b/>
                <w:sz w:val="22"/>
                <w:szCs w:val="22"/>
                <w:lang w:val="bg-BG"/>
              </w:rPr>
              <w:t>А МАТЕРИАЛНО ОПОЛЗОТВОРЯВАНЕ НА СО ЗА ПРОЕКТА</w:t>
            </w:r>
            <w:r w:rsidRPr="00401CA0">
              <w:rPr>
                <w:rFonts w:asciiTheme="minorHAnsi" w:hAnsiTheme="minorHAnsi" w:cstheme="minorHAnsi"/>
                <w:b/>
                <w:sz w:val="22"/>
                <w:szCs w:val="22"/>
                <w:lang w:val="bg-BG"/>
              </w:rPr>
              <w:t xml:space="preserve"> </w:t>
            </w:r>
          </w:p>
        </w:tc>
      </w:tr>
      <w:tr w:rsidR="00BB68CF" w:rsidRPr="00401CA0" w14:paraId="343551AC" w14:textId="77777777" w:rsidTr="001220A6">
        <w:trPr>
          <w:gridAfter w:val="1"/>
          <w:wAfter w:w="22" w:type="dxa"/>
          <w:trHeight w:val="333"/>
        </w:trPr>
        <w:tc>
          <w:tcPr>
            <w:tcW w:w="731" w:type="dxa"/>
            <w:tcBorders>
              <w:top w:val="nil"/>
              <w:left w:val="nil"/>
              <w:bottom w:val="nil"/>
              <w:right w:val="nil"/>
            </w:tcBorders>
            <w:shd w:val="clear" w:color="auto" w:fill="auto"/>
            <w:noWrap/>
            <w:vAlign w:val="bottom"/>
            <w:hideMark/>
          </w:tcPr>
          <w:p w14:paraId="41333224"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c>
          <w:tcPr>
            <w:tcW w:w="1197" w:type="dxa"/>
            <w:tcBorders>
              <w:top w:val="nil"/>
              <w:left w:val="nil"/>
              <w:bottom w:val="nil"/>
              <w:right w:val="nil"/>
            </w:tcBorders>
            <w:shd w:val="clear" w:color="auto" w:fill="auto"/>
            <w:noWrap/>
            <w:vAlign w:val="bottom"/>
            <w:hideMark/>
          </w:tcPr>
          <w:p w14:paraId="64175E33"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c>
          <w:tcPr>
            <w:tcW w:w="805" w:type="dxa"/>
            <w:tcBorders>
              <w:top w:val="nil"/>
              <w:left w:val="nil"/>
              <w:bottom w:val="nil"/>
              <w:right w:val="nil"/>
            </w:tcBorders>
            <w:shd w:val="clear" w:color="auto" w:fill="auto"/>
            <w:noWrap/>
            <w:vAlign w:val="bottom"/>
            <w:hideMark/>
          </w:tcPr>
          <w:p w14:paraId="6F85C389"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c>
          <w:tcPr>
            <w:tcW w:w="428" w:type="dxa"/>
            <w:tcBorders>
              <w:top w:val="nil"/>
              <w:left w:val="nil"/>
              <w:bottom w:val="nil"/>
              <w:right w:val="nil"/>
            </w:tcBorders>
            <w:shd w:val="clear" w:color="auto" w:fill="auto"/>
            <w:noWrap/>
            <w:vAlign w:val="bottom"/>
            <w:hideMark/>
          </w:tcPr>
          <w:p w14:paraId="79AB4604"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c>
          <w:tcPr>
            <w:tcW w:w="3153" w:type="dxa"/>
            <w:tcBorders>
              <w:top w:val="nil"/>
              <w:left w:val="nil"/>
              <w:bottom w:val="single" w:sz="4" w:space="0" w:color="auto"/>
              <w:right w:val="nil"/>
            </w:tcBorders>
          </w:tcPr>
          <w:p w14:paraId="3AAA1358"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c>
          <w:tcPr>
            <w:tcW w:w="543" w:type="dxa"/>
            <w:tcBorders>
              <w:top w:val="nil"/>
              <w:left w:val="nil"/>
              <w:bottom w:val="nil"/>
              <w:right w:val="nil"/>
            </w:tcBorders>
            <w:shd w:val="clear" w:color="auto" w:fill="auto"/>
            <w:noWrap/>
            <w:vAlign w:val="bottom"/>
            <w:hideMark/>
          </w:tcPr>
          <w:p w14:paraId="29B4F59B"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c>
          <w:tcPr>
            <w:tcW w:w="908" w:type="dxa"/>
            <w:tcBorders>
              <w:top w:val="nil"/>
              <w:left w:val="nil"/>
              <w:bottom w:val="nil"/>
              <w:right w:val="nil"/>
            </w:tcBorders>
            <w:shd w:val="clear" w:color="auto" w:fill="auto"/>
            <w:noWrap/>
            <w:vAlign w:val="bottom"/>
            <w:hideMark/>
          </w:tcPr>
          <w:p w14:paraId="1E3EFE99"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c>
          <w:tcPr>
            <w:tcW w:w="628" w:type="dxa"/>
            <w:tcBorders>
              <w:top w:val="nil"/>
              <w:left w:val="nil"/>
              <w:bottom w:val="nil"/>
              <w:right w:val="nil"/>
            </w:tcBorders>
            <w:shd w:val="clear" w:color="auto" w:fill="auto"/>
            <w:noWrap/>
            <w:vAlign w:val="bottom"/>
            <w:hideMark/>
          </w:tcPr>
          <w:p w14:paraId="71B9EB67"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c>
          <w:tcPr>
            <w:tcW w:w="694" w:type="dxa"/>
            <w:tcBorders>
              <w:top w:val="nil"/>
              <w:left w:val="nil"/>
              <w:bottom w:val="nil"/>
              <w:right w:val="nil"/>
            </w:tcBorders>
            <w:shd w:val="clear" w:color="auto" w:fill="auto"/>
            <w:noWrap/>
            <w:vAlign w:val="bottom"/>
            <w:hideMark/>
          </w:tcPr>
          <w:p w14:paraId="0488B4A0"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c>
          <w:tcPr>
            <w:tcW w:w="794" w:type="dxa"/>
            <w:tcBorders>
              <w:top w:val="nil"/>
              <w:left w:val="nil"/>
              <w:bottom w:val="nil"/>
              <w:right w:val="nil"/>
            </w:tcBorders>
            <w:shd w:val="clear" w:color="auto" w:fill="auto"/>
            <w:noWrap/>
            <w:vAlign w:val="bottom"/>
            <w:hideMark/>
          </w:tcPr>
          <w:p w14:paraId="0B860850"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c>
          <w:tcPr>
            <w:tcW w:w="1030" w:type="dxa"/>
            <w:tcBorders>
              <w:top w:val="nil"/>
              <w:left w:val="nil"/>
              <w:bottom w:val="nil"/>
              <w:right w:val="nil"/>
            </w:tcBorders>
            <w:shd w:val="clear" w:color="auto" w:fill="auto"/>
            <w:noWrap/>
            <w:vAlign w:val="bottom"/>
            <w:hideMark/>
          </w:tcPr>
          <w:p w14:paraId="2FF9A2A8"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c>
          <w:tcPr>
            <w:tcW w:w="908" w:type="dxa"/>
            <w:tcBorders>
              <w:top w:val="nil"/>
              <w:left w:val="nil"/>
              <w:bottom w:val="nil"/>
              <w:right w:val="nil"/>
            </w:tcBorders>
            <w:shd w:val="clear" w:color="auto" w:fill="auto"/>
            <w:noWrap/>
            <w:vAlign w:val="bottom"/>
            <w:hideMark/>
          </w:tcPr>
          <w:p w14:paraId="16E1C659"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c>
          <w:tcPr>
            <w:tcW w:w="908" w:type="dxa"/>
            <w:tcBorders>
              <w:top w:val="nil"/>
              <w:left w:val="nil"/>
              <w:bottom w:val="nil"/>
              <w:right w:val="nil"/>
            </w:tcBorders>
            <w:shd w:val="clear" w:color="auto" w:fill="auto"/>
            <w:noWrap/>
            <w:vAlign w:val="bottom"/>
            <w:hideMark/>
          </w:tcPr>
          <w:p w14:paraId="6E830A76" w14:textId="77777777" w:rsidR="00BB68CF" w:rsidRPr="00D03491" w:rsidRDefault="00BB68CF" w:rsidP="00F3566B">
            <w:pPr>
              <w:spacing w:line="240" w:lineRule="auto"/>
              <w:jc w:val="left"/>
              <w:rPr>
                <w:rFonts w:asciiTheme="minorHAnsi" w:eastAsia="Times New Roman" w:hAnsiTheme="minorHAnsi" w:cstheme="minorHAnsi"/>
                <w:color w:val="000000"/>
                <w:lang w:val="ru-RU"/>
              </w:rPr>
            </w:pPr>
          </w:p>
        </w:tc>
      </w:tr>
      <w:tr w:rsidR="00BB68CF" w:rsidRPr="00CF1564" w14:paraId="2CDFDCF1" w14:textId="77777777" w:rsidTr="001220A6">
        <w:trPr>
          <w:trHeight w:val="651"/>
        </w:trPr>
        <w:tc>
          <w:tcPr>
            <w:tcW w:w="316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C8AF03F" w14:textId="77777777" w:rsidR="00BB68CF" w:rsidRPr="00D03491" w:rsidRDefault="00BB68CF" w:rsidP="00BB68CF">
            <w:pPr>
              <w:spacing w:line="240" w:lineRule="auto"/>
              <w:jc w:val="center"/>
              <w:rPr>
                <w:rFonts w:asciiTheme="minorHAnsi" w:eastAsia="Times New Roman" w:hAnsiTheme="minorHAnsi" w:cstheme="minorHAnsi"/>
                <w:b/>
                <w:bCs/>
                <w:color w:val="000000"/>
                <w:sz w:val="18"/>
                <w:szCs w:val="18"/>
                <w:lang w:val="ru-RU"/>
              </w:rPr>
            </w:pPr>
            <w:r w:rsidRPr="00D03491">
              <w:rPr>
                <w:rFonts w:asciiTheme="minorHAnsi" w:eastAsia="Times New Roman" w:hAnsiTheme="minorHAnsi" w:cstheme="minorHAnsi"/>
                <w:b/>
                <w:bCs/>
                <w:color w:val="000000"/>
                <w:sz w:val="18"/>
                <w:szCs w:val="18"/>
                <w:lang w:val="ru-RU"/>
              </w:rPr>
              <w:t>Прогноза за общото количество на образуваните СО (тонове)</w:t>
            </w:r>
          </w:p>
        </w:tc>
        <w:tc>
          <w:tcPr>
            <w:tcW w:w="3153" w:type="dxa"/>
            <w:tcBorders>
              <w:top w:val="single" w:sz="4" w:space="0" w:color="auto"/>
              <w:left w:val="single" w:sz="4" w:space="0" w:color="auto"/>
              <w:bottom w:val="single" w:sz="4" w:space="0" w:color="auto"/>
              <w:right w:val="single" w:sz="4" w:space="0" w:color="auto"/>
            </w:tcBorders>
          </w:tcPr>
          <w:p w14:paraId="792FAD00" w14:textId="77777777" w:rsidR="00BB68CF" w:rsidRPr="00CF1564" w:rsidRDefault="001C7220" w:rsidP="00BB68CF">
            <w:pPr>
              <w:spacing w:line="240" w:lineRule="auto"/>
              <w:jc w:val="center"/>
              <w:rPr>
                <w:rFonts w:asciiTheme="minorHAnsi" w:eastAsia="Times New Roman" w:hAnsiTheme="minorHAnsi" w:cstheme="minorHAnsi"/>
                <w:b/>
                <w:bCs/>
                <w:color w:val="000000"/>
                <w:sz w:val="18"/>
                <w:szCs w:val="18"/>
              </w:rPr>
            </w:pPr>
            <w:r w:rsidRPr="00CF1564">
              <w:rPr>
                <w:rFonts w:asciiTheme="minorHAnsi" w:eastAsia="Times New Roman" w:hAnsiTheme="minorHAnsi" w:cstheme="minorHAnsi"/>
                <w:b/>
                <w:bCs/>
                <w:color w:val="000000"/>
                <w:sz w:val="18"/>
                <w:szCs w:val="18"/>
              </w:rPr>
              <w:t>Прогноза за количеството СО, които подлежат на материално оползотвореяване (в тонове)</w:t>
            </w:r>
          </w:p>
        </w:tc>
        <w:tc>
          <w:tcPr>
            <w:tcW w:w="3569"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0CCC9E" w14:textId="77777777" w:rsidR="00BB68CF" w:rsidRPr="00CF1564" w:rsidRDefault="00BB68CF" w:rsidP="001C7220">
            <w:pPr>
              <w:spacing w:line="240" w:lineRule="auto"/>
              <w:jc w:val="center"/>
              <w:rPr>
                <w:rFonts w:asciiTheme="minorHAnsi" w:eastAsia="Times New Roman" w:hAnsiTheme="minorHAnsi" w:cstheme="minorHAnsi"/>
                <w:b/>
                <w:bCs/>
                <w:color w:val="000000"/>
                <w:sz w:val="18"/>
                <w:szCs w:val="18"/>
              </w:rPr>
            </w:pPr>
            <w:r w:rsidRPr="00D03491">
              <w:rPr>
                <w:rFonts w:asciiTheme="minorHAnsi" w:eastAsia="Times New Roman" w:hAnsiTheme="minorHAnsi" w:cstheme="minorHAnsi"/>
                <w:b/>
                <w:bCs/>
                <w:color w:val="000000"/>
                <w:sz w:val="18"/>
                <w:szCs w:val="18"/>
                <w:lang w:val="ru-RU"/>
              </w:rPr>
              <w:t xml:space="preserve">Прогноза </w:t>
            </w:r>
            <w:r w:rsidR="001C7220" w:rsidRPr="00CF1564">
              <w:rPr>
                <w:rFonts w:asciiTheme="minorHAnsi" w:eastAsia="Times New Roman" w:hAnsiTheme="minorHAnsi" w:cstheme="minorHAnsi"/>
                <w:b/>
                <w:bCs/>
                <w:color w:val="000000"/>
                <w:sz w:val="18"/>
                <w:szCs w:val="18"/>
              </w:rPr>
              <w:t>за СО, които се предвижда да бъдат материално оползотворени (в тонове)</w:t>
            </w:r>
          </w:p>
        </w:tc>
        <w:tc>
          <w:tcPr>
            <w:tcW w:w="2863" w:type="dxa"/>
            <w:gridSpan w:val="4"/>
            <w:tcBorders>
              <w:top w:val="single" w:sz="4" w:space="0" w:color="auto"/>
              <w:left w:val="nil"/>
              <w:bottom w:val="single" w:sz="4" w:space="0" w:color="auto"/>
              <w:right w:val="single" w:sz="4" w:space="0" w:color="000000"/>
            </w:tcBorders>
            <w:shd w:val="clear" w:color="auto" w:fill="auto"/>
            <w:vAlign w:val="center"/>
            <w:hideMark/>
          </w:tcPr>
          <w:p w14:paraId="4712875D" w14:textId="77777777" w:rsidR="00BB68CF" w:rsidRPr="00D03491" w:rsidRDefault="00BB68CF" w:rsidP="001C7220">
            <w:pPr>
              <w:spacing w:line="240" w:lineRule="auto"/>
              <w:jc w:val="center"/>
              <w:rPr>
                <w:rFonts w:asciiTheme="minorHAnsi" w:eastAsia="Times New Roman" w:hAnsiTheme="minorHAnsi" w:cstheme="minorHAnsi"/>
                <w:b/>
                <w:bCs/>
                <w:color w:val="000000"/>
                <w:sz w:val="18"/>
                <w:szCs w:val="18"/>
                <w:lang w:val="ru-RU"/>
              </w:rPr>
            </w:pPr>
            <w:r w:rsidRPr="00D03491">
              <w:rPr>
                <w:rFonts w:asciiTheme="minorHAnsi" w:eastAsia="Times New Roman" w:hAnsiTheme="minorHAnsi" w:cstheme="minorHAnsi"/>
                <w:b/>
                <w:bCs/>
                <w:color w:val="000000"/>
                <w:sz w:val="18"/>
                <w:szCs w:val="18"/>
                <w:lang w:val="ru-RU"/>
              </w:rPr>
              <w:t>П</w:t>
            </w:r>
            <w:r w:rsidR="001C7220" w:rsidRPr="00D03491">
              <w:rPr>
                <w:rFonts w:asciiTheme="minorHAnsi" w:eastAsia="Times New Roman" w:hAnsiTheme="minorHAnsi" w:cstheme="minorHAnsi"/>
                <w:b/>
                <w:bCs/>
                <w:color w:val="000000"/>
                <w:sz w:val="18"/>
                <w:szCs w:val="18"/>
                <w:lang w:val="ru-RU"/>
              </w:rPr>
              <w:t>рогнозна степен  за материално оползотвор</w:t>
            </w:r>
            <w:r w:rsidR="001C7220" w:rsidRPr="00CF1564">
              <w:rPr>
                <w:rFonts w:asciiTheme="minorHAnsi" w:eastAsia="Times New Roman" w:hAnsiTheme="minorHAnsi" w:cstheme="minorHAnsi"/>
                <w:b/>
                <w:bCs/>
                <w:color w:val="000000"/>
                <w:sz w:val="18"/>
                <w:szCs w:val="18"/>
              </w:rPr>
              <w:t>яване на</w:t>
            </w:r>
            <w:r w:rsidR="001C7220" w:rsidRPr="00D03491">
              <w:rPr>
                <w:rFonts w:asciiTheme="minorHAnsi" w:eastAsia="Times New Roman" w:hAnsiTheme="minorHAnsi" w:cstheme="minorHAnsi"/>
                <w:b/>
                <w:bCs/>
                <w:color w:val="000000"/>
                <w:sz w:val="18"/>
                <w:szCs w:val="18"/>
                <w:lang w:val="ru-RU"/>
              </w:rPr>
              <w:t xml:space="preserve"> СО (</w:t>
            </w:r>
            <w:r w:rsidR="001C7220" w:rsidRPr="00CF1564">
              <w:rPr>
                <w:rFonts w:asciiTheme="minorHAnsi" w:eastAsia="Times New Roman" w:hAnsiTheme="minorHAnsi" w:cstheme="minorHAnsi"/>
                <w:b/>
                <w:bCs/>
                <w:color w:val="000000"/>
                <w:sz w:val="18"/>
                <w:szCs w:val="18"/>
              </w:rPr>
              <w:t>в проценти</w:t>
            </w:r>
            <w:r w:rsidR="001C7220" w:rsidRPr="00D03491">
              <w:rPr>
                <w:rFonts w:asciiTheme="minorHAnsi" w:eastAsia="Times New Roman" w:hAnsiTheme="minorHAnsi" w:cstheme="minorHAnsi"/>
                <w:b/>
                <w:bCs/>
                <w:color w:val="000000"/>
                <w:sz w:val="18"/>
                <w:szCs w:val="18"/>
                <w:lang w:val="ru-RU"/>
              </w:rPr>
              <w:t xml:space="preserve">) </w:t>
            </w:r>
          </w:p>
        </w:tc>
      </w:tr>
      <w:tr w:rsidR="00BB68CF" w:rsidRPr="00CF1564" w14:paraId="51D04FBE" w14:textId="77777777" w:rsidTr="001220A6">
        <w:trPr>
          <w:trHeight w:val="350"/>
        </w:trPr>
        <w:tc>
          <w:tcPr>
            <w:tcW w:w="316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BE172" w14:textId="6B2CEBB7" w:rsidR="00BB68CF" w:rsidRPr="00CF1564" w:rsidRDefault="003A566D" w:rsidP="00E219DF">
            <w:pPr>
              <w:spacing w:line="240" w:lineRule="auto"/>
              <w:jc w:val="center"/>
              <w:rPr>
                <w:rFonts w:asciiTheme="minorHAnsi" w:eastAsia="Times New Roman" w:hAnsiTheme="minorHAnsi" w:cstheme="minorHAnsi"/>
                <w:b/>
                <w:bCs/>
                <w:color w:val="000000"/>
                <w:sz w:val="24"/>
                <w:szCs w:val="24"/>
              </w:rPr>
            </w:pPr>
            <w:r>
              <w:rPr>
                <w:rFonts w:asciiTheme="minorHAnsi" w:eastAsia="Times New Roman" w:hAnsiTheme="minorHAnsi" w:cstheme="minorHAnsi"/>
                <w:b/>
                <w:bCs/>
                <w:color w:val="000000"/>
                <w:sz w:val="24"/>
                <w:szCs w:val="24"/>
              </w:rPr>
              <w:t>309.03</w:t>
            </w:r>
          </w:p>
        </w:tc>
        <w:tc>
          <w:tcPr>
            <w:tcW w:w="3153" w:type="dxa"/>
            <w:tcBorders>
              <w:top w:val="single" w:sz="4" w:space="0" w:color="auto"/>
              <w:left w:val="nil"/>
              <w:bottom w:val="single" w:sz="4" w:space="0" w:color="auto"/>
              <w:right w:val="single" w:sz="4" w:space="0" w:color="auto"/>
            </w:tcBorders>
          </w:tcPr>
          <w:p w14:paraId="6574885C" w14:textId="44C93A8C" w:rsidR="00BB68CF" w:rsidRPr="00CF1564" w:rsidRDefault="003A566D" w:rsidP="00FF4A48">
            <w:pPr>
              <w:spacing w:line="240" w:lineRule="auto"/>
              <w:jc w:val="center"/>
              <w:rPr>
                <w:rFonts w:asciiTheme="minorHAnsi" w:eastAsia="Times New Roman" w:hAnsiTheme="minorHAnsi" w:cstheme="minorHAnsi"/>
                <w:b/>
                <w:bCs/>
                <w:color w:val="000000"/>
                <w:sz w:val="24"/>
                <w:szCs w:val="24"/>
              </w:rPr>
            </w:pPr>
            <w:r>
              <w:rPr>
                <w:rFonts w:asciiTheme="minorHAnsi" w:eastAsia="Times New Roman" w:hAnsiTheme="minorHAnsi" w:cstheme="minorHAnsi"/>
                <w:b/>
                <w:bCs/>
                <w:color w:val="000000"/>
                <w:sz w:val="24"/>
                <w:szCs w:val="24"/>
              </w:rPr>
              <w:t>59.03</w:t>
            </w:r>
          </w:p>
        </w:tc>
        <w:tc>
          <w:tcPr>
            <w:tcW w:w="356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0293B" w14:textId="79259F07" w:rsidR="00BB68CF" w:rsidRPr="00CF1564" w:rsidRDefault="003A566D" w:rsidP="00BB68CF">
            <w:pPr>
              <w:spacing w:line="240" w:lineRule="auto"/>
              <w:jc w:val="center"/>
              <w:rPr>
                <w:rFonts w:asciiTheme="minorHAnsi" w:eastAsia="Times New Roman" w:hAnsiTheme="minorHAnsi" w:cstheme="minorHAnsi"/>
                <w:b/>
                <w:bCs/>
                <w:color w:val="000000"/>
                <w:sz w:val="24"/>
                <w:szCs w:val="24"/>
              </w:rPr>
            </w:pPr>
            <w:r>
              <w:rPr>
                <w:rFonts w:asciiTheme="minorHAnsi" w:eastAsia="Times New Roman" w:hAnsiTheme="minorHAnsi" w:cstheme="minorHAnsi"/>
                <w:b/>
                <w:bCs/>
                <w:color w:val="000000"/>
                <w:sz w:val="24"/>
                <w:szCs w:val="24"/>
              </w:rPr>
              <w:t>45.597</w:t>
            </w:r>
          </w:p>
        </w:tc>
        <w:tc>
          <w:tcPr>
            <w:tcW w:w="2863" w:type="dxa"/>
            <w:gridSpan w:val="4"/>
            <w:tcBorders>
              <w:top w:val="single" w:sz="4" w:space="0" w:color="auto"/>
              <w:left w:val="nil"/>
              <w:bottom w:val="single" w:sz="4" w:space="0" w:color="auto"/>
              <w:right w:val="single" w:sz="4" w:space="0" w:color="auto"/>
            </w:tcBorders>
            <w:shd w:val="clear" w:color="auto" w:fill="auto"/>
            <w:noWrap/>
            <w:vAlign w:val="center"/>
            <w:hideMark/>
          </w:tcPr>
          <w:p w14:paraId="155AA749" w14:textId="667B5C0B" w:rsidR="00BB68CF" w:rsidRPr="00CF1564" w:rsidRDefault="005C3C4C" w:rsidP="0077695E">
            <w:pPr>
              <w:spacing w:line="240" w:lineRule="auto"/>
              <w:jc w:val="center"/>
              <w:rPr>
                <w:rFonts w:asciiTheme="minorHAnsi" w:eastAsia="Times New Roman" w:hAnsiTheme="minorHAnsi" w:cstheme="minorHAnsi"/>
                <w:b/>
                <w:bCs/>
                <w:color w:val="000000"/>
                <w:sz w:val="24"/>
                <w:szCs w:val="24"/>
              </w:rPr>
            </w:pPr>
            <w:r>
              <w:rPr>
                <w:rFonts w:asciiTheme="minorHAnsi" w:eastAsia="Times New Roman" w:hAnsiTheme="minorHAnsi" w:cstheme="minorHAnsi"/>
                <w:b/>
                <w:bCs/>
                <w:color w:val="000000"/>
                <w:sz w:val="24"/>
                <w:szCs w:val="24"/>
                <w:lang w:val="en-US"/>
              </w:rPr>
              <w:t>7</w:t>
            </w:r>
            <w:r w:rsidR="003A566D">
              <w:rPr>
                <w:rFonts w:asciiTheme="minorHAnsi" w:eastAsia="Times New Roman" w:hAnsiTheme="minorHAnsi" w:cstheme="minorHAnsi"/>
                <w:b/>
                <w:bCs/>
                <w:color w:val="000000"/>
                <w:sz w:val="24"/>
                <w:szCs w:val="24"/>
              </w:rPr>
              <w:t>7.24</w:t>
            </w:r>
            <w:r w:rsidR="001C7220" w:rsidRPr="00CF1564">
              <w:rPr>
                <w:rFonts w:asciiTheme="minorHAnsi" w:eastAsia="Times New Roman" w:hAnsiTheme="minorHAnsi" w:cstheme="minorHAnsi"/>
                <w:b/>
                <w:bCs/>
                <w:color w:val="000000"/>
                <w:sz w:val="24"/>
                <w:szCs w:val="24"/>
              </w:rPr>
              <w:t xml:space="preserve"> %</w:t>
            </w:r>
          </w:p>
        </w:tc>
      </w:tr>
    </w:tbl>
    <w:p w14:paraId="3F901D04" w14:textId="77777777" w:rsidR="00F3566B" w:rsidRPr="00EF3BB9" w:rsidRDefault="00F3566B" w:rsidP="00F3566B">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sz w:val="16"/>
          <w:szCs w:val="16"/>
          <w:lang w:val="bg-BG"/>
        </w:rPr>
      </w:pPr>
    </w:p>
    <w:p w14:paraId="16B5F900" w14:textId="77777777" w:rsidR="004A6608" w:rsidRPr="00EF3BB9" w:rsidRDefault="004A6608" w:rsidP="004A6608">
      <w:pPr>
        <w:pStyle w:val="BodyText1"/>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bCs/>
          <w:i/>
          <w:iCs/>
          <w:sz w:val="16"/>
          <w:szCs w:val="16"/>
          <w:lang w:val="bg-BG"/>
        </w:rPr>
      </w:pPr>
      <w:r w:rsidRPr="00EF3BB9">
        <w:rPr>
          <w:rFonts w:asciiTheme="minorHAnsi" w:hAnsiTheme="minorHAnsi" w:cstheme="minorHAnsi"/>
          <w:b/>
          <w:bCs/>
          <w:i/>
          <w:iCs/>
          <w:sz w:val="16"/>
          <w:szCs w:val="16"/>
          <w:lang w:val="bg-BG"/>
        </w:rPr>
        <w:t xml:space="preserve">*Прогноза за материално оползотворените СО (тонове) = сума от повторно употребените, рециклирани, предадени за подготовка за   </w:t>
      </w:r>
    </w:p>
    <w:p w14:paraId="5E1E209B" w14:textId="77777777" w:rsidR="004A6608" w:rsidRPr="00D03491" w:rsidRDefault="004A6608" w:rsidP="004A6608">
      <w:pPr>
        <w:pStyle w:val="BodyText1"/>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bCs/>
          <w:i/>
          <w:iCs/>
          <w:sz w:val="16"/>
          <w:szCs w:val="16"/>
          <w:lang w:val="ru-RU"/>
        </w:rPr>
      </w:pPr>
      <w:r w:rsidRPr="00EF3BB9">
        <w:rPr>
          <w:rFonts w:asciiTheme="minorHAnsi" w:hAnsiTheme="minorHAnsi" w:cstheme="minorHAnsi"/>
          <w:b/>
          <w:bCs/>
          <w:i/>
          <w:iCs/>
          <w:sz w:val="16"/>
          <w:szCs w:val="16"/>
          <w:lang w:val="bg-BG"/>
        </w:rPr>
        <w:t>оползотворяване и оползотворени в обратни насипи</w:t>
      </w:r>
    </w:p>
    <w:p w14:paraId="44D5CF92" w14:textId="77777777" w:rsidR="004A6608" w:rsidRPr="00EF3BB9" w:rsidRDefault="004A6608" w:rsidP="00500761">
      <w:pPr>
        <w:pStyle w:val="BodyText1"/>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bCs/>
          <w:i/>
          <w:iCs/>
          <w:sz w:val="16"/>
          <w:szCs w:val="16"/>
          <w:lang w:val="bg-BG"/>
        </w:rPr>
      </w:pPr>
      <w:r w:rsidRPr="00EF3BB9">
        <w:rPr>
          <w:rFonts w:asciiTheme="minorHAnsi" w:hAnsiTheme="minorHAnsi" w:cstheme="minorHAnsi"/>
          <w:b/>
          <w:bCs/>
          <w:i/>
          <w:sz w:val="16"/>
          <w:szCs w:val="16"/>
          <w:lang w:val="bg-BG"/>
        </w:rPr>
        <w:t>Забележки:</w:t>
      </w:r>
      <w:r w:rsidRPr="00D03491">
        <w:rPr>
          <w:rFonts w:asciiTheme="minorHAnsi" w:hAnsiTheme="minorHAnsi" w:cstheme="minorHAnsi"/>
          <w:i/>
          <w:sz w:val="16"/>
          <w:szCs w:val="16"/>
          <w:lang w:val="ru-RU"/>
        </w:rPr>
        <w:t xml:space="preserve"> </w:t>
      </w:r>
      <w:r w:rsidR="00500761" w:rsidRPr="00EF3BB9">
        <w:rPr>
          <w:rFonts w:asciiTheme="minorHAnsi" w:hAnsiTheme="minorHAnsi" w:cstheme="minorHAnsi"/>
          <w:b/>
          <w:bCs/>
          <w:i/>
          <w:iCs/>
          <w:sz w:val="16"/>
          <w:szCs w:val="16"/>
          <w:lang w:val="bg-BG"/>
        </w:rPr>
        <w:t xml:space="preserve"> </w:t>
      </w:r>
      <w:r w:rsidRPr="00EF3BB9">
        <w:rPr>
          <w:rFonts w:asciiTheme="minorHAnsi" w:hAnsiTheme="minorHAnsi" w:cstheme="minorHAnsi"/>
          <w:b/>
          <w:bCs/>
          <w:i/>
          <w:sz w:val="16"/>
          <w:szCs w:val="16"/>
          <w:lang w:val="bg-BG"/>
        </w:rPr>
        <w:t>1.Отпадък е всяко вещество или предмет, от които притежателят се освобождава или възнамерява да се освободи или е длъжен да се освободи</w:t>
      </w:r>
    </w:p>
    <w:p w14:paraId="5988F824" w14:textId="77777777" w:rsidR="004A6608" w:rsidRPr="00D03491" w:rsidRDefault="004A6608" w:rsidP="004A6608">
      <w:pPr>
        <w:pStyle w:val="BodyText1"/>
        <w:tabs>
          <w:tab w:val="left" w:pos="0"/>
          <w:tab w:val="left" w:pos="5280"/>
        </w:tabs>
        <w:spacing w:before="0" w:after="120" w:line="240" w:lineRule="auto"/>
        <w:ind w:firstLine="0"/>
        <w:rPr>
          <w:rFonts w:asciiTheme="minorHAnsi" w:hAnsiTheme="minorHAnsi" w:cstheme="minorHAnsi"/>
          <w:b/>
          <w:bCs/>
          <w:sz w:val="16"/>
          <w:szCs w:val="16"/>
          <w:lang w:val="ru-RU"/>
        </w:rPr>
      </w:pPr>
      <w:r w:rsidRPr="00D03491">
        <w:rPr>
          <w:rFonts w:asciiTheme="minorHAnsi" w:hAnsiTheme="minorHAnsi" w:cstheme="minorHAnsi"/>
          <w:b/>
          <w:bCs/>
          <w:sz w:val="16"/>
          <w:szCs w:val="16"/>
          <w:lang w:val="ru-RU"/>
        </w:rPr>
        <w:tab/>
      </w:r>
    </w:p>
    <w:p w14:paraId="76A470B1" w14:textId="77777777" w:rsidR="00FF4A48" w:rsidRDefault="00FF4A48" w:rsidP="004A6608">
      <w:pPr>
        <w:pStyle w:val="BodyText1"/>
        <w:tabs>
          <w:tab w:val="left" w:pos="0"/>
          <w:tab w:val="left" w:pos="270"/>
          <w:tab w:val="left" w:pos="540"/>
          <w:tab w:val="left" w:pos="1088"/>
          <w:tab w:val="left" w:pos="1350"/>
          <w:tab w:val="left" w:pos="1890"/>
          <w:tab w:val="left" w:pos="2250"/>
        </w:tabs>
        <w:spacing w:before="0" w:after="120" w:line="240" w:lineRule="auto"/>
        <w:ind w:firstLine="0"/>
        <w:rPr>
          <w:rFonts w:asciiTheme="minorHAnsi" w:hAnsiTheme="minorHAnsi" w:cstheme="minorHAnsi"/>
          <w:bCs/>
          <w:sz w:val="22"/>
          <w:szCs w:val="22"/>
          <w:lang w:val="bg-BG"/>
        </w:rPr>
      </w:pPr>
    </w:p>
    <w:p w14:paraId="1D841A8F" w14:textId="35E2430A" w:rsidR="004A6608" w:rsidRDefault="001E72A8" w:rsidP="004A6608">
      <w:pPr>
        <w:pStyle w:val="BodyText1"/>
        <w:tabs>
          <w:tab w:val="left" w:pos="0"/>
          <w:tab w:val="left" w:pos="270"/>
          <w:tab w:val="left" w:pos="540"/>
          <w:tab w:val="left" w:pos="1088"/>
          <w:tab w:val="left" w:pos="1350"/>
          <w:tab w:val="left" w:pos="1890"/>
          <w:tab w:val="left" w:pos="2250"/>
        </w:tabs>
        <w:spacing w:before="0" w:after="120" w:line="240" w:lineRule="auto"/>
        <w:ind w:firstLine="0"/>
        <w:rPr>
          <w:rFonts w:asciiTheme="minorHAnsi" w:hAnsiTheme="minorHAnsi" w:cstheme="minorHAnsi"/>
          <w:b/>
          <w:bCs/>
          <w:sz w:val="22"/>
          <w:szCs w:val="22"/>
          <w:lang w:val="bg-BG"/>
        </w:rPr>
      </w:pPr>
      <w:r>
        <w:rPr>
          <w:rFonts w:asciiTheme="minorHAnsi" w:hAnsiTheme="minorHAnsi" w:cstheme="minorHAnsi"/>
          <w:bCs/>
          <w:sz w:val="22"/>
          <w:szCs w:val="22"/>
          <w:lang w:val="bg-BG"/>
        </w:rPr>
        <w:t>МАРТ</w:t>
      </w:r>
      <w:r w:rsidR="00913479">
        <w:rPr>
          <w:rFonts w:asciiTheme="minorHAnsi" w:hAnsiTheme="minorHAnsi" w:cstheme="minorHAnsi"/>
          <w:bCs/>
          <w:sz w:val="22"/>
          <w:szCs w:val="22"/>
          <w:lang w:val="bg-BG"/>
        </w:rPr>
        <w:t>, 202</w:t>
      </w:r>
      <w:r>
        <w:rPr>
          <w:rFonts w:asciiTheme="minorHAnsi" w:hAnsiTheme="minorHAnsi" w:cstheme="minorHAnsi"/>
          <w:bCs/>
          <w:sz w:val="22"/>
          <w:szCs w:val="22"/>
          <w:lang w:val="bg-BG"/>
        </w:rPr>
        <w:t>3</w:t>
      </w:r>
      <w:r w:rsidR="002758C6" w:rsidRPr="00EF3BB9">
        <w:rPr>
          <w:rFonts w:asciiTheme="minorHAnsi" w:hAnsiTheme="minorHAnsi" w:cstheme="minorHAnsi"/>
          <w:bCs/>
          <w:sz w:val="22"/>
          <w:szCs w:val="22"/>
          <w:lang w:val="bg-BG"/>
        </w:rPr>
        <w:t xml:space="preserve"> </w:t>
      </w:r>
      <w:r w:rsidR="004A6608" w:rsidRPr="00EF3BB9">
        <w:rPr>
          <w:rFonts w:asciiTheme="minorHAnsi" w:hAnsiTheme="minorHAnsi" w:cstheme="minorHAnsi"/>
          <w:bCs/>
          <w:sz w:val="22"/>
          <w:szCs w:val="22"/>
          <w:lang w:val="bg-BG"/>
        </w:rPr>
        <w:t xml:space="preserve">г.           </w:t>
      </w:r>
      <w:r w:rsidR="004A6608" w:rsidRPr="00EF3BB9">
        <w:rPr>
          <w:rFonts w:asciiTheme="minorHAnsi" w:hAnsiTheme="minorHAnsi" w:cstheme="minorHAnsi"/>
          <w:b/>
          <w:bCs/>
          <w:sz w:val="22"/>
          <w:szCs w:val="22"/>
          <w:lang w:val="bg-BG"/>
        </w:rPr>
        <w:t xml:space="preserve">                                                      </w:t>
      </w:r>
      <w:r w:rsidR="005228C1" w:rsidRPr="00EF3BB9">
        <w:rPr>
          <w:rFonts w:asciiTheme="minorHAnsi" w:hAnsiTheme="minorHAnsi" w:cstheme="minorHAnsi"/>
          <w:b/>
          <w:bCs/>
          <w:sz w:val="22"/>
          <w:szCs w:val="22"/>
          <w:lang w:val="bg-BG"/>
        </w:rPr>
        <w:t xml:space="preserve">                            </w:t>
      </w:r>
      <w:r w:rsidR="004A6608" w:rsidRPr="00EF3BB9">
        <w:rPr>
          <w:rFonts w:asciiTheme="minorHAnsi" w:hAnsiTheme="minorHAnsi" w:cstheme="minorHAnsi"/>
          <w:b/>
          <w:bCs/>
          <w:sz w:val="22"/>
          <w:szCs w:val="22"/>
          <w:lang w:val="bg-BG"/>
        </w:rPr>
        <w:t xml:space="preserve">    </w:t>
      </w:r>
      <w:r w:rsidR="00C4061D" w:rsidRPr="00EF3BB9">
        <w:rPr>
          <w:rFonts w:asciiTheme="minorHAnsi" w:hAnsiTheme="minorHAnsi" w:cstheme="minorHAnsi"/>
          <w:b/>
          <w:bCs/>
          <w:sz w:val="22"/>
          <w:szCs w:val="22"/>
          <w:lang w:val="bg-BG"/>
        </w:rPr>
        <w:t xml:space="preserve">                                              Проектант:</w:t>
      </w:r>
      <w:r w:rsidR="004A6608" w:rsidRPr="00EF3BB9">
        <w:rPr>
          <w:rFonts w:asciiTheme="minorHAnsi" w:hAnsiTheme="minorHAnsi" w:cstheme="minorHAnsi"/>
          <w:b/>
          <w:bCs/>
          <w:sz w:val="22"/>
          <w:szCs w:val="22"/>
          <w:lang w:val="bg-BG"/>
        </w:rPr>
        <w:t xml:space="preserve">                      </w:t>
      </w:r>
    </w:p>
    <w:p w14:paraId="6FFB94EC" w14:textId="77777777" w:rsidR="002139CB" w:rsidRPr="00D03491" w:rsidRDefault="002139CB" w:rsidP="004A6608">
      <w:pPr>
        <w:pStyle w:val="BodyText1"/>
        <w:tabs>
          <w:tab w:val="left" w:pos="0"/>
          <w:tab w:val="left" w:pos="270"/>
          <w:tab w:val="left" w:pos="540"/>
          <w:tab w:val="left" w:pos="1088"/>
          <w:tab w:val="left" w:pos="1350"/>
          <w:tab w:val="left" w:pos="1890"/>
          <w:tab w:val="left" w:pos="2250"/>
        </w:tabs>
        <w:spacing w:before="0" w:after="120" w:line="240" w:lineRule="auto"/>
        <w:ind w:firstLine="0"/>
        <w:rPr>
          <w:rFonts w:asciiTheme="minorHAnsi" w:hAnsiTheme="minorHAnsi" w:cstheme="minorHAnsi"/>
          <w:b/>
          <w:bCs/>
          <w:sz w:val="22"/>
          <w:szCs w:val="22"/>
          <w:lang w:val="ru-RU"/>
        </w:rPr>
      </w:pPr>
    </w:p>
    <w:p w14:paraId="218D0BAF" w14:textId="77777777" w:rsidR="004A6608" w:rsidRPr="00EF3BB9" w:rsidRDefault="004A6608" w:rsidP="002C332C">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jc w:val="right"/>
        <w:rPr>
          <w:rFonts w:asciiTheme="minorHAnsi" w:hAnsiTheme="minorHAnsi" w:cstheme="minorHAnsi"/>
          <w:b/>
          <w:sz w:val="16"/>
          <w:szCs w:val="16"/>
          <w:lang w:val="bg-BG"/>
        </w:rPr>
      </w:pPr>
    </w:p>
    <w:p w14:paraId="3B060C6B" w14:textId="77777777" w:rsidR="008B5811" w:rsidRPr="00EF3BB9" w:rsidRDefault="008B5811" w:rsidP="003C048E">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sz w:val="16"/>
          <w:szCs w:val="16"/>
          <w:lang w:val="bg-BG"/>
        </w:rPr>
      </w:pPr>
    </w:p>
    <w:p w14:paraId="72174886" w14:textId="77777777" w:rsidR="008865B8" w:rsidRPr="00EF3BB9" w:rsidRDefault="001C00D2" w:rsidP="00EF3BB9">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jc w:val="center"/>
        <w:rPr>
          <w:rFonts w:asciiTheme="minorHAnsi" w:hAnsiTheme="minorHAnsi" w:cstheme="minorHAnsi"/>
          <w:b/>
          <w:sz w:val="16"/>
          <w:szCs w:val="16"/>
          <w:lang w:val="bg-BG"/>
        </w:rPr>
      </w:pPr>
      <w:r w:rsidRPr="00EF3BB9">
        <w:rPr>
          <w:rFonts w:asciiTheme="minorHAnsi" w:hAnsiTheme="minorHAnsi" w:cstheme="minorHAnsi"/>
          <w:b/>
          <w:sz w:val="16"/>
          <w:szCs w:val="16"/>
          <w:lang w:val="bg-BG"/>
        </w:rPr>
        <w:t>ПРИЛОЖЕНИЕ №6</w:t>
      </w:r>
      <w:r w:rsidR="00EF3BB9" w:rsidRPr="00EF3BB9">
        <w:rPr>
          <w:rFonts w:asciiTheme="minorHAnsi" w:hAnsiTheme="minorHAnsi" w:cstheme="minorHAnsi"/>
          <w:b/>
          <w:sz w:val="16"/>
          <w:szCs w:val="16"/>
          <w:lang w:val="bg-BG"/>
        </w:rPr>
        <w:t xml:space="preserve"> </w:t>
      </w:r>
      <w:r w:rsidRPr="00EF3BB9">
        <w:rPr>
          <w:rFonts w:asciiTheme="minorHAnsi" w:hAnsiTheme="minorHAnsi" w:cstheme="minorHAnsi"/>
          <w:sz w:val="16"/>
          <w:szCs w:val="16"/>
          <w:lang w:val="bg-BG"/>
        </w:rPr>
        <w:t>(към чл. 10</w:t>
      </w:r>
      <w:r w:rsidR="00486960" w:rsidRPr="00EF3BB9">
        <w:rPr>
          <w:rFonts w:asciiTheme="minorHAnsi" w:hAnsiTheme="minorHAnsi" w:cstheme="minorHAnsi"/>
          <w:sz w:val="16"/>
          <w:szCs w:val="16"/>
          <w:lang w:val="bg-BG"/>
        </w:rPr>
        <w:t>, ал. 1)</w:t>
      </w:r>
    </w:p>
    <w:p w14:paraId="02462CDA" w14:textId="77777777" w:rsidR="0073424F" w:rsidRPr="00EF3BB9" w:rsidRDefault="0073424F" w:rsidP="0073424F">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jc w:val="center"/>
        <w:rPr>
          <w:rFonts w:asciiTheme="minorHAnsi" w:hAnsiTheme="minorHAnsi" w:cstheme="minorHAnsi"/>
          <w:b/>
          <w:sz w:val="16"/>
          <w:szCs w:val="16"/>
          <w:lang w:val="bg-BG"/>
        </w:rPr>
      </w:pPr>
      <w:r w:rsidRPr="00EF3BB9">
        <w:rPr>
          <w:rFonts w:asciiTheme="minorHAnsi" w:hAnsiTheme="minorHAnsi" w:cstheme="minorHAnsi"/>
          <w:b/>
          <w:sz w:val="16"/>
          <w:szCs w:val="16"/>
          <w:lang w:val="bg-BG"/>
        </w:rPr>
        <w:t>ОТЧЕТ ЗА ИЗПЪЛНЕНИЕ НА ПЛАНА ЗА УПРАВЛЕНИЕ НА СТРОИТЕЛНИ ОТПАДЪЦИ</w:t>
      </w:r>
      <w:r w:rsidR="001C00D2" w:rsidRPr="00EF3BB9">
        <w:rPr>
          <w:rFonts w:asciiTheme="minorHAnsi" w:hAnsiTheme="minorHAnsi" w:cstheme="minorHAnsi"/>
          <w:b/>
          <w:sz w:val="16"/>
          <w:szCs w:val="16"/>
          <w:lang w:val="bg-BG"/>
        </w:rPr>
        <w:t xml:space="preserve"> (ПУСО) </w:t>
      </w:r>
    </w:p>
    <w:p w14:paraId="59335786" w14:textId="77777777" w:rsidR="001C00D2" w:rsidRPr="00EF3BB9" w:rsidRDefault="001C00D2" w:rsidP="0073424F">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jc w:val="center"/>
        <w:rPr>
          <w:rFonts w:asciiTheme="minorHAnsi" w:hAnsiTheme="minorHAnsi" w:cstheme="minorHAnsi"/>
          <w:b/>
          <w:sz w:val="16"/>
          <w:szCs w:val="16"/>
          <w:lang w:val="bg-BG"/>
        </w:rPr>
      </w:pPr>
      <w:r w:rsidRPr="00EF3BB9">
        <w:rPr>
          <w:rFonts w:asciiTheme="minorHAnsi" w:hAnsiTheme="minorHAnsi" w:cstheme="minorHAnsi"/>
          <w:b/>
          <w:sz w:val="16"/>
          <w:szCs w:val="16"/>
          <w:lang w:val="bg-BG"/>
        </w:rPr>
        <w:t>Таблица №6.1. ОТЧЕТ НА ОБРАЗУВАНИТЕ И ТРЕТИРАНИ ОТПАДЪЦИЯ</w:t>
      </w:r>
    </w:p>
    <w:p w14:paraId="21B18F98" w14:textId="77777777" w:rsidR="00F3566B" w:rsidRPr="00EF3BB9" w:rsidRDefault="00F3566B" w:rsidP="0073424F">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jc w:val="center"/>
        <w:rPr>
          <w:rFonts w:asciiTheme="minorHAnsi" w:hAnsiTheme="minorHAnsi" w:cstheme="minorHAnsi"/>
          <w:b/>
          <w:sz w:val="16"/>
          <w:szCs w:val="16"/>
          <w:lang w:val="bg-BG"/>
        </w:rPr>
      </w:pPr>
    </w:p>
    <w:tbl>
      <w:tblPr>
        <w:tblW w:w="13519" w:type="dxa"/>
        <w:tblInd w:w="-5" w:type="dxa"/>
        <w:tblLayout w:type="fixed"/>
        <w:tblLook w:val="04A0" w:firstRow="1" w:lastRow="0" w:firstColumn="1" w:lastColumn="0" w:noHBand="0" w:noVBand="1"/>
      </w:tblPr>
      <w:tblGrid>
        <w:gridCol w:w="1019"/>
        <w:gridCol w:w="1492"/>
        <w:gridCol w:w="1347"/>
        <w:gridCol w:w="1079"/>
        <w:gridCol w:w="236"/>
        <w:gridCol w:w="846"/>
        <w:gridCol w:w="472"/>
        <w:gridCol w:w="749"/>
        <w:gridCol w:w="62"/>
        <w:gridCol w:w="64"/>
        <w:gridCol w:w="1070"/>
        <w:gridCol w:w="203"/>
        <w:gridCol w:w="355"/>
        <w:gridCol w:w="403"/>
        <w:gridCol w:w="323"/>
        <w:gridCol w:w="105"/>
        <w:gridCol w:w="1232"/>
        <w:gridCol w:w="45"/>
        <w:gridCol w:w="182"/>
        <w:gridCol w:w="958"/>
        <w:gridCol w:w="929"/>
        <w:gridCol w:w="10"/>
        <w:gridCol w:w="338"/>
      </w:tblGrid>
      <w:tr w:rsidR="001C00D2" w:rsidRPr="00EF3BB9" w14:paraId="104A300F" w14:textId="77777777" w:rsidTr="00AB0A00">
        <w:trPr>
          <w:gridAfter w:val="1"/>
          <w:wAfter w:w="338" w:type="dxa"/>
          <w:trHeight w:val="466"/>
        </w:trPr>
        <w:tc>
          <w:tcPr>
            <w:tcW w:w="13181" w:type="dxa"/>
            <w:gridSpan w:val="2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DE7184" w14:textId="77777777" w:rsidR="001C00D2" w:rsidRPr="00D03491" w:rsidRDefault="001C00D2" w:rsidP="001C00D2">
            <w:pPr>
              <w:spacing w:line="240" w:lineRule="auto"/>
              <w:jc w:val="center"/>
              <w:rPr>
                <w:rFonts w:asciiTheme="minorHAnsi" w:eastAsia="Times New Roman" w:hAnsiTheme="minorHAnsi" w:cstheme="minorHAnsi"/>
                <w:b/>
                <w:color w:val="000000"/>
                <w:sz w:val="16"/>
                <w:szCs w:val="16"/>
                <w:lang w:val="ru-RU"/>
              </w:rPr>
            </w:pPr>
            <w:r w:rsidRPr="00EF3BB9">
              <w:rPr>
                <w:rFonts w:asciiTheme="minorHAnsi" w:eastAsia="Times New Roman" w:hAnsiTheme="minorHAnsi" w:cstheme="minorHAnsi"/>
                <w:b/>
                <w:color w:val="000000"/>
                <w:sz w:val="16"/>
                <w:szCs w:val="16"/>
              </w:rPr>
              <w:t>Наименование на проекта/наименование и вод на обекта на премахване (сграда или строително съоръжение или части от тях), дата на одобрение на ПУСО от компетентния огран по чл.11, ап.4 ЗУО</w:t>
            </w:r>
          </w:p>
          <w:p w14:paraId="77B5B0BD" w14:textId="77777777" w:rsidR="001C00D2" w:rsidRPr="00D03491" w:rsidRDefault="001C00D2" w:rsidP="003039B0">
            <w:pPr>
              <w:spacing w:line="240" w:lineRule="auto"/>
              <w:jc w:val="left"/>
              <w:rPr>
                <w:rFonts w:asciiTheme="minorHAnsi" w:eastAsia="Times New Roman" w:hAnsiTheme="minorHAnsi" w:cstheme="minorHAnsi"/>
                <w:b/>
                <w:color w:val="000000"/>
                <w:sz w:val="16"/>
                <w:szCs w:val="16"/>
                <w:lang w:val="ru-RU"/>
              </w:rPr>
            </w:pPr>
            <w:r w:rsidRPr="00EF3BB9">
              <w:rPr>
                <w:rFonts w:asciiTheme="minorHAnsi" w:eastAsia="Times New Roman" w:hAnsiTheme="minorHAnsi" w:cstheme="minorHAnsi"/>
                <w:b/>
                <w:color w:val="000000"/>
                <w:sz w:val="16"/>
                <w:szCs w:val="16"/>
                <w:lang w:val="en-US"/>
              </w:rPr>
              <w:t> </w:t>
            </w:r>
          </w:p>
        </w:tc>
      </w:tr>
      <w:tr w:rsidR="001C00D2" w:rsidRPr="00EF3BB9" w14:paraId="55CB50D6" w14:textId="77777777" w:rsidTr="00AB0A00">
        <w:trPr>
          <w:gridAfter w:val="2"/>
          <w:wAfter w:w="348" w:type="dxa"/>
          <w:trHeight w:val="727"/>
        </w:trPr>
        <w:tc>
          <w:tcPr>
            <w:tcW w:w="10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226A6C" w14:textId="77777777" w:rsidR="001C00D2" w:rsidRPr="00D03491" w:rsidRDefault="001C00D2" w:rsidP="00F3566B">
            <w:pPr>
              <w:spacing w:line="240" w:lineRule="auto"/>
              <w:jc w:val="center"/>
              <w:rPr>
                <w:rFonts w:asciiTheme="minorHAnsi" w:eastAsia="Times New Roman" w:hAnsiTheme="minorHAnsi" w:cstheme="minorHAnsi"/>
                <w:b/>
                <w:bCs/>
                <w:color w:val="000000"/>
                <w:sz w:val="16"/>
                <w:szCs w:val="16"/>
                <w:lang w:val="ru-RU"/>
              </w:rPr>
            </w:pPr>
            <w:r w:rsidRPr="00D03491">
              <w:rPr>
                <w:rFonts w:asciiTheme="minorHAnsi" w:eastAsia="Times New Roman" w:hAnsiTheme="minorHAnsi" w:cstheme="minorHAnsi"/>
                <w:b/>
                <w:bCs/>
                <w:color w:val="000000"/>
                <w:sz w:val="16"/>
                <w:szCs w:val="16"/>
                <w:lang w:val="ru-RU"/>
              </w:rPr>
              <w:t>Образувани от СМР и/или разрушаване</w:t>
            </w:r>
          </w:p>
        </w:tc>
        <w:tc>
          <w:tcPr>
            <w:tcW w:w="3918" w:type="dxa"/>
            <w:gridSpan w:val="3"/>
            <w:tcBorders>
              <w:top w:val="single" w:sz="4" w:space="0" w:color="auto"/>
              <w:left w:val="nil"/>
              <w:bottom w:val="single" w:sz="4" w:space="0" w:color="auto"/>
              <w:right w:val="single" w:sz="4" w:space="0" w:color="000000"/>
            </w:tcBorders>
            <w:shd w:val="clear" w:color="auto" w:fill="auto"/>
            <w:vAlign w:val="center"/>
            <w:hideMark/>
          </w:tcPr>
          <w:p w14:paraId="085962D7" w14:textId="77777777" w:rsidR="001C00D2" w:rsidRPr="00D03491" w:rsidRDefault="001C00D2" w:rsidP="00F3566B">
            <w:pPr>
              <w:spacing w:line="240" w:lineRule="auto"/>
              <w:jc w:val="center"/>
              <w:rPr>
                <w:rFonts w:asciiTheme="minorHAnsi" w:eastAsia="Times New Roman" w:hAnsiTheme="minorHAnsi" w:cstheme="minorHAnsi"/>
                <w:b/>
                <w:bCs/>
                <w:color w:val="000000"/>
                <w:sz w:val="16"/>
                <w:szCs w:val="16"/>
                <w:lang w:val="ru-RU"/>
              </w:rPr>
            </w:pPr>
            <w:r w:rsidRPr="00EF3BB9">
              <w:rPr>
                <w:rFonts w:asciiTheme="minorHAnsi" w:eastAsia="Times New Roman" w:hAnsiTheme="minorHAnsi" w:cstheme="minorHAnsi"/>
                <w:b/>
                <w:bCs/>
                <w:color w:val="000000"/>
                <w:sz w:val="16"/>
                <w:szCs w:val="16"/>
              </w:rPr>
              <w:t>К</w:t>
            </w:r>
            <w:r w:rsidRPr="00D03491">
              <w:rPr>
                <w:rFonts w:asciiTheme="minorHAnsi" w:eastAsia="Times New Roman" w:hAnsiTheme="minorHAnsi" w:cstheme="minorHAnsi"/>
                <w:b/>
                <w:bCs/>
                <w:color w:val="000000"/>
                <w:sz w:val="16"/>
                <w:szCs w:val="16"/>
                <w:lang w:val="ru-RU"/>
              </w:rPr>
              <w:t xml:space="preserve">оличество на образуваните </w:t>
            </w:r>
            <w:r w:rsidRPr="00EF3BB9">
              <w:rPr>
                <w:rFonts w:asciiTheme="minorHAnsi" w:eastAsia="Times New Roman" w:hAnsiTheme="minorHAnsi" w:cstheme="minorHAnsi"/>
                <w:b/>
                <w:bCs/>
                <w:color w:val="000000"/>
                <w:sz w:val="16"/>
                <w:szCs w:val="16"/>
              </w:rPr>
              <w:t xml:space="preserve">строителни </w:t>
            </w:r>
            <w:r w:rsidRPr="00D03491">
              <w:rPr>
                <w:rFonts w:asciiTheme="minorHAnsi" w:eastAsia="Times New Roman" w:hAnsiTheme="minorHAnsi" w:cstheme="minorHAnsi"/>
                <w:b/>
                <w:bCs/>
                <w:color w:val="000000"/>
                <w:sz w:val="16"/>
                <w:szCs w:val="16"/>
                <w:lang w:val="ru-RU"/>
              </w:rPr>
              <w:t>отпадъци</w:t>
            </w:r>
          </w:p>
        </w:tc>
        <w:tc>
          <w:tcPr>
            <w:tcW w:w="2303" w:type="dxa"/>
            <w:gridSpan w:val="4"/>
            <w:tcBorders>
              <w:top w:val="single" w:sz="4" w:space="0" w:color="auto"/>
              <w:left w:val="nil"/>
              <w:bottom w:val="single" w:sz="4" w:space="0" w:color="auto"/>
              <w:right w:val="single" w:sz="4" w:space="0" w:color="auto"/>
            </w:tcBorders>
            <w:shd w:val="clear" w:color="auto" w:fill="auto"/>
            <w:vAlign w:val="center"/>
            <w:hideMark/>
          </w:tcPr>
          <w:p w14:paraId="68318F05" w14:textId="77777777" w:rsidR="001C00D2" w:rsidRPr="00EF3BB9" w:rsidRDefault="001C00D2" w:rsidP="00010171">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 xml:space="preserve">СО, които са обезвредени и енергийно оползотворени </w:t>
            </w:r>
          </w:p>
        </w:tc>
        <w:tc>
          <w:tcPr>
            <w:tcW w:w="2157" w:type="dxa"/>
            <w:gridSpan w:val="6"/>
            <w:tcBorders>
              <w:top w:val="single" w:sz="4" w:space="0" w:color="auto"/>
              <w:left w:val="nil"/>
              <w:bottom w:val="single" w:sz="4" w:space="0" w:color="auto"/>
              <w:right w:val="single" w:sz="4" w:space="0" w:color="auto"/>
            </w:tcBorders>
            <w:shd w:val="clear" w:color="auto" w:fill="auto"/>
            <w:vAlign w:val="center"/>
            <w:hideMark/>
          </w:tcPr>
          <w:p w14:paraId="5048A681" w14:textId="77777777" w:rsidR="001C00D2" w:rsidRPr="00EF3BB9" w:rsidRDefault="00010171" w:rsidP="00010171">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 xml:space="preserve">Общо количество СО, които са материално оползотворение по кодове </w:t>
            </w:r>
          </w:p>
        </w:tc>
        <w:tc>
          <w:tcPr>
            <w:tcW w:w="1887" w:type="dxa"/>
            <w:gridSpan w:val="5"/>
            <w:tcBorders>
              <w:top w:val="single" w:sz="4" w:space="0" w:color="auto"/>
              <w:left w:val="nil"/>
              <w:bottom w:val="single" w:sz="4" w:space="0" w:color="auto"/>
              <w:right w:val="single" w:sz="4" w:space="0" w:color="auto"/>
            </w:tcBorders>
            <w:shd w:val="clear" w:color="auto" w:fill="auto"/>
            <w:vAlign w:val="center"/>
            <w:hideMark/>
          </w:tcPr>
          <w:p w14:paraId="0E288E17" w14:textId="77777777" w:rsidR="001C00D2" w:rsidRPr="00EF3BB9" w:rsidRDefault="00010171" w:rsidP="00F3566B">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Постигната степен на материално оползотворяване на СО по кодове</w:t>
            </w:r>
          </w:p>
        </w:tc>
        <w:tc>
          <w:tcPr>
            <w:tcW w:w="1887" w:type="dxa"/>
            <w:gridSpan w:val="2"/>
            <w:tcBorders>
              <w:top w:val="single" w:sz="4" w:space="0" w:color="auto"/>
              <w:left w:val="nil"/>
              <w:bottom w:val="single" w:sz="4" w:space="0" w:color="auto"/>
              <w:right w:val="single" w:sz="4" w:space="0" w:color="auto"/>
            </w:tcBorders>
            <w:shd w:val="clear" w:color="auto" w:fill="auto"/>
            <w:vAlign w:val="center"/>
            <w:hideMark/>
          </w:tcPr>
          <w:p w14:paraId="44DFB90F" w14:textId="77777777" w:rsidR="001C00D2" w:rsidRPr="00EF3BB9" w:rsidRDefault="00010171" w:rsidP="00F3566B">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Лице притежаващо документ по чл.35 ЗУО</w:t>
            </w:r>
          </w:p>
        </w:tc>
      </w:tr>
      <w:tr w:rsidR="001C00D2" w:rsidRPr="00EF3BB9" w14:paraId="15D36721" w14:textId="77777777" w:rsidTr="00AB0A00">
        <w:trPr>
          <w:gridAfter w:val="2"/>
          <w:wAfter w:w="348" w:type="dxa"/>
          <w:trHeight w:val="580"/>
        </w:trPr>
        <w:tc>
          <w:tcPr>
            <w:tcW w:w="1019" w:type="dxa"/>
            <w:vMerge/>
            <w:tcBorders>
              <w:top w:val="single" w:sz="4" w:space="0" w:color="auto"/>
              <w:left w:val="single" w:sz="4" w:space="0" w:color="auto"/>
              <w:bottom w:val="single" w:sz="4" w:space="0" w:color="000000"/>
              <w:right w:val="single" w:sz="4" w:space="0" w:color="auto"/>
            </w:tcBorders>
            <w:vAlign w:val="center"/>
            <w:hideMark/>
          </w:tcPr>
          <w:p w14:paraId="73E8FA28" w14:textId="77777777" w:rsidR="001C00D2" w:rsidRPr="00D03491" w:rsidRDefault="001C00D2" w:rsidP="00F3566B">
            <w:pPr>
              <w:spacing w:line="240" w:lineRule="auto"/>
              <w:jc w:val="left"/>
              <w:rPr>
                <w:rFonts w:asciiTheme="minorHAnsi" w:eastAsia="Times New Roman" w:hAnsiTheme="minorHAnsi" w:cstheme="minorHAnsi"/>
                <w:b/>
                <w:bCs/>
                <w:color w:val="000000"/>
                <w:sz w:val="16"/>
                <w:szCs w:val="16"/>
                <w:lang w:val="ru-RU"/>
              </w:rPr>
            </w:pPr>
          </w:p>
        </w:tc>
        <w:tc>
          <w:tcPr>
            <w:tcW w:w="1492" w:type="dxa"/>
            <w:tcBorders>
              <w:top w:val="nil"/>
              <w:left w:val="nil"/>
              <w:bottom w:val="single" w:sz="4" w:space="0" w:color="auto"/>
              <w:right w:val="single" w:sz="4" w:space="0" w:color="auto"/>
            </w:tcBorders>
            <w:shd w:val="clear" w:color="auto" w:fill="auto"/>
            <w:vAlign w:val="center"/>
            <w:hideMark/>
          </w:tcPr>
          <w:p w14:paraId="4BD1B742" w14:textId="77777777" w:rsidR="001C00D2" w:rsidRPr="00D03491" w:rsidRDefault="001C00D2" w:rsidP="00F3566B">
            <w:pPr>
              <w:spacing w:line="240" w:lineRule="auto"/>
              <w:jc w:val="center"/>
              <w:rPr>
                <w:rFonts w:asciiTheme="minorHAnsi" w:eastAsia="Times New Roman" w:hAnsiTheme="minorHAnsi" w:cstheme="minorHAnsi"/>
                <w:b/>
                <w:bCs/>
                <w:color w:val="000000"/>
                <w:sz w:val="16"/>
                <w:szCs w:val="16"/>
                <w:lang w:val="ru-RU"/>
              </w:rPr>
            </w:pPr>
            <w:r w:rsidRPr="00D03491">
              <w:rPr>
                <w:rFonts w:asciiTheme="minorHAnsi" w:eastAsia="Times New Roman" w:hAnsiTheme="minorHAnsi" w:cstheme="minorHAnsi"/>
                <w:b/>
                <w:bCs/>
                <w:color w:val="000000"/>
                <w:sz w:val="16"/>
                <w:szCs w:val="16"/>
                <w:lang w:val="ru-RU"/>
              </w:rPr>
              <w:t>Код съгласно Наредба №2 от 2014г. за класификация на отпадъците</w:t>
            </w:r>
          </w:p>
        </w:tc>
        <w:tc>
          <w:tcPr>
            <w:tcW w:w="1347" w:type="dxa"/>
            <w:tcBorders>
              <w:top w:val="nil"/>
              <w:left w:val="nil"/>
              <w:bottom w:val="single" w:sz="4" w:space="0" w:color="auto"/>
              <w:right w:val="single" w:sz="4" w:space="0" w:color="auto"/>
            </w:tcBorders>
            <w:shd w:val="clear" w:color="auto" w:fill="auto"/>
            <w:noWrap/>
            <w:vAlign w:val="center"/>
            <w:hideMark/>
          </w:tcPr>
          <w:p w14:paraId="47703A04" w14:textId="77777777" w:rsidR="001C00D2" w:rsidRPr="00D03491" w:rsidRDefault="001C00D2" w:rsidP="00F3566B">
            <w:pPr>
              <w:spacing w:line="240" w:lineRule="auto"/>
              <w:jc w:val="center"/>
              <w:rPr>
                <w:rFonts w:asciiTheme="minorHAnsi" w:eastAsia="Times New Roman" w:hAnsiTheme="minorHAnsi" w:cstheme="minorHAnsi"/>
                <w:b/>
                <w:bCs/>
                <w:color w:val="000000"/>
                <w:sz w:val="16"/>
                <w:szCs w:val="16"/>
                <w:lang w:val="ru-RU"/>
              </w:rPr>
            </w:pPr>
            <w:r w:rsidRPr="00D03491">
              <w:rPr>
                <w:rFonts w:asciiTheme="minorHAnsi" w:eastAsia="Times New Roman" w:hAnsiTheme="minorHAnsi" w:cstheme="minorHAnsi"/>
                <w:b/>
                <w:bCs/>
                <w:color w:val="000000"/>
                <w:sz w:val="16"/>
                <w:szCs w:val="16"/>
                <w:lang w:val="ru-RU"/>
              </w:rPr>
              <w:t>Наименование съгласно Наредба №2 от 2014г. за класификация на отпадъците</w:t>
            </w:r>
          </w:p>
        </w:tc>
        <w:tc>
          <w:tcPr>
            <w:tcW w:w="1079" w:type="dxa"/>
            <w:tcBorders>
              <w:top w:val="nil"/>
              <w:left w:val="nil"/>
              <w:bottom w:val="single" w:sz="4" w:space="0" w:color="auto"/>
              <w:right w:val="single" w:sz="4" w:space="0" w:color="auto"/>
            </w:tcBorders>
            <w:shd w:val="clear" w:color="auto" w:fill="auto"/>
            <w:noWrap/>
            <w:vAlign w:val="center"/>
            <w:hideMark/>
          </w:tcPr>
          <w:p w14:paraId="376E7987" w14:textId="77777777" w:rsidR="001C00D2" w:rsidRPr="00EF3BB9" w:rsidRDefault="001C00D2" w:rsidP="001C00D2">
            <w:pPr>
              <w:spacing w:line="240" w:lineRule="auto"/>
              <w:jc w:val="center"/>
              <w:rPr>
                <w:rFonts w:asciiTheme="minorHAnsi" w:eastAsia="Times New Roman" w:hAnsiTheme="minorHAnsi" w:cstheme="minorHAnsi"/>
                <w:b/>
                <w:bCs/>
                <w:color w:val="000000"/>
                <w:sz w:val="16"/>
                <w:szCs w:val="16"/>
                <w:lang w:val="en-US"/>
              </w:rPr>
            </w:pPr>
            <w:r w:rsidRPr="00EF3BB9">
              <w:rPr>
                <w:rFonts w:asciiTheme="minorHAnsi" w:eastAsia="Times New Roman" w:hAnsiTheme="minorHAnsi" w:cstheme="minorHAnsi"/>
                <w:b/>
                <w:bCs/>
                <w:color w:val="000000"/>
                <w:sz w:val="16"/>
                <w:szCs w:val="16"/>
              </w:rPr>
              <w:t>Количество (тонове)</w:t>
            </w:r>
          </w:p>
        </w:tc>
        <w:tc>
          <w:tcPr>
            <w:tcW w:w="2303" w:type="dxa"/>
            <w:gridSpan w:val="4"/>
            <w:tcBorders>
              <w:top w:val="nil"/>
              <w:left w:val="nil"/>
              <w:bottom w:val="single" w:sz="4" w:space="0" w:color="auto"/>
              <w:right w:val="single" w:sz="4" w:space="0" w:color="auto"/>
            </w:tcBorders>
            <w:shd w:val="clear" w:color="auto" w:fill="auto"/>
            <w:noWrap/>
            <w:vAlign w:val="center"/>
            <w:hideMark/>
          </w:tcPr>
          <w:p w14:paraId="24391439" w14:textId="77777777" w:rsidR="001C00D2" w:rsidRPr="00EF3BB9" w:rsidRDefault="001C00D2" w:rsidP="00F3566B">
            <w:pPr>
              <w:spacing w:line="240" w:lineRule="auto"/>
              <w:jc w:val="center"/>
              <w:rPr>
                <w:rFonts w:asciiTheme="minorHAnsi" w:eastAsia="Times New Roman" w:hAnsiTheme="minorHAnsi" w:cstheme="minorHAnsi"/>
                <w:b/>
                <w:bCs/>
                <w:color w:val="000000"/>
                <w:sz w:val="16"/>
                <w:szCs w:val="16"/>
                <w:lang w:val="en-US"/>
              </w:rPr>
            </w:pPr>
            <w:proofErr w:type="spellStart"/>
            <w:r w:rsidRPr="00EF3BB9">
              <w:rPr>
                <w:rFonts w:asciiTheme="minorHAnsi" w:eastAsia="Times New Roman" w:hAnsiTheme="minorHAnsi" w:cstheme="minorHAnsi"/>
                <w:b/>
                <w:bCs/>
                <w:color w:val="000000"/>
                <w:sz w:val="16"/>
                <w:szCs w:val="16"/>
                <w:lang w:val="en-US"/>
              </w:rPr>
              <w:t>тон</w:t>
            </w:r>
            <w:proofErr w:type="spellEnd"/>
          </w:p>
        </w:tc>
        <w:tc>
          <w:tcPr>
            <w:tcW w:w="2157" w:type="dxa"/>
            <w:gridSpan w:val="6"/>
            <w:tcBorders>
              <w:top w:val="nil"/>
              <w:left w:val="nil"/>
              <w:bottom w:val="single" w:sz="4" w:space="0" w:color="auto"/>
              <w:right w:val="single" w:sz="4" w:space="0" w:color="auto"/>
            </w:tcBorders>
            <w:shd w:val="clear" w:color="auto" w:fill="auto"/>
            <w:noWrap/>
            <w:vAlign w:val="center"/>
            <w:hideMark/>
          </w:tcPr>
          <w:p w14:paraId="3CC9A2ED" w14:textId="77777777" w:rsidR="001C00D2" w:rsidRPr="00EF3BB9" w:rsidRDefault="001C00D2" w:rsidP="00F3566B">
            <w:pPr>
              <w:spacing w:line="240" w:lineRule="auto"/>
              <w:jc w:val="center"/>
              <w:rPr>
                <w:rFonts w:asciiTheme="minorHAnsi" w:eastAsia="Times New Roman" w:hAnsiTheme="minorHAnsi" w:cstheme="minorHAnsi"/>
                <w:b/>
                <w:bCs/>
                <w:color w:val="000000"/>
                <w:sz w:val="16"/>
                <w:szCs w:val="16"/>
                <w:lang w:val="en-US"/>
              </w:rPr>
            </w:pPr>
            <w:proofErr w:type="spellStart"/>
            <w:r w:rsidRPr="00EF3BB9">
              <w:rPr>
                <w:rFonts w:asciiTheme="minorHAnsi" w:eastAsia="Times New Roman" w:hAnsiTheme="minorHAnsi" w:cstheme="minorHAnsi"/>
                <w:b/>
                <w:bCs/>
                <w:color w:val="000000"/>
                <w:sz w:val="16"/>
                <w:szCs w:val="16"/>
                <w:lang w:val="en-US"/>
              </w:rPr>
              <w:t>тон</w:t>
            </w:r>
            <w:proofErr w:type="spellEnd"/>
          </w:p>
        </w:tc>
        <w:tc>
          <w:tcPr>
            <w:tcW w:w="1887" w:type="dxa"/>
            <w:gridSpan w:val="5"/>
            <w:tcBorders>
              <w:top w:val="nil"/>
              <w:left w:val="nil"/>
              <w:bottom w:val="single" w:sz="4" w:space="0" w:color="auto"/>
              <w:right w:val="single" w:sz="4" w:space="0" w:color="auto"/>
            </w:tcBorders>
            <w:shd w:val="clear" w:color="auto" w:fill="auto"/>
            <w:noWrap/>
            <w:vAlign w:val="center"/>
            <w:hideMark/>
          </w:tcPr>
          <w:p w14:paraId="1E7C3E3C" w14:textId="77777777" w:rsidR="001C00D2" w:rsidRPr="00EF3BB9" w:rsidRDefault="00010171" w:rsidP="00F3566B">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w:t>
            </w:r>
          </w:p>
        </w:tc>
        <w:tc>
          <w:tcPr>
            <w:tcW w:w="1887" w:type="dxa"/>
            <w:gridSpan w:val="2"/>
            <w:tcBorders>
              <w:top w:val="nil"/>
              <w:left w:val="nil"/>
              <w:bottom w:val="single" w:sz="4" w:space="0" w:color="auto"/>
              <w:right w:val="single" w:sz="4" w:space="0" w:color="auto"/>
            </w:tcBorders>
            <w:shd w:val="clear" w:color="auto" w:fill="auto"/>
            <w:noWrap/>
            <w:vAlign w:val="center"/>
            <w:hideMark/>
          </w:tcPr>
          <w:p w14:paraId="1F6C3900" w14:textId="77777777" w:rsidR="001C00D2" w:rsidRPr="00EF3BB9" w:rsidRDefault="001C00D2" w:rsidP="00F3566B">
            <w:pPr>
              <w:spacing w:line="240" w:lineRule="auto"/>
              <w:jc w:val="center"/>
              <w:rPr>
                <w:rFonts w:asciiTheme="minorHAnsi" w:eastAsia="Times New Roman" w:hAnsiTheme="minorHAnsi" w:cstheme="minorHAnsi"/>
                <w:b/>
                <w:bCs/>
                <w:color w:val="000000"/>
                <w:sz w:val="16"/>
                <w:szCs w:val="16"/>
                <w:lang w:val="en-US"/>
              </w:rPr>
            </w:pPr>
          </w:p>
        </w:tc>
      </w:tr>
      <w:tr w:rsidR="001C00D2" w:rsidRPr="00EF3BB9" w14:paraId="59AA67B0" w14:textId="77777777" w:rsidTr="00AB0A00">
        <w:trPr>
          <w:gridAfter w:val="2"/>
          <w:wAfter w:w="348" w:type="dxa"/>
          <w:trHeight w:val="163"/>
        </w:trPr>
        <w:tc>
          <w:tcPr>
            <w:tcW w:w="1019" w:type="dxa"/>
            <w:tcBorders>
              <w:top w:val="nil"/>
              <w:left w:val="single" w:sz="4" w:space="0" w:color="auto"/>
              <w:bottom w:val="single" w:sz="4" w:space="0" w:color="auto"/>
              <w:right w:val="single" w:sz="4" w:space="0" w:color="auto"/>
            </w:tcBorders>
            <w:shd w:val="clear" w:color="auto" w:fill="auto"/>
            <w:noWrap/>
            <w:vAlign w:val="center"/>
            <w:hideMark/>
          </w:tcPr>
          <w:p w14:paraId="6A282451" w14:textId="77777777" w:rsidR="001C00D2" w:rsidRPr="00EF3BB9" w:rsidRDefault="001C00D2" w:rsidP="00F3566B">
            <w:pPr>
              <w:spacing w:line="240" w:lineRule="auto"/>
              <w:jc w:val="center"/>
              <w:rPr>
                <w:rFonts w:asciiTheme="minorHAnsi" w:eastAsia="Times New Roman" w:hAnsiTheme="minorHAnsi" w:cstheme="minorHAnsi"/>
                <w:b/>
                <w:i/>
                <w:iCs/>
                <w:color w:val="000000"/>
                <w:sz w:val="16"/>
                <w:szCs w:val="16"/>
                <w:lang w:val="en-US"/>
              </w:rPr>
            </w:pPr>
            <w:r w:rsidRPr="00EF3BB9">
              <w:rPr>
                <w:rFonts w:asciiTheme="minorHAnsi" w:eastAsia="Times New Roman" w:hAnsiTheme="minorHAnsi" w:cstheme="minorHAnsi"/>
                <w:b/>
                <w:i/>
                <w:iCs/>
                <w:color w:val="000000"/>
                <w:sz w:val="16"/>
                <w:szCs w:val="16"/>
                <w:lang w:val="en-US"/>
              </w:rPr>
              <w:t>1</w:t>
            </w:r>
          </w:p>
        </w:tc>
        <w:tc>
          <w:tcPr>
            <w:tcW w:w="1492" w:type="dxa"/>
            <w:tcBorders>
              <w:top w:val="nil"/>
              <w:left w:val="nil"/>
              <w:bottom w:val="single" w:sz="4" w:space="0" w:color="auto"/>
              <w:right w:val="single" w:sz="4" w:space="0" w:color="auto"/>
            </w:tcBorders>
            <w:shd w:val="clear" w:color="auto" w:fill="auto"/>
            <w:noWrap/>
            <w:vAlign w:val="center"/>
            <w:hideMark/>
          </w:tcPr>
          <w:p w14:paraId="210634A2" w14:textId="77777777" w:rsidR="001C00D2" w:rsidRPr="00EF3BB9" w:rsidRDefault="001C00D2" w:rsidP="00F3566B">
            <w:pPr>
              <w:spacing w:line="240" w:lineRule="auto"/>
              <w:jc w:val="center"/>
              <w:rPr>
                <w:rFonts w:asciiTheme="minorHAnsi" w:eastAsia="Times New Roman" w:hAnsiTheme="minorHAnsi" w:cstheme="minorHAnsi"/>
                <w:b/>
                <w:i/>
                <w:iCs/>
                <w:color w:val="000000"/>
                <w:sz w:val="16"/>
                <w:szCs w:val="16"/>
                <w:lang w:val="en-US"/>
              </w:rPr>
            </w:pPr>
            <w:r w:rsidRPr="00EF3BB9">
              <w:rPr>
                <w:rFonts w:asciiTheme="minorHAnsi" w:eastAsia="Times New Roman" w:hAnsiTheme="minorHAnsi" w:cstheme="minorHAnsi"/>
                <w:b/>
                <w:i/>
                <w:iCs/>
                <w:color w:val="000000"/>
                <w:sz w:val="16"/>
                <w:szCs w:val="16"/>
                <w:lang w:val="en-US"/>
              </w:rPr>
              <w:t>2</w:t>
            </w:r>
          </w:p>
        </w:tc>
        <w:tc>
          <w:tcPr>
            <w:tcW w:w="1347" w:type="dxa"/>
            <w:tcBorders>
              <w:top w:val="nil"/>
              <w:left w:val="nil"/>
              <w:bottom w:val="single" w:sz="4" w:space="0" w:color="auto"/>
              <w:right w:val="single" w:sz="4" w:space="0" w:color="auto"/>
            </w:tcBorders>
            <w:shd w:val="clear" w:color="auto" w:fill="auto"/>
            <w:noWrap/>
            <w:vAlign w:val="center"/>
            <w:hideMark/>
          </w:tcPr>
          <w:p w14:paraId="061DF256" w14:textId="77777777" w:rsidR="001C00D2" w:rsidRPr="00EF3BB9" w:rsidRDefault="001C00D2" w:rsidP="00F3566B">
            <w:pPr>
              <w:spacing w:line="240" w:lineRule="auto"/>
              <w:jc w:val="center"/>
              <w:rPr>
                <w:rFonts w:asciiTheme="minorHAnsi" w:eastAsia="Times New Roman" w:hAnsiTheme="minorHAnsi" w:cstheme="minorHAnsi"/>
                <w:b/>
                <w:i/>
                <w:iCs/>
                <w:color w:val="000000"/>
                <w:sz w:val="16"/>
                <w:szCs w:val="16"/>
                <w:lang w:val="en-US"/>
              </w:rPr>
            </w:pPr>
            <w:r w:rsidRPr="00EF3BB9">
              <w:rPr>
                <w:rFonts w:asciiTheme="minorHAnsi" w:eastAsia="Times New Roman" w:hAnsiTheme="minorHAnsi" w:cstheme="minorHAnsi"/>
                <w:b/>
                <w:i/>
                <w:iCs/>
                <w:color w:val="000000"/>
                <w:sz w:val="16"/>
                <w:szCs w:val="16"/>
                <w:lang w:val="en-US"/>
              </w:rPr>
              <w:t>3</w:t>
            </w:r>
          </w:p>
        </w:tc>
        <w:tc>
          <w:tcPr>
            <w:tcW w:w="1079" w:type="dxa"/>
            <w:tcBorders>
              <w:top w:val="nil"/>
              <w:left w:val="nil"/>
              <w:bottom w:val="single" w:sz="4" w:space="0" w:color="auto"/>
              <w:right w:val="single" w:sz="4" w:space="0" w:color="auto"/>
            </w:tcBorders>
            <w:shd w:val="clear" w:color="auto" w:fill="auto"/>
            <w:noWrap/>
            <w:vAlign w:val="center"/>
            <w:hideMark/>
          </w:tcPr>
          <w:p w14:paraId="45E68BA8" w14:textId="77777777" w:rsidR="001C00D2" w:rsidRPr="00EF3BB9" w:rsidRDefault="001C00D2" w:rsidP="00F3566B">
            <w:pPr>
              <w:spacing w:line="240" w:lineRule="auto"/>
              <w:jc w:val="center"/>
              <w:rPr>
                <w:rFonts w:asciiTheme="minorHAnsi" w:eastAsia="Times New Roman" w:hAnsiTheme="minorHAnsi" w:cstheme="minorHAnsi"/>
                <w:b/>
                <w:i/>
                <w:iCs/>
                <w:color w:val="000000"/>
                <w:sz w:val="16"/>
                <w:szCs w:val="16"/>
                <w:lang w:val="en-US"/>
              </w:rPr>
            </w:pPr>
            <w:r w:rsidRPr="00EF3BB9">
              <w:rPr>
                <w:rFonts w:asciiTheme="minorHAnsi" w:eastAsia="Times New Roman" w:hAnsiTheme="minorHAnsi" w:cstheme="minorHAnsi"/>
                <w:b/>
                <w:i/>
                <w:iCs/>
                <w:color w:val="000000"/>
                <w:sz w:val="16"/>
                <w:szCs w:val="16"/>
                <w:lang w:val="en-US"/>
              </w:rPr>
              <w:t>4</w:t>
            </w:r>
          </w:p>
        </w:tc>
        <w:tc>
          <w:tcPr>
            <w:tcW w:w="2303" w:type="dxa"/>
            <w:gridSpan w:val="4"/>
            <w:tcBorders>
              <w:top w:val="nil"/>
              <w:left w:val="nil"/>
              <w:bottom w:val="single" w:sz="4" w:space="0" w:color="auto"/>
              <w:right w:val="single" w:sz="4" w:space="0" w:color="auto"/>
            </w:tcBorders>
            <w:shd w:val="clear" w:color="auto" w:fill="auto"/>
            <w:noWrap/>
            <w:vAlign w:val="center"/>
            <w:hideMark/>
          </w:tcPr>
          <w:p w14:paraId="388891A3" w14:textId="77777777" w:rsidR="001C00D2" w:rsidRPr="00EF3BB9" w:rsidRDefault="001C00D2" w:rsidP="00F3566B">
            <w:pPr>
              <w:spacing w:line="240" w:lineRule="auto"/>
              <w:jc w:val="center"/>
              <w:rPr>
                <w:rFonts w:asciiTheme="minorHAnsi" w:eastAsia="Times New Roman" w:hAnsiTheme="minorHAnsi" w:cstheme="minorHAnsi"/>
                <w:b/>
                <w:i/>
                <w:iCs/>
                <w:color w:val="000000"/>
                <w:sz w:val="16"/>
                <w:szCs w:val="16"/>
              </w:rPr>
            </w:pPr>
            <w:r w:rsidRPr="00EF3BB9">
              <w:rPr>
                <w:rFonts w:asciiTheme="minorHAnsi" w:eastAsia="Times New Roman" w:hAnsiTheme="minorHAnsi" w:cstheme="minorHAnsi"/>
                <w:b/>
                <w:i/>
                <w:iCs/>
                <w:color w:val="000000"/>
                <w:sz w:val="16"/>
                <w:szCs w:val="16"/>
              </w:rPr>
              <w:t>5</w:t>
            </w:r>
          </w:p>
        </w:tc>
        <w:tc>
          <w:tcPr>
            <w:tcW w:w="2157" w:type="dxa"/>
            <w:gridSpan w:val="6"/>
            <w:tcBorders>
              <w:top w:val="nil"/>
              <w:left w:val="nil"/>
              <w:bottom w:val="single" w:sz="4" w:space="0" w:color="auto"/>
              <w:right w:val="single" w:sz="4" w:space="0" w:color="auto"/>
            </w:tcBorders>
            <w:shd w:val="clear" w:color="auto" w:fill="auto"/>
            <w:noWrap/>
            <w:vAlign w:val="center"/>
            <w:hideMark/>
          </w:tcPr>
          <w:p w14:paraId="6A47D961" w14:textId="77777777" w:rsidR="001C00D2" w:rsidRPr="00EF3BB9" w:rsidRDefault="001C00D2" w:rsidP="00F3566B">
            <w:pPr>
              <w:spacing w:line="240" w:lineRule="auto"/>
              <w:jc w:val="center"/>
              <w:rPr>
                <w:rFonts w:asciiTheme="minorHAnsi" w:eastAsia="Times New Roman" w:hAnsiTheme="minorHAnsi" w:cstheme="minorHAnsi"/>
                <w:b/>
                <w:i/>
                <w:iCs/>
                <w:color w:val="000000"/>
                <w:sz w:val="16"/>
                <w:szCs w:val="16"/>
              </w:rPr>
            </w:pPr>
            <w:r w:rsidRPr="00EF3BB9">
              <w:rPr>
                <w:rFonts w:asciiTheme="minorHAnsi" w:eastAsia="Times New Roman" w:hAnsiTheme="minorHAnsi" w:cstheme="minorHAnsi"/>
                <w:b/>
                <w:i/>
                <w:iCs/>
                <w:color w:val="000000"/>
                <w:sz w:val="16"/>
                <w:szCs w:val="16"/>
              </w:rPr>
              <w:t>6</w:t>
            </w:r>
          </w:p>
        </w:tc>
        <w:tc>
          <w:tcPr>
            <w:tcW w:w="1887" w:type="dxa"/>
            <w:gridSpan w:val="5"/>
            <w:tcBorders>
              <w:top w:val="nil"/>
              <w:left w:val="nil"/>
              <w:bottom w:val="single" w:sz="4" w:space="0" w:color="auto"/>
              <w:right w:val="single" w:sz="4" w:space="0" w:color="auto"/>
            </w:tcBorders>
            <w:shd w:val="clear" w:color="auto" w:fill="auto"/>
            <w:noWrap/>
            <w:vAlign w:val="center"/>
            <w:hideMark/>
          </w:tcPr>
          <w:p w14:paraId="616B3CCC" w14:textId="77777777" w:rsidR="001C00D2" w:rsidRPr="00EF3BB9" w:rsidRDefault="001C00D2" w:rsidP="00F3566B">
            <w:pPr>
              <w:spacing w:line="240" w:lineRule="auto"/>
              <w:jc w:val="center"/>
              <w:rPr>
                <w:rFonts w:asciiTheme="minorHAnsi" w:eastAsia="Times New Roman" w:hAnsiTheme="minorHAnsi" w:cstheme="minorHAnsi"/>
                <w:b/>
                <w:i/>
                <w:iCs/>
                <w:color w:val="000000"/>
                <w:sz w:val="16"/>
                <w:szCs w:val="16"/>
              </w:rPr>
            </w:pPr>
            <w:r w:rsidRPr="00EF3BB9">
              <w:rPr>
                <w:rFonts w:asciiTheme="minorHAnsi" w:eastAsia="Times New Roman" w:hAnsiTheme="minorHAnsi" w:cstheme="minorHAnsi"/>
                <w:b/>
                <w:i/>
                <w:iCs/>
                <w:color w:val="000000"/>
                <w:sz w:val="16"/>
                <w:szCs w:val="16"/>
              </w:rPr>
              <w:t>7</w:t>
            </w:r>
          </w:p>
        </w:tc>
        <w:tc>
          <w:tcPr>
            <w:tcW w:w="1887" w:type="dxa"/>
            <w:gridSpan w:val="2"/>
            <w:tcBorders>
              <w:top w:val="nil"/>
              <w:left w:val="nil"/>
              <w:bottom w:val="single" w:sz="4" w:space="0" w:color="auto"/>
              <w:right w:val="single" w:sz="4" w:space="0" w:color="auto"/>
            </w:tcBorders>
            <w:shd w:val="clear" w:color="auto" w:fill="auto"/>
            <w:noWrap/>
            <w:vAlign w:val="center"/>
            <w:hideMark/>
          </w:tcPr>
          <w:p w14:paraId="6A0840CA" w14:textId="77777777" w:rsidR="001C00D2" w:rsidRPr="00EF3BB9" w:rsidRDefault="001C00D2" w:rsidP="00F3566B">
            <w:pPr>
              <w:spacing w:line="240" w:lineRule="auto"/>
              <w:jc w:val="center"/>
              <w:rPr>
                <w:rFonts w:asciiTheme="minorHAnsi" w:eastAsia="Times New Roman" w:hAnsiTheme="minorHAnsi" w:cstheme="minorHAnsi"/>
                <w:b/>
                <w:i/>
                <w:iCs/>
                <w:color w:val="000000"/>
                <w:sz w:val="16"/>
                <w:szCs w:val="16"/>
              </w:rPr>
            </w:pPr>
            <w:r w:rsidRPr="00EF3BB9">
              <w:rPr>
                <w:rFonts w:asciiTheme="minorHAnsi" w:eastAsia="Times New Roman" w:hAnsiTheme="minorHAnsi" w:cstheme="minorHAnsi"/>
                <w:b/>
                <w:i/>
                <w:iCs/>
                <w:color w:val="000000"/>
                <w:sz w:val="16"/>
                <w:szCs w:val="16"/>
              </w:rPr>
              <w:t>8</w:t>
            </w:r>
          </w:p>
        </w:tc>
      </w:tr>
      <w:tr w:rsidR="001C00D2" w:rsidRPr="00EF3BB9" w14:paraId="1DF3A9B0" w14:textId="77777777" w:rsidTr="00AB0A00">
        <w:trPr>
          <w:gridAfter w:val="2"/>
          <w:wAfter w:w="348" w:type="dxa"/>
          <w:trHeight w:val="163"/>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7958B0C3"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492" w:type="dxa"/>
            <w:tcBorders>
              <w:top w:val="nil"/>
              <w:left w:val="nil"/>
              <w:bottom w:val="single" w:sz="4" w:space="0" w:color="auto"/>
              <w:right w:val="single" w:sz="4" w:space="0" w:color="auto"/>
            </w:tcBorders>
            <w:shd w:val="clear" w:color="auto" w:fill="auto"/>
            <w:noWrap/>
            <w:vAlign w:val="bottom"/>
            <w:hideMark/>
          </w:tcPr>
          <w:p w14:paraId="5A822345"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347" w:type="dxa"/>
            <w:tcBorders>
              <w:top w:val="nil"/>
              <w:left w:val="nil"/>
              <w:bottom w:val="single" w:sz="4" w:space="0" w:color="auto"/>
              <w:right w:val="single" w:sz="4" w:space="0" w:color="auto"/>
            </w:tcBorders>
            <w:shd w:val="clear" w:color="auto" w:fill="auto"/>
            <w:noWrap/>
            <w:vAlign w:val="bottom"/>
            <w:hideMark/>
          </w:tcPr>
          <w:p w14:paraId="4D9006C6"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079" w:type="dxa"/>
            <w:tcBorders>
              <w:top w:val="nil"/>
              <w:left w:val="nil"/>
              <w:bottom w:val="single" w:sz="4" w:space="0" w:color="auto"/>
              <w:right w:val="single" w:sz="4" w:space="0" w:color="auto"/>
            </w:tcBorders>
            <w:shd w:val="clear" w:color="auto" w:fill="auto"/>
            <w:noWrap/>
            <w:vAlign w:val="bottom"/>
            <w:hideMark/>
          </w:tcPr>
          <w:p w14:paraId="2960CBAC"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2303" w:type="dxa"/>
            <w:gridSpan w:val="4"/>
            <w:tcBorders>
              <w:top w:val="nil"/>
              <w:left w:val="nil"/>
              <w:bottom w:val="single" w:sz="4" w:space="0" w:color="auto"/>
              <w:right w:val="single" w:sz="4" w:space="0" w:color="auto"/>
            </w:tcBorders>
            <w:shd w:val="clear" w:color="auto" w:fill="auto"/>
            <w:noWrap/>
            <w:vAlign w:val="bottom"/>
            <w:hideMark/>
          </w:tcPr>
          <w:p w14:paraId="017254FD"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2157" w:type="dxa"/>
            <w:gridSpan w:val="6"/>
            <w:tcBorders>
              <w:top w:val="nil"/>
              <w:left w:val="nil"/>
              <w:bottom w:val="single" w:sz="4" w:space="0" w:color="auto"/>
              <w:right w:val="single" w:sz="4" w:space="0" w:color="auto"/>
            </w:tcBorders>
            <w:shd w:val="clear" w:color="auto" w:fill="auto"/>
            <w:noWrap/>
            <w:vAlign w:val="bottom"/>
            <w:hideMark/>
          </w:tcPr>
          <w:p w14:paraId="1A3316AC"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887" w:type="dxa"/>
            <w:gridSpan w:val="5"/>
            <w:tcBorders>
              <w:top w:val="nil"/>
              <w:left w:val="nil"/>
              <w:bottom w:val="single" w:sz="4" w:space="0" w:color="auto"/>
              <w:right w:val="single" w:sz="4" w:space="0" w:color="auto"/>
            </w:tcBorders>
            <w:shd w:val="clear" w:color="auto" w:fill="auto"/>
            <w:noWrap/>
            <w:vAlign w:val="bottom"/>
            <w:hideMark/>
          </w:tcPr>
          <w:p w14:paraId="34F99722"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887" w:type="dxa"/>
            <w:gridSpan w:val="2"/>
            <w:tcBorders>
              <w:top w:val="nil"/>
              <w:left w:val="nil"/>
              <w:bottom w:val="single" w:sz="4" w:space="0" w:color="auto"/>
              <w:right w:val="single" w:sz="4" w:space="0" w:color="auto"/>
            </w:tcBorders>
            <w:shd w:val="clear" w:color="auto" w:fill="auto"/>
            <w:noWrap/>
            <w:vAlign w:val="bottom"/>
            <w:hideMark/>
          </w:tcPr>
          <w:p w14:paraId="6627BFBD"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r>
      <w:tr w:rsidR="001C00D2" w:rsidRPr="00EF3BB9" w14:paraId="7D225899" w14:textId="77777777" w:rsidTr="00AB0A00">
        <w:trPr>
          <w:gridAfter w:val="2"/>
          <w:wAfter w:w="348" w:type="dxa"/>
          <w:trHeight w:val="163"/>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27C19603"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492" w:type="dxa"/>
            <w:tcBorders>
              <w:top w:val="nil"/>
              <w:left w:val="nil"/>
              <w:bottom w:val="single" w:sz="4" w:space="0" w:color="auto"/>
              <w:right w:val="single" w:sz="4" w:space="0" w:color="auto"/>
            </w:tcBorders>
            <w:shd w:val="clear" w:color="auto" w:fill="auto"/>
            <w:noWrap/>
            <w:vAlign w:val="bottom"/>
            <w:hideMark/>
          </w:tcPr>
          <w:p w14:paraId="48A4B919"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347" w:type="dxa"/>
            <w:tcBorders>
              <w:top w:val="nil"/>
              <w:left w:val="nil"/>
              <w:bottom w:val="single" w:sz="4" w:space="0" w:color="auto"/>
              <w:right w:val="single" w:sz="4" w:space="0" w:color="auto"/>
            </w:tcBorders>
            <w:shd w:val="clear" w:color="auto" w:fill="auto"/>
            <w:noWrap/>
            <w:vAlign w:val="bottom"/>
            <w:hideMark/>
          </w:tcPr>
          <w:p w14:paraId="725DBCE9"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079" w:type="dxa"/>
            <w:tcBorders>
              <w:top w:val="nil"/>
              <w:left w:val="nil"/>
              <w:bottom w:val="single" w:sz="4" w:space="0" w:color="auto"/>
              <w:right w:val="single" w:sz="4" w:space="0" w:color="auto"/>
            </w:tcBorders>
            <w:shd w:val="clear" w:color="auto" w:fill="auto"/>
            <w:noWrap/>
            <w:vAlign w:val="bottom"/>
            <w:hideMark/>
          </w:tcPr>
          <w:p w14:paraId="112525C4"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2303" w:type="dxa"/>
            <w:gridSpan w:val="4"/>
            <w:tcBorders>
              <w:top w:val="nil"/>
              <w:left w:val="nil"/>
              <w:bottom w:val="single" w:sz="4" w:space="0" w:color="auto"/>
              <w:right w:val="single" w:sz="4" w:space="0" w:color="auto"/>
            </w:tcBorders>
            <w:shd w:val="clear" w:color="auto" w:fill="auto"/>
            <w:noWrap/>
            <w:vAlign w:val="bottom"/>
            <w:hideMark/>
          </w:tcPr>
          <w:p w14:paraId="59269210"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2157" w:type="dxa"/>
            <w:gridSpan w:val="6"/>
            <w:tcBorders>
              <w:top w:val="nil"/>
              <w:left w:val="nil"/>
              <w:bottom w:val="single" w:sz="4" w:space="0" w:color="auto"/>
              <w:right w:val="single" w:sz="4" w:space="0" w:color="auto"/>
            </w:tcBorders>
            <w:shd w:val="clear" w:color="auto" w:fill="auto"/>
            <w:noWrap/>
            <w:vAlign w:val="bottom"/>
            <w:hideMark/>
          </w:tcPr>
          <w:p w14:paraId="37BE630E"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887" w:type="dxa"/>
            <w:gridSpan w:val="5"/>
            <w:tcBorders>
              <w:top w:val="nil"/>
              <w:left w:val="nil"/>
              <w:bottom w:val="single" w:sz="4" w:space="0" w:color="auto"/>
              <w:right w:val="single" w:sz="4" w:space="0" w:color="auto"/>
            </w:tcBorders>
            <w:shd w:val="clear" w:color="auto" w:fill="auto"/>
            <w:noWrap/>
            <w:vAlign w:val="bottom"/>
            <w:hideMark/>
          </w:tcPr>
          <w:p w14:paraId="1DEAD180"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887" w:type="dxa"/>
            <w:gridSpan w:val="2"/>
            <w:tcBorders>
              <w:top w:val="nil"/>
              <w:left w:val="nil"/>
              <w:bottom w:val="single" w:sz="4" w:space="0" w:color="auto"/>
              <w:right w:val="single" w:sz="4" w:space="0" w:color="auto"/>
            </w:tcBorders>
            <w:shd w:val="clear" w:color="auto" w:fill="auto"/>
            <w:noWrap/>
            <w:vAlign w:val="bottom"/>
            <w:hideMark/>
          </w:tcPr>
          <w:p w14:paraId="5473E4EE"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r>
      <w:tr w:rsidR="001C00D2" w:rsidRPr="00EF3BB9" w14:paraId="7BEEC1A2" w14:textId="77777777" w:rsidTr="00AB0A00">
        <w:trPr>
          <w:gridAfter w:val="2"/>
          <w:wAfter w:w="348" w:type="dxa"/>
          <w:trHeight w:val="163"/>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29ADD321"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492" w:type="dxa"/>
            <w:tcBorders>
              <w:top w:val="nil"/>
              <w:left w:val="nil"/>
              <w:bottom w:val="single" w:sz="4" w:space="0" w:color="auto"/>
              <w:right w:val="single" w:sz="4" w:space="0" w:color="auto"/>
            </w:tcBorders>
            <w:shd w:val="clear" w:color="auto" w:fill="auto"/>
            <w:noWrap/>
            <w:vAlign w:val="bottom"/>
            <w:hideMark/>
          </w:tcPr>
          <w:p w14:paraId="0C89620C"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347" w:type="dxa"/>
            <w:tcBorders>
              <w:top w:val="nil"/>
              <w:left w:val="nil"/>
              <w:bottom w:val="single" w:sz="4" w:space="0" w:color="auto"/>
              <w:right w:val="single" w:sz="4" w:space="0" w:color="auto"/>
            </w:tcBorders>
            <w:shd w:val="clear" w:color="auto" w:fill="auto"/>
            <w:noWrap/>
            <w:vAlign w:val="bottom"/>
            <w:hideMark/>
          </w:tcPr>
          <w:p w14:paraId="0D831DA9"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079" w:type="dxa"/>
            <w:tcBorders>
              <w:top w:val="nil"/>
              <w:left w:val="nil"/>
              <w:bottom w:val="single" w:sz="4" w:space="0" w:color="auto"/>
              <w:right w:val="single" w:sz="4" w:space="0" w:color="auto"/>
            </w:tcBorders>
            <w:shd w:val="clear" w:color="auto" w:fill="auto"/>
            <w:noWrap/>
            <w:vAlign w:val="bottom"/>
            <w:hideMark/>
          </w:tcPr>
          <w:p w14:paraId="7A1591D1" w14:textId="77777777" w:rsidR="00010171" w:rsidRPr="00EF3BB9" w:rsidRDefault="001C00D2" w:rsidP="00F3566B">
            <w:pPr>
              <w:spacing w:line="240" w:lineRule="auto"/>
              <w:jc w:val="left"/>
              <w:rPr>
                <w:rFonts w:asciiTheme="minorHAnsi" w:eastAsia="Times New Roman" w:hAnsiTheme="minorHAnsi" w:cstheme="minorHAnsi"/>
                <w:b/>
                <w:color w:val="000000"/>
                <w:sz w:val="16"/>
                <w:szCs w:val="16"/>
              </w:rPr>
            </w:pPr>
            <w:r w:rsidRPr="00EF3BB9">
              <w:rPr>
                <w:rFonts w:asciiTheme="minorHAnsi" w:eastAsia="Times New Roman" w:hAnsiTheme="minorHAnsi" w:cstheme="minorHAnsi"/>
                <w:b/>
                <w:color w:val="000000"/>
                <w:sz w:val="16"/>
                <w:szCs w:val="16"/>
                <w:lang w:val="en-US"/>
              </w:rPr>
              <w:t> </w:t>
            </w:r>
            <w:r w:rsidR="00010171" w:rsidRPr="00EF3BB9">
              <w:rPr>
                <w:rFonts w:asciiTheme="minorHAnsi" w:eastAsia="Times New Roman" w:hAnsiTheme="minorHAnsi" w:cstheme="minorHAnsi"/>
                <w:b/>
                <w:color w:val="000000"/>
                <w:sz w:val="16"/>
                <w:szCs w:val="16"/>
              </w:rPr>
              <w:t>Сума 4</w:t>
            </w:r>
          </w:p>
        </w:tc>
        <w:tc>
          <w:tcPr>
            <w:tcW w:w="2303" w:type="dxa"/>
            <w:gridSpan w:val="4"/>
            <w:tcBorders>
              <w:top w:val="nil"/>
              <w:left w:val="nil"/>
              <w:bottom w:val="single" w:sz="4" w:space="0" w:color="auto"/>
              <w:right w:val="single" w:sz="4" w:space="0" w:color="auto"/>
            </w:tcBorders>
            <w:shd w:val="clear" w:color="auto" w:fill="auto"/>
            <w:noWrap/>
            <w:vAlign w:val="bottom"/>
            <w:hideMark/>
          </w:tcPr>
          <w:p w14:paraId="2887EC53"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rPr>
            </w:pPr>
            <w:r w:rsidRPr="00EF3BB9">
              <w:rPr>
                <w:rFonts w:asciiTheme="minorHAnsi" w:eastAsia="Times New Roman" w:hAnsiTheme="minorHAnsi" w:cstheme="minorHAnsi"/>
                <w:b/>
                <w:color w:val="000000"/>
                <w:sz w:val="16"/>
                <w:szCs w:val="16"/>
                <w:lang w:val="en-US"/>
              </w:rPr>
              <w:t> </w:t>
            </w:r>
            <w:r w:rsidR="00010171" w:rsidRPr="00EF3BB9">
              <w:rPr>
                <w:rFonts w:asciiTheme="minorHAnsi" w:eastAsia="Times New Roman" w:hAnsiTheme="minorHAnsi" w:cstheme="minorHAnsi"/>
                <w:b/>
                <w:color w:val="000000"/>
                <w:sz w:val="16"/>
                <w:szCs w:val="16"/>
              </w:rPr>
              <w:t>Сума 5</w:t>
            </w:r>
          </w:p>
        </w:tc>
        <w:tc>
          <w:tcPr>
            <w:tcW w:w="2157" w:type="dxa"/>
            <w:gridSpan w:val="6"/>
            <w:tcBorders>
              <w:top w:val="nil"/>
              <w:left w:val="nil"/>
              <w:bottom w:val="single" w:sz="4" w:space="0" w:color="auto"/>
              <w:right w:val="single" w:sz="4" w:space="0" w:color="auto"/>
            </w:tcBorders>
            <w:shd w:val="clear" w:color="auto" w:fill="auto"/>
            <w:noWrap/>
            <w:vAlign w:val="bottom"/>
            <w:hideMark/>
          </w:tcPr>
          <w:p w14:paraId="0181E720"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rPr>
            </w:pPr>
            <w:r w:rsidRPr="00EF3BB9">
              <w:rPr>
                <w:rFonts w:asciiTheme="minorHAnsi" w:eastAsia="Times New Roman" w:hAnsiTheme="minorHAnsi" w:cstheme="minorHAnsi"/>
                <w:b/>
                <w:color w:val="000000"/>
                <w:sz w:val="16"/>
                <w:szCs w:val="16"/>
                <w:lang w:val="en-US"/>
              </w:rPr>
              <w:t> </w:t>
            </w:r>
            <w:r w:rsidR="00010171" w:rsidRPr="00EF3BB9">
              <w:rPr>
                <w:rFonts w:asciiTheme="minorHAnsi" w:eastAsia="Times New Roman" w:hAnsiTheme="minorHAnsi" w:cstheme="minorHAnsi"/>
                <w:b/>
                <w:color w:val="000000"/>
                <w:sz w:val="16"/>
                <w:szCs w:val="16"/>
              </w:rPr>
              <w:t>Сума 6</w:t>
            </w:r>
          </w:p>
        </w:tc>
        <w:tc>
          <w:tcPr>
            <w:tcW w:w="1887" w:type="dxa"/>
            <w:gridSpan w:val="5"/>
            <w:tcBorders>
              <w:top w:val="nil"/>
              <w:left w:val="nil"/>
              <w:bottom w:val="single" w:sz="4" w:space="0" w:color="auto"/>
              <w:right w:val="single" w:sz="4" w:space="0" w:color="auto"/>
            </w:tcBorders>
            <w:shd w:val="clear" w:color="auto" w:fill="auto"/>
            <w:noWrap/>
            <w:vAlign w:val="bottom"/>
            <w:hideMark/>
          </w:tcPr>
          <w:p w14:paraId="6F8C683A"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887" w:type="dxa"/>
            <w:gridSpan w:val="2"/>
            <w:tcBorders>
              <w:top w:val="nil"/>
              <w:left w:val="nil"/>
              <w:bottom w:val="single" w:sz="4" w:space="0" w:color="auto"/>
              <w:right w:val="single" w:sz="4" w:space="0" w:color="auto"/>
            </w:tcBorders>
            <w:shd w:val="clear" w:color="auto" w:fill="auto"/>
            <w:noWrap/>
            <w:vAlign w:val="bottom"/>
            <w:hideMark/>
          </w:tcPr>
          <w:p w14:paraId="78875C59"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r>
      <w:tr w:rsidR="001C00D2" w:rsidRPr="00EF3BB9" w14:paraId="6DF6A695" w14:textId="77777777" w:rsidTr="00AB0A00">
        <w:trPr>
          <w:gridAfter w:val="2"/>
          <w:wAfter w:w="348" w:type="dxa"/>
          <w:trHeight w:val="163"/>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14:paraId="11875512"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492" w:type="dxa"/>
            <w:tcBorders>
              <w:top w:val="nil"/>
              <w:left w:val="nil"/>
              <w:bottom w:val="single" w:sz="4" w:space="0" w:color="auto"/>
              <w:right w:val="single" w:sz="4" w:space="0" w:color="auto"/>
            </w:tcBorders>
            <w:shd w:val="clear" w:color="auto" w:fill="auto"/>
            <w:noWrap/>
            <w:vAlign w:val="bottom"/>
            <w:hideMark/>
          </w:tcPr>
          <w:p w14:paraId="0FD758B3"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347" w:type="dxa"/>
            <w:tcBorders>
              <w:top w:val="nil"/>
              <w:left w:val="nil"/>
              <w:bottom w:val="single" w:sz="4" w:space="0" w:color="auto"/>
              <w:right w:val="single" w:sz="4" w:space="0" w:color="auto"/>
            </w:tcBorders>
            <w:shd w:val="clear" w:color="auto" w:fill="auto"/>
            <w:noWrap/>
            <w:vAlign w:val="bottom"/>
            <w:hideMark/>
          </w:tcPr>
          <w:p w14:paraId="5372979A"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079" w:type="dxa"/>
            <w:tcBorders>
              <w:top w:val="nil"/>
              <w:left w:val="nil"/>
              <w:bottom w:val="single" w:sz="4" w:space="0" w:color="auto"/>
              <w:right w:val="single" w:sz="4" w:space="0" w:color="auto"/>
            </w:tcBorders>
            <w:shd w:val="clear" w:color="auto" w:fill="auto"/>
            <w:noWrap/>
            <w:vAlign w:val="bottom"/>
            <w:hideMark/>
          </w:tcPr>
          <w:p w14:paraId="6E2EE135" w14:textId="77777777" w:rsidR="001C00D2" w:rsidRPr="00EF3BB9" w:rsidRDefault="00010171" w:rsidP="00F3566B">
            <w:pPr>
              <w:spacing w:line="240" w:lineRule="auto"/>
              <w:jc w:val="left"/>
              <w:rPr>
                <w:rFonts w:asciiTheme="minorHAnsi" w:eastAsia="Times New Roman" w:hAnsiTheme="minorHAnsi" w:cstheme="minorHAnsi"/>
                <w:b/>
                <w:color w:val="000000"/>
                <w:sz w:val="16"/>
                <w:szCs w:val="16"/>
              </w:rPr>
            </w:pPr>
            <w:r w:rsidRPr="00EF3BB9">
              <w:rPr>
                <w:rFonts w:asciiTheme="minorHAnsi" w:eastAsia="Times New Roman" w:hAnsiTheme="minorHAnsi" w:cstheme="minorHAnsi"/>
                <w:b/>
                <w:color w:val="000000"/>
                <w:sz w:val="16"/>
                <w:szCs w:val="16"/>
              </w:rPr>
              <w:t>Коригирана сума 4</w:t>
            </w:r>
          </w:p>
        </w:tc>
        <w:tc>
          <w:tcPr>
            <w:tcW w:w="2303" w:type="dxa"/>
            <w:gridSpan w:val="4"/>
            <w:tcBorders>
              <w:top w:val="nil"/>
              <w:left w:val="nil"/>
              <w:bottom w:val="single" w:sz="4" w:space="0" w:color="auto"/>
              <w:right w:val="single" w:sz="4" w:space="0" w:color="auto"/>
            </w:tcBorders>
            <w:shd w:val="clear" w:color="auto" w:fill="auto"/>
            <w:noWrap/>
            <w:vAlign w:val="bottom"/>
            <w:hideMark/>
          </w:tcPr>
          <w:p w14:paraId="1782AE89"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2157" w:type="dxa"/>
            <w:gridSpan w:val="6"/>
            <w:tcBorders>
              <w:top w:val="nil"/>
              <w:left w:val="nil"/>
              <w:bottom w:val="single" w:sz="4" w:space="0" w:color="auto"/>
              <w:right w:val="single" w:sz="4" w:space="0" w:color="auto"/>
            </w:tcBorders>
            <w:shd w:val="clear" w:color="auto" w:fill="auto"/>
            <w:noWrap/>
            <w:vAlign w:val="bottom"/>
            <w:hideMark/>
          </w:tcPr>
          <w:p w14:paraId="0B6E700D"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887" w:type="dxa"/>
            <w:gridSpan w:val="5"/>
            <w:tcBorders>
              <w:top w:val="nil"/>
              <w:left w:val="nil"/>
              <w:bottom w:val="single" w:sz="4" w:space="0" w:color="auto"/>
              <w:right w:val="single" w:sz="4" w:space="0" w:color="auto"/>
            </w:tcBorders>
            <w:shd w:val="clear" w:color="auto" w:fill="auto"/>
            <w:noWrap/>
            <w:vAlign w:val="bottom"/>
            <w:hideMark/>
          </w:tcPr>
          <w:p w14:paraId="26CD51A1"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c>
          <w:tcPr>
            <w:tcW w:w="1887" w:type="dxa"/>
            <w:gridSpan w:val="2"/>
            <w:tcBorders>
              <w:top w:val="nil"/>
              <w:left w:val="nil"/>
              <w:bottom w:val="single" w:sz="4" w:space="0" w:color="auto"/>
              <w:right w:val="single" w:sz="4" w:space="0" w:color="auto"/>
            </w:tcBorders>
            <w:shd w:val="clear" w:color="auto" w:fill="auto"/>
            <w:noWrap/>
            <w:vAlign w:val="bottom"/>
            <w:hideMark/>
          </w:tcPr>
          <w:p w14:paraId="2DC15C17" w14:textId="77777777" w:rsidR="001C00D2" w:rsidRPr="00EF3BB9" w:rsidRDefault="001C00D2" w:rsidP="00F3566B">
            <w:pPr>
              <w:spacing w:line="240" w:lineRule="auto"/>
              <w:jc w:val="left"/>
              <w:rPr>
                <w:rFonts w:asciiTheme="minorHAnsi" w:eastAsia="Times New Roman" w:hAnsiTheme="minorHAnsi" w:cstheme="minorHAnsi"/>
                <w:b/>
                <w:color w:val="000000"/>
                <w:sz w:val="16"/>
                <w:szCs w:val="16"/>
                <w:lang w:val="en-US"/>
              </w:rPr>
            </w:pPr>
            <w:r w:rsidRPr="00EF3BB9">
              <w:rPr>
                <w:rFonts w:asciiTheme="minorHAnsi" w:eastAsia="Times New Roman" w:hAnsiTheme="minorHAnsi" w:cstheme="minorHAnsi"/>
                <w:b/>
                <w:color w:val="000000"/>
                <w:sz w:val="16"/>
                <w:szCs w:val="16"/>
                <w:lang w:val="en-US"/>
              </w:rPr>
              <w:t> </w:t>
            </w:r>
          </w:p>
        </w:tc>
      </w:tr>
      <w:tr w:rsidR="001C00D2" w:rsidRPr="00EF3BB9" w14:paraId="55BFFF02" w14:textId="77777777" w:rsidTr="00AB0A00">
        <w:trPr>
          <w:gridAfter w:val="5"/>
          <w:wAfter w:w="2417" w:type="dxa"/>
          <w:trHeight w:val="163"/>
        </w:trPr>
        <w:tc>
          <w:tcPr>
            <w:tcW w:w="1019" w:type="dxa"/>
            <w:tcBorders>
              <w:top w:val="nil"/>
              <w:left w:val="nil"/>
              <w:bottom w:val="nil"/>
              <w:right w:val="nil"/>
            </w:tcBorders>
            <w:shd w:val="clear" w:color="auto" w:fill="auto"/>
            <w:noWrap/>
            <w:vAlign w:val="bottom"/>
            <w:hideMark/>
          </w:tcPr>
          <w:p w14:paraId="2A61A63B" w14:textId="77777777" w:rsidR="001C00D2" w:rsidRPr="00EF3BB9" w:rsidRDefault="001C00D2" w:rsidP="00F3566B">
            <w:pPr>
              <w:spacing w:line="240" w:lineRule="auto"/>
              <w:jc w:val="left"/>
              <w:rPr>
                <w:rFonts w:asciiTheme="minorHAnsi" w:eastAsia="Times New Roman" w:hAnsiTheme="minorHAnsi" w:cstheme="minorHAnsi"/>
                <w:color w:val="000000"/>
                <w:sz w:val="16"/>
                <w:szCs w:val="16"/>
                <w:lang w:val="en-US"/>
              </w:rPr>
            </w:pPr>
          </w:p>
        </w:tc>
        <w:tc>
          <w:tcPr>
            <w:tcW w:w="1492" w:type="dxa"/>
            <w:tcBorders>
              <w:top w:val="nil"/>
              <w:left w:val="nil"/>
              <w:bottom w:val="nil"/>
              <w:right w:val="nil"/>
            </w:tcBorders>
            <w:shd w:val="clear" w:color="auto" w:fill="auto"/>
            <w:noWrap/>
            <w:vAlign w:val="bottom"/>
            <w:hideMark/>
          </w:tcPr>
          <w:p w14:paraId="7F32E1E6" w14:textId="77777777" w:rsidR="001C00D2" w:rsidRPr="00EF3BB9" w:rsidRDefault="001C00D2" w:rsidP="00F3566B">
            <w:pPr>
              <w:spacing w:line="240" w:lineRule="auto"/>
              <w:jc w:val="left"/>
              <w:rPr>
                <w:rFonts w:asciiTheme="minorHAnsi" w:eastAsia="Times New Roman" w:hAnsiTheme="minorHAnsi" w:cstheme="minorHAnsi"/>
                <w:color w:val="000000"/>
                <w:sz w:val="16"/>
                <w:szCs w:val="16"/>
                <w:lang w:val="en-US"/>
              </w:rPr>
            </w:pPr>
          </w:p>
        </w:tc>
        <w:tc>
          <w:tcPr>
            <w:tcW w:w="1347" w:type="dxa"/>
            <w:tcBorders>
              <w:top w:val="nil"/>
              <w:left w:val="nil"/>
              <w:bottom w:val="nil"/>
              <w:right w:val="nil"/>
            </w:tcBorders>
            <w:shd w:val="clear" w:color="auto" w:fill="auto"/>
            <w:noWrap/>
            <w:vAlign w:val="bottom"/>
            <w:hideMark/>
          </w:tcPr>
          <w:p w14:paraId="5E1124CC" w14:textId="77777777" w:rsidR="001C00D2" w:rsidRPr="00EF3BB9" w:rsidRDefault="001C00D2" w:rsidP="00F3566B">
            <w:pPr>
              <w:spacing w:line="240" w:lineRule="auto"/>
              <w:jc w:val="left"/>
              <w:rPr>
                <w:rFonts w:asciiTheme="minorHAnsi" w:eastAsia="Times New Roman" w:hAnsiTheme="minorHAnsi" w:cstheme="minorHAnsi"/>
                <w:color w:val="000000"/>
                <w:sz w:val="16"/>
                <w:szCs w:val="16"/>
                <w:lang w:val="en-US"/>
              </w:rPr>
            </w:pPr>
          </w:p>
        </w:tc>
        <w:tc>
          <w:tcPr>
            <w:tcW w:w="1079" w:type="dxa"/>
            <w:tcBorders>
              <w:top w:val="nil"/>
              <w:left w:val="nil"/>
              <w:bottom w:val="nil"/>
              <w:right w:val="nil"/>
            </w:tcBorders>
            <w:shd w:val="clear" w:color="auto" w:fill="auto"/>
            <w:noWrap/>
            <w:vAlign w:val="bottom"/>
            <w:hideMark/>
          </w:tcPr>
          <w:p w14:paraId="52BD83D8" w14:textId="77777777" w:rsidR="001C00D2" w:rsidRPr="00EF3BB9" w:rsidRDefault="001C00D2" w:rsidP="00F3566B">
            <w:pPr>
              <w:spacing w:line="240" w:lineRule="auto"/>
              <w:jc w:val="left"/>
              <w:rPr>
                <w:rFonts w:asciiTheme="minorHAnsi" w:eastAsia="Times New Roman" w:hAnsiTheme="minorHAnsi" w:cstheme="minorHAnsi"/>
                <w:color w:val="000000"/>
                <w:sz w:val="16"/>
                <w:szCs w:val="16"/>
                <w:lang w:val="en-US"/>
              </w:rPr>
            </w:pPr>
          </w:p>
        </w:tc>
        <w:tc>
          <w:tcPr>
            <w:tcW w:w="1082" w:type="dxa"/>
            <w:gridSpan w:val="2"/>
            <w:tcBorders>
              <w:top w:val="nil"/>
              <w:left w:val="nil"/>
              <w:bottom w:val="nil"/>
              <w:right w:val="nil"/>
            </w:tcBorders>
            <w:shd w:val="clear" w:color="auto" w:fill="auto"/>
            <w:noWrap/>
            <w:vAlign w:val="bottom"/>
            <w:hideMark/>
          </w:tcPr>
          <w:p w14:paraId="4B77D839" w14:textId="77777777" w:rsidR="001C00D2" w:rsidRPr="00EF3BB9" w:rsidRDefault="001C00D2" w:rsidP="00F3566B">
            <w:pPr>
              <w:spacing w:line="240" w:lineRule="auto"/>
              <w:jc w:val="left"/>
              <w:rPr>
                <w:rFonts w:asciiTheme="minorHAnsi" w:eastAsia="Times New Roman" w:hAnsiTheme="minorHAnsi" w:cstheme="minorHAnsi"/>
                <w:color w:val="000000"/>
                <w:sz w:val="16"/>
                <w:szCs w:val="16"/>
                <w:lang w:val="en-US"/>
              </w:rPr>
            </w:pPr>
          </w:p>
        </w:tc>
        <w:tc>
          <w:tcPr>
            <w:tcW w:w="1283" w:type="dxa"/>
            <w:gridSpan w:val="3"/>
            <w:tcBorders>
              <w:top w:val="nil"/>
              <w:left w:val="nil"/>
              <w:bottom w:val="nil"/>
              <w:right w:val="nil"/>
            </w:tcBorders>
            <w:shd w:val="clear" w:color="auto" w:fill="auto"/>
            <w:noWrap/>
            <w:vAlign w:val="bottom"/>
            <w:hideMark/>
          </w:tcPr>
          <w:p w14:paraId="4FAEEBFB" w14:textId="77777777" w:rsidR="001C00D2" w:rsidRPr="00EF3BB9" w:rsidRDefault="001C00D2" w:rsidP="00F3566B">
            <w:pPr>
              <w:spacing w:line="240" w:lineRule="auto"/>
              <w:jc w:val="left"/>
              <w:rPr>
                <w:rFonts w:asciiTheme="minorHAnsi" w:eastAsia="Times New Roman" w:hAnsiTheme="minorHAnsi" w:cstheme="minorHAnsi"/>
                <w:color w:val="000000"/>
                <w:sz w:val="16"/>
                <w:szCs w:val="16"/>
                <w:lang w:val="en-US"/>
              </w:rPr>
            </w:pPr>
          </w:p>
        </w:tc>
        <w:tc>
          <w:tcPr>
            <w:tcW w:w="1337" w:type="dxa"/>
            <w:gridSpan w:val="3"/>
            <w:tcBorders>
              <w:top w:val="nil"/>
              <w:left w:val="nil"/>
              <w:bottom w:val="nil"/>
              <w:right w:val="nil"/>
            </w:tcBorders>
            <w:shd w:val="clear" w:color="auto" w:fill="auto"/>
            <w:noWrap/>
            <w:vAlign w:val="bottom"/>
            <w:hideMark/>
          </w:tcPr>
          <w:p w14:paraId="049FDDE5" w14:textId="77777777" w:rsidR="001C00D2" w:rsidRPr="00EF3BB9" w:rsidRDefault="001C00D2" w:rsidP="00F3566B">
            <w:pPr>
              <w:spacing w:line="240" w:lineRule="auto"/>
              <w:jc w:val="left"/>
              <w:rPr>
                <w:rFonts w:asciiTheme="minorHAnsi" w:eastAsia="Times New Roman" w:hAnsiTheme="minorHAnsi" w:cstheme="minorHAnsi"/>
                <w:color w:val="000000"/>
                <w:sz w:val="16"/>
                <w:szCs w:val="16"/>
                <w:lang w:val="en-US"/>
              </w:rPr>
            </w:pPr>
          </w:p>
        </w:tc>
        <w:tc>
          <w:tcPr>
            <w:tcW w:w="1186" w:type="dxa"/>
            <w:gridSpan w:val="4"/>
            <w:tcBorders>
              <w:top w:val="nil"/>
              <w:left w:val="nil"/>
              <w:bottom w:val="nil"/>
              <w:right w:val="nil"/>
            </w:tcBorders>
            <w:shd w:val="clear" w:color="auto" w:fill="auto"/>
            <w:noWrap/>
            <w:vAlign w:val="bottom"/>
            <w:hideMark/>
          </w:tcPr>
          <w:p w14:paraId="04104847" w14:textId="77777777" w:rsidR="001C00D2" w:rsidRPr="00EF3BB9" w:rsidRDefault="001C00D2" w:rsidP="00F3566B">
            <w:pPr>
              <w:spacing w:line="240" w:lineRule="auto"/>
              <w:jc w:val="left"/>
              <w:rPr>
                <w:rFonts w:asciiTheme="minorHAnsi" w:eastAsia="Times New Roman" w:hAnsiTheme="minorHAnsi" w:cstheme="minorHAnsi"/>
                <w:color w:val="000000"/>
                <w:sz w:val="16"/>
                <w:szCs w:val="16"/>
                <w:lang w:val="en-US"/>
              </w:rPr>
            </w:pPr>
          </w:p>
        </w:tc>
        <w:tc>
          <w:tcPr>
            <w:tcW w:w="1277" w:type="dxa"/>
            <w:gridSpan w:val="2"/>
            <w:tcBorders>
              <w:top w:val="nil"/>
              <w:left w:val="nil"/>
              <w:bottom w:val="nil"/>
              <w:right w:val="nil"/>
            </w:tcBorders>
            <w:shd w:val="clear" w:color="auto" w:fill="auto"/>
            <w:noWrap/>
            <w:vAlign w:val="bottom"/>
            <w:hideMark/>
          </w:tcPr>
          <w:p w14:paraId="7FB1741A" w14:textId="77777777" w:rsidR="001C00D2" w:rsidRPr="00EF3BB9" w:rsidRDefault="001C00D2" w:rsidP="00F3566B">
            <w:pPr>
              <w:spacing w:line="240" w:lineRule="auto"/>
              <w:jc w:val="left"/>
              <w:rPr>
                <w:rFonts w:asciiTheme="minorHAnsi" w:eastAsia="Times New Roman" w:hAnsiTheme="minorHAnsi" w:cstheme="minorHAnsi"/>
                <w:color w:val="000000"/>
                <w:sz w:val="16"/>
                <w:szCs w:val="16"/>
                <w:lang w:val="en-US"/>
              </w:rPr>
            </w:pPr>
          </w:p>
        </w:tc>
      </w:tr>
      <w:tr w:rsidR="00F3566B" w:rsidRPr="00EF3BB9" w14:paraId="1C59FE10" w14:textId="77777777" w:rsidTr="00AB0A00">
        <w:trPr>
          <w:trHeight w:val="163"/>
        </w:trPr>
        <w:tc>
          <w:tcPr>
            <w:tcW w:w="1019" w:type="dxa"/>
            <w:tcBorders>
              <w:top w:val="nil"/>
              <w:left w:val="nil"/>
              <w:bottom w:val="nil"/>
              <w:right w:val="nil"/>
            </w:tcBorders>
            <w:shd w:val="clear" w:color="auto" w:fill="auto"/>
            <w:noWrap/>
            <w:vAlign w:val="bottom"/>
            <w:hideMark/>
          </w:tcPr>
          <w:p w14:paraId="41A6C96A" w14:textId="77777777" w:rsidR="00F3566B" w:rsidRPr="00EF3BB9" w:rsidRDefault="00F3566B" w:rsidP="00F3566B">
            <w:pPr>
              <w:spacing w:line="240" w:lineRule="auto"/>
              <w:jc w:val="left"/>
              <w:rPr>
                <w:rFonts w:asciiTheme="minorHAnsi" w:eastAsia="Times New Roman" w:hAnsiTheme="minorHAnsi" w:cstheme="minorHAnsi"/>
                <w:color w:val="000000"/>
                <w:sz w:val="16"/>
                <w:szCs w:val="16"/>
                <w:lang w:val="en-US"/>
              </w:rPr>
            </w:pPr>
          </w:p>
        </w:tc>
        <w:tc>
          <w:tcPr>
            <w:tcW w:w="1492" w:type="dxa"/>
            <w:tcBorders>
              <w:top w:val="nil"/>
              <w:left w:val="nil"/>
              <w:bottom w:val="nil"/>
              <w:right w:val="nil"/>
            </w:tcBorders>
            <w:shd w:val="clear" w:color="auto" w:fill="auto"/>
            <w:noWrap/>
            <w:vAlign w:val="bottom"/>
            <w:hideMark/>
          </w:tcPr>
          <w:p w14:paraId="3689D19B" w14:textId="77777777" w:rsidR="00F3566B" w:rsidRPr="00EF3BB9" w:rsidRDefault="00F3566B" w:rsidP="00F3566B">
            <w:pPr>
              <w:spacing w:line="240" w:lineRule="auto"/>
              <w:jc w:val="left"/>
              <w:rPr>
                <w:rFonts w:asciiTheme="minorHAnsi" w:eastAsia="Times New Roman" w:hAnsiTheme="minorHAnsi" w:cstheme="minorHAnsi"/>
                <w:color w:val="000000"/>
                <w:sz w:val="16"/>
                <w:szCs w:val="16"/>
                <w:lang w:val="en-US"/>
              </w:rPr>
            </w:pPr>
          </w:p>
        </w:tc>
        <w:tc>
          <w:tcPr>
            <w:tcW w:w="1347" w:type="dxa"/>
            <w:tcBorders>
              <w:top w:val="nil"/>
              <w:left w:val="nil"/>
              <w:bottom w:val="nil"/>
              <w:right w:val="nil"/>
            </w:tcBorders>
            <w:shd w:val="clear" w:color="auto" w:fill="auto"/>
            <w:noWrap/>
            <w:vAlign w:val="bottom"/>
            <w:hideMark/>
          </w:tcPr>
          <w:p w14:paraId="603B08F0" w14:textId="77777777" w:rsidR="00F3566B" w:rsidRPr="00EF3BB9" w:rsidRDefault="00F3566B" w:rsidP="00F3566B">
            <w:pPr>
              <w:spacing w:line="240" w:lineRule="auto"/>
              <w:jc w:val="left"/>
              <w:rPr>
                <w:rFonts w:asciiTheme="minorHAnsi" w:eastAsia="Times New Roman" w:hAnsiTheme="minorHAnsi" w:cstheme="minorHAnsi"/>
                <w:color w:val="000000"/>
                <w:sz w:val="16"/>
                <w:szCs w:val="16"/>
                <w:lang w:val="en-US"/>
              </w:rPr>
            </w:pPr>
          </w:p>
        </w:tc>
        <w:tc>
          <w:tcPr>
            <w:tcW w:w="1079" w:type="dxa"/>
            <w:tcBorders>
              <w:top w:val="nil"/>
              <w:left w:val="nil"/>
              <w:bottom w:val="nil"/>
              <w:right w:val="nil"/>
            </w:tcBorders>
            <w:shd w:val="clear" w:color="auto" w:fill="auto"/>
            <w:noWrap/>
            <w:vAlign w:val="bottom"/>
            <w:hideMark/>
          </w:tcPr>
          <w:p w14:paraId="53D2D307" w14:textId="77777777" w:rsidR="00F3566B" w:rsidRPr="00EF3BB9" w:rsidRDefault="00F3566B" w:rsidP="00F3566B">
            <w:pPr>
              <w:spacing w:line="240" w:lineRule="auto"/>
              <w:jc w:val="left"/>
              <w:rPr>
                <w:rFonts w:asciiTheme="minorHAnsi" w:eastAsia="Times New Roman" w:hAnsiTheme="minorHAnsi" w:cstheme="minorHAnsi"/>
                <w:color w:val="000000"/>
                <w:sz w:val="16"/>
                <w:szCs w:val="16"/>
                <w:lang w:val="en-US"/>
              </w:rPr>
            </w:pPr>
          </w:p>
        </w:tc>
        <w:tc>
          <w:tcPr>
            <w:tcW w:w="236" w:type="dxa"/>
            <w:tcBorders>
              <w:top w:val="nil"/>
              <w:left w:val="nil"/>
              <w:bottom w:val="nil"/>
              <w:right w:val="nil"/>
            </w:tcBorders>
            <w:shd w:val="clear" w:color="auto" w:fill="auto"/>
            <w:noWrap/>
            <w:vAlign w:val="bottom"/>
            <w:hideMark/>
          </w:tcPr>
          <w:p w14:paraId="59F68656" w14:textId="77777777" w:rsidR="00F3566B" w:rsidRPr="00EF3BB9" w:rsidRDefault="00F3566B" w:rsidP="00F3566B">
            <w:pPr>
              <w:spacing w:line="240" w:lineRule="auto"/>
              <w:jc w:val="left"/>
              <w:rPr>
                <w:rFonts w:asciiTheme="minorHAnsi" w:eastAsia="Times New Roman" w:hAnsiTheme="minorHAnsi" w:cstheme="minorHAnsi"/>
                <w:color w:val="000000"/>
                <w:sz w:val="16"/>
                <w:szCs w:val="16"/>
                <w:lang w:val="en-US"/>
              </w:rPr>
            </w:pPr>
          </w:p>
        </w:tc>
        <w:tc>
          <w:tcPr>
            <w:tcW w:w="1318" w:type="dxa"/>
            <w:gridSpan w:val="2"/>
            <w:tcBorders>
              <w:top w:val="nil"/>
              <w:left w:val="nil"/>
              <w:bottom w:val="nil"/>
              <w:right w:val="nil"/>
            </w:tcBorders>
            <w:shd w:val="clear" w:color="auto" w:fill="auto"/>
            <w:noWrap/>
            <w:vAlign w:val="bottom"/>
            <w:hideMark/>
          </w:tcPr>
          <w:p w14:paraId="618C866E" w14:textId="77777777" w:rsidR="00F3566B" w:rsidRPr="00EF3BB9" w:rsidRDefault="00F3566B" w:rsidP="00F3566B">
            <w:pPr>
              <w:spacing w:line="240" w:lineRule="auto"/>
              <w:jc w:val="left"/>
              <w:rPr>
                <w:rFonts w:asciiTheme="minorHAnsi" w:eastAsia="Times New Roman" w:hAnsiTheme="minorHAnsi" w:cstheme="minorHAnsi"/>
                <w:color w:val="000000"/>
                <w:sz w:val="16"/>
                <w:szCs w:val="16"/>
                <w:lang w:val="en-US"/>
              </w:rPr>
            </w:pPr>
          </w:p>
        </w:tc>
        <w:tc>
          <w:tcPr>
            <w:tcW w:w="875" w:type="dxa"/>
            <w:gridSpan w:val="3"/>
            <w:tcBorders>
              <w:top w:val="nil"/>
              <w:left w:val="nil"/>
              <w:bottom w:val="nil"/>
              <w:right w:val="nil"/>
            </w:tcBorders>
            <w:shd w:val="clear" w:color="auto" w:fill="auto"/>
            <w:noWrap/>
            <w:vAlign w:val="bottom"/>
            <w:hideMark/>
          </w:tcPr>
          <w:p w14:paraId="670E0718" w14:textId="77777777" w:rsidR="00F3566B" w:rsidRPr="00EF3BB9" w:rsidRDefault="00F3566B" w:rsidP="00F3566B">
            <w:pPr>
              <w:spacing w:line="240" w:lineRule="auto"/>
              <w:jc w:val="left"/>
              <w:rPr>
                <w:rFonts w:asciiTheme="minorHAnsi" w:eastAsia="Times New Roman" w:hAnsiTheme="minorHAnsi" w:cstheme="minorHAnsi"/>
                <w:color w:val="000000"/>
                <w:sz w:val="16"/>
                <w:szCs w:val="16"/>
                <w:lang w:val="en-US"/>
              </w:rPr>
            </w:pPr>
          </w:p>
        </w:tc>
        <w:tc>
          <w:tcPr>
            <w:tcW w:w="1070" w:type="dxa"/>
            <w:tcBorders>
              <w:top w:val="nil"/>
              <w:left w:val="nil"/>
              <w:bottom w:val="nil"/>
              <w:right w:val="nil"/>
            </w:tcBorders>
            <w:shd w:val="clear" w:color="auto" w:fill="auto"/>
            <w:noWrap/>
            <w:vAlign w:val="bottom"/>
            <w:hideMark/>
          </w:tcPr>
          <w:p w14:paraId="20331B75" w14:textId="77777777" w:rsidR="00F3566B" w:rsidRPr="00EF3BB9" w:rsidRDefault="00F3566B" w:rsidP="00F3566B">
            <w:pPr>
              <w:spacing w:line="240" w:lineRule="auto"/>
              <w:jc w:val="left"/>
              <w:rPr>
                <w:rFonts w:asciiTheme="minorHAnsi" w:eastAsia="Times New Roman" w:hAnsiTheme="minorHAnsi" w:cstheme="minorHAnsi"/>
                <w:color w:val="000000"/>
                <w:sz w:val="16"/>
                <w:szCs w:val="16"/>
                <w:lang w:val="en-US"/>
              </w:rPr>
            </w:pPr>
          </w:p>
        </w:tc>
        <w:tc>
          <w:tcPr>
            <w:tcW w:w="1284" w:type="dxa"/>
            <w:gridSpan w:val="4"/>
            <w:tcBorders>
              <w:top w:val="nil"/>
              <w:left w:val="nil"/>
              <w:bottom w:val="nil"/>
              <w:right w:val="nil"/>
            </w:tcBorders>
            <w:shd w:val="clear" w:color="auto" w:fill="auto"/>
            <w:noWrap/>
            <w:vAlign w:val="bottom"/>
            <w:hideMark/>
          </w:tcPr>
          <w:p w14:paraId="63B11505" w14:textId="77777777" w:rsidR="00F3566B" w:rsidRPr="00EF3BB9" w:rsidRDefault="00F3566B" w:rsidP="00F3566B">
            <w:pPr>
              <w:spacing w:line="240" w:lineRule="auto"/>
              <w:jc w:val="left"/>
              <w:rPr>
                <w:rFonts w:asciiTheme="minorHAnsi" w:eastAsia="Times New Roman" w:hAnsiTheme="minorHAnsi" w:cstheme="minorHAnsi"/>
                <w:color w:val="000000"/>
                <w:sz w:val="16"/>
                <w:szCs w:val="16"/>
                <w:lang w:val="en-US"/>
              </w:rPr>
            </w:pPr>
          </w:p>
        </w:tc>
        <w:tc>
          <w:tcPr>
            <w:tcW w:w="1337" w:type="dxa"/>
            <w:gridSpan w:val="2"/>
            <w:tcBorders>
              <w:top w:val="nil"/>
              <w:left w:val="nil"/>
              <w:bottom w:val="nil"/>
              <w:right w:val="nil"/>
            </w:tcBorders>
            <w:shd w:val="clear" w:color="auto" w:fill="auto"/>
            <w:noWrap/>
            <w:vAlign w:val="bottom"/>
            <w:hideMark/>
          </w:tcPr>
          <w:p w14:paraId="1B803F87" w14:textId="77777777" w:rsidR="00F3566B" w:rsidRPr="00EF3BB9" w:rsidRDefault="00F3566B" w:rsidP="00F3566B">
            <w:pPr>
              <w:spacing w:line="240" w:lineRule="auto"/>
              <w:jc w:val="left"/>
              <w:rPr>
                <w:rFonts w:asciiTheme="minorHAnsi" w:eastAsia="Times New Roman" w:hAnsiTheme="minorHAnsi" w:cstheme="minorHAnsi"/>
                <w:color w:val="000000"/>
                <w:sz w:val="16"/>
                <w:szCs w:val="16"/>
                <w:lang w:val="en-US"/>
              </w:rPr>
            </w:pPr>
          </w:p>
        </w:tc>
        <w:tc>
          <w:tcPr>
            <w:tcW w:w="1185" w:type="dxa"/>
            <w:gridSpan w:val="3"/>
            <w:tcBorders>
              <w:top w:val="nil"/>
              <w:left w:val="nil"/>
              <w:bottom w:val="nil"/>
              <w:right w:val="nil"/>
            </w:tcBorders>
            <w:shd w:val="clear" w:color="auto" w:fill="auto"/>
            <w:noWrap/>
            <w:vAlign w:val="bottom"/>
            <w:hideMark/>
          </w:tcPr>
          <w:p w14:paraId="2211E84D" w14:textId="77777777" w:rsidR="00F3566B" w:rsidRPr="00EF3BB9" w:rsidRDefault="00F3566B" w:rsidP="00F3566B">
            <w:pPr>
              <w:spacing w:line="240" w:lineRule="auto"/>
              <w:jc w:val="left"/>
              <w:rPr>
                <w:rFonts w:asciiTheme="minorHAnsi" w:eastAsia="Times New Roman" w:hAnsiTheme="minorHAnsi" w:cstheme="minorHAnsi"/>
                <w:color w:val="000000"/>
                <w:sz w:val="16"/>
                <w:szCs w:val="16"/>
                <w:lang w:val="en-US"/>
              </w:rPr>
            </w:pPr>
          </w:p>
        </w:tc>
        <w:tc>
          <w:tcPr>
            <w:tcW w:w="1277" w:type="dxa"/>
            <w:gridSpan w:val="3"/>
            <w:tcBorders>
              <w:top w:val="nil"/>
              <w:left w:val="nil"/>
              <w:bottom w:val="nil"/>
              <w:right w:val="nil"/>
            </w:tcBorders>
            <w:shd w:val="clear" w:color="auto" w:fill="auto"/>
            <w:noWrap/>
            <w:vAlign w:val="bottom"/>
            <w:hideMark/>
          </w:tcPr>
          <w:p w14:paraId="240985AD" w14:textId="77777777" w:rsidR="00F3566B" w:rsidRPr="00EF3BB9" w:rsidRDefault="00F3566B" w:rsidP="00F3566B">
            <w:pPr>
              <w:spacing w:line="240" w:lineRule="auto"/>
              <w:jc w:val="left"/>
              <w:rPr>
                <w:rFonts w:asciiTheme="minorHAnsi" w:eastAsia="Times New Roman" w:hAnsiTheme="minorHAnsi" w:cstheme="minorHAnsi"/>
                <w:color w:val="000000"/>
                <w:sz w:val="16"/>
                <w:szCs w:val="16"/>
                <w:lang w:val="en-US"/>
              </w:rPr>
            </w:pPr>
          </w:p>
        </w:tc>
      </w:tr>
      <w:tr w:rsidR="00F3566B" w:rsidRPr="00EF3BB9" w14:paraId="664C9F74" w14:textId="77777777" w:rsidTr="00AB0A00">
        <w:trPr>
          <w:gridAfter w:val="1"/>
          <w:wAfter w:w="338" w:type="dxa"/>
          <w:trHeight w:val="163"/>
        </w:trPr>
        <w:tc>
          <w:tcPr>
            <w:tcW w:w="13181" w:type="dxa"/>
            <w:gridSpan w:val="22"/>
            <w:tcBorders>
              <w:top w:val="nil"/>
              <w:left w:val="nil"/>
              <w:bottom w:val="nil"/>
              <w:right w:val="nil"/>
            </w:tcBorders>
            <w:shd w:val="clear" w:color="auto" w:fill="auto"/>
            <w:noWrap/>
            <w:vAlign w:val="bottom"/>
            <w:hideMark/>
          </w:tcPr>
          <w:p w14:paraId="437478D7" w14:textId="77777777" w:rsidR="00F3566B" w:rsidRPr="00D03491" w:rsidRDefault="00010171" w:rsidP="00F3566B">
            <w:pPr>
              <w:spacing w:line="240" w:lineRule="auto"/>
              <w:jc w:val="center"/>
              <w:rPr>
                <w:rFonts w:asciiTheme="minorHAnsi" w:eastAsia="Times New Roman" w:hAnsiTheme="minorHAnsi" w:cstheme="minorHAnsi"/>
                <w:b/>
                <w:bCs/>
                <w:color w:val="000000"/>
                <w:sz w:val="16"/>
                <w:szCs w:val="16"/>
                <w:lang w:val="ru-RU"/>
              </w:rPr>
            </w:pPr>
            <w:r w:rsidRPr="00EF3BB9">
              <w:rPr>
                <w:rFonts w:asciiTheme="minorHAnsi" w:eastAsia="Times New Roman" w:hAnsiTheme="minorHAnsi" w:cstheme="minorHAnsi"/>
                <w:b/>
                <w:bCs/>
                <w:color w:val="000000"/>
                <w:sz w:val="16"/>
                <w:szCs w:val="16"/>
              </w:rPr>
              <w:t xml:space="preserve">Таблица №6.2. ПОСТИГНАТА </w:t>
            </w:r>
            <w:r w:rsidR="00F3566B" w:rsidRPr="00D03491">
              <w:rPr>
                <w:rFonts w:asciiTheme="minorHAnsi" w:eastAsia="Times New Roman" w:hAnsiTheme="minorHAnsi" w:cstheme="minorHAnsi"/>
                <w:b/>
                <w:bCs/>
                <w:color w:val="000000"/>
                <w:sz w:val="16"/>
                <w:szCs w:val="16"/>
                <w:lang w:val="ru-RU"/>
              </w:rPr>
              <w:t>СТЕПЕН НА МАТЕРИАЛНО ОПОЛЗОТВОРЯВАНЕ НА СО ЗА ПРОЕКТА</w:t>
            </w:r>
          </w:p>
        </w:tc>
      </w:tr>
      <w:tr w:rsidR="00F3566B" w:rsidRPr="00EF3BB9" w14:paraId="45BD6312" w14:textId="77777777" w:rsidTr="00AB0A00">
        <w:trPr>
          <w:trHeight w:val="163"/>
        </w:trPr>
        <w:tc>
          <w:tcPr>
            <w:tcW w:w="1019" w:type="dxa"/>
            <w:tcBorders>
              <w:top w:val="nil"/>
              <w:left w:val="nil"/>
              <w:bottom w:val="nil"/>
              <w:right w:val="nil"/>
            </w:tcBorders>
            <w:shd w:val="clear" w:color="auto" w:fill="auto"/>
            <w:noWrap/>
            <w:vAlign w:val="bottom"/>
            <w:hideMark/>
          </w:tcPr>
          <w:p w14:paraId="248E0CB2" w14:textId="77777777" w:rsidR="00F3566B" w:rsidRPr="00D03491" w:rsidRDefault="00F3566B" w:rsidP="00F3566B">
            <w:pPr>
              <w:spacing w:line="240" w:lineRule="auto"/>
              <w:jc w:val="left"/>
              <w:rPr>
                <w:rFonts w:asciiTheme="minorHAnsi" w:eastAsia="Times New Roman" w:hAnsiTheme="minorHAnsi" w:cstheme="minorHAnsi"/>
                <w:color w:val="000000"/>
                <w:sz w:val="16"/>
                <w:szCs w:val="16"/>
                <w:lang w:val="ru-RU"/>
              </w:rPr>
            </w:pPr>
          </w:p>
        </w:tc>
        <w:tc>
          <w:tcPr>
            <w:tcW w:w="1492" w:type="dxa"/>
            <w:tcBorders>
              <w:top w:val="nil"/>
              <w:left w:val="nil"/>
              <w:bottom w:val="nil"/>
              <w:right w:val="nil"/>
            </w:tcBorders>
            <w:shd w:val="clear" w:color="auto" w:fill="auto"/>
            <w:noWrap/>
            <w:vAlign w:val="bottom"/>
            <w:hideMark/>
          </w:tcPr>
          <w:p w14:paraId="7889BD30" w14:textId="77777777" w:rsidR="00F3566B" w:rsidRPr="00D03491" w:rsidRDefault="00F3566B" w:rsidP="00F3566B">
            <w:pPr>
              <w:spacing w:line="240" w:lineRule="auto"/>
              <w:jc w:val="left"/>
              <w:rPr>
                <w:rFonts w:asciiTheme="minorHAnsi" w:eastAsia="Times New Roman" w:hAnsiTheme="minorHAnsi" w:cstheme="minorHAnsi"/>
                <w:color w:val="000000"/>
                <w:sz w:val="16"/>
                <w:szCs w:val="16"/>
                <w:lang w:val="ru-RU"/>
              </w:rPr>
            </w:pPr>
          </w:p>
        </w:tc>
        <w:tc>
          <w:tcPr>
            <w:tcW w:w="1347" w:type="dxa"/>
            <w:tcBorders>
              <w:top w:val="nil"/>
              <w:left w:val="nil"/>
              <w:bottom w:val="nil"/>
              <w:right w:val="nil"/>
            </w:tcBorders>
            <w:shd w:val="clear" w:color="auto" w:fill="auto"/>
            <w:noWrap/>
            <w:vAlign w:val="bottom"/>
            <w:hideMark/>
          </w:tcPr>
          <w:p w14:paraId="572BC0F0" w14:textId="77777777" w:rsidR="00F3566B" w:rsidRPr="00D03491" w:rsidRDefault="00F3566B" w:rsidP="00F3566B">
            <w:pPr>
              <w:spacing w:line="240" w:lineRule="auto"/>
              <w:jc w:val="left"/>
              <w:rPr>
                <w:rFonts w:asciiTheme="minorHAnsi" w:eastAsia="Times New Roman" w:hAnsiTheme="minorHAnsi" w:cstheme="minorHAnsi"/>
                <w:color w:val="000000"/>
                <w:sz w:val="16"/>
                <w:szCs w:val="16"/>
                <w:lang w:val="ru-RU"/>
              </w:rPr>
            </w:pPr>
          </w:p>
        </w:tc>
        <w:tc>
          <w:tcPr>
            <w:tcW w:w="1079" w:type="dxa"/>
            <w:tcBorders>
              <w:top w:val="nil"/>
              <w:left w:val="nil"/>
              <w:bottom w:val="nil"/>
              <w:right w:val="nil"/>
            </w:tcBorders>
            <w:shd w:val="clear" w:color="auto" w:fill="auto"/>
            <w:noWrap/>
            <w:vAlign w:val="bottom"/>
            <w:hideMark/>
          </w:tcPr>
          <w:p w14:paraId="4495A39C" w14:textId="77777777" w:rsidR="00F3566B" w:rsidRPr="00D03491" w:rsidRDefault="00F3566B" w:rsidP="00F3566B">
            <w:pPr>
              <w:spacing w:line="240" w:lineRule="auto"/>
              <w:jc w:val="left"/>
              <w:rPr>
                <w:rFonts w:asciiTheme="minorHAnsi" w:eastAsia="Times New Roman" w:hAnsiTheme="minorHAnsi" w:cstheme="minorHAnsi"/>
                <w:color w:val="000000"/>
                <w:sz w:val="16"/>
                <w:szCs w:val="16"/>
                <w:lang w:val="ru-RU"/>
              </w:rPr>
            </w:pPr>
          </w:p>
        </w:tc>
        <w:tc>
          <w:tcPr>
            <w:tcW w:w="236" w:type="dxa"/>
            <w:tcBorders>
              <w:top w:val="nil"/>
              <w:left w:val="nil"/>
              <w:bottom w:val="nil"/>
              <w:right w:val="nil"/>
            </w:tcBorders>
            <w:shd w:val="clear" w:color="auto" w:fill="auto"/>
            <w:noWrap/>
            <w:vAlign w:val="bottom"/>
            <w:hideMark/>
          </w:tcPr>
          <w:p w14:paraId="3BB26B25" w14:textId="77777777" w:rsidR="00F3566B" w:rsidRPr="00D03491" w:rsidRDefault="00F3566B" w:rsidP="00F3566B">
            <w:pPr>
              <w:spacing w:line="240" w:lineRule="auto"/>
              <w:jc w:val="left"/>
              <w:rPr>
                <w:rFonts w:asciiTheme="minorHAnsi" w:eastAsia="Times New Roman" w:hAnsiTheme="minorHAnsi" w:cstheme="minorHAnsi"/>
                <w:color w:val="000000"/>
                <w:sz w:val="16"/>
                <w:szCs w:val="16"/>
                <w:lang w:val="ru-RU"/>
              </w:rPr>
            </w:pPr>
          </w:p>
        </w:tc>
        <w:tc>
          <w:tcPr>
            <w:tcW w:w="1318" w:type="dxa"/>
            <w:gridSpan w:val="2"/>
            <w:tcBorders>
              <w:top w:val="nil"/>
              <w:left w:val="nil"/>
              <w:bottom w:val="nil"/>
              <w:right w:val="nil"/>
            </w:tcBorders>
            <w:shd w:val="clear" w:color="auto" w:fill="auto"/>
            <w:noWrap/>
            <w:vAlign w:val="bottom"/>
            <w:hideMark/>
          </w:tcPr>
          <w:p w14:paraId="46C52B41" w14:textId="77777777" w:rsidR="00F3566B" w:rsidRPr="00D03491" w:rsidRDefault="00F3566B" w:rsidP="00F3566B">
            <w:pPr>
              <w:spacing w:line="240" w:lineRule="auto"/>
              <w:jc w:val="left"/>
              <w:rPr>
                <w:rFonts w:asciiTheme="minorHAnsi" w:eastAsia="Times New Roman" w:hAnsiTheme="minorHAnsi" w:cstheme="minorHAnsi"/>
                <w:color w:val="000000"/>
                <w:sz w:val="16"/>
                <w:szCs w:val="16"/>
                <w:lang w:val="ru-RU"/>
              </w:rPr>
            </w:pPr>
          </w:p>
        </w:tc>
        <w:tc>
          <w:tcPr>
            <w:tcW w:w="875" w:type="dxa"/>
            <w:gridSpan w:val="3"/>
            <w:tcBorders>
              <w:top w:val="nil"/>
              <w:left w:val="nil"/>
              <w:bottom w:val="nil"/>
              <w:right w:val="nil"/>
            </w:tcBorders>
            <w:shd w:val="clear" w:color="auto" w:fill="auto"/>
            <w:noWrap/>
            <w:vAlign w:val="bottom"/>
            <w:hideMark/>
          </w:tcPr>
          <w:p w14:paraId="15193B07" w14:textId="77777777" w:rsidR="00F3566B" w:rsidRPr="00D03491" w:rsidRDefault="00F3566B" w:rsidP="00F3566B">
            <w:pPr>
              <w:spacing w:line="240" w:lineRule="auto"/>
              <w:jc w:val="left"/>
              <w:rPr>
                <w:rFonts w:asciiTheme="minorHAnsi" w:eastAsia="Times New Roman" w:hAnsiTheme="minorHAnsi" w:cstheme="minorHAnsi"/>
                <w:color w:val="000000"/>
                <w:sz w:val="16"/>
                <w:szCs w:val="16"/>
                <w:lang w:val="ru-RU"/>
              </w:rPr>
            </w:pPr>
          </w:p>
        </w:tc>
        <w:tc>
          <w:tcPr>
            <w:tcW w:w="1070" w:type="dxa"/>
            <w:tcBorders>
              <w:top w:val="nil"/>
              <w:left w:val="nil"/>
              <w:bottom w:val="nil"/>
              <w:right w:val="nil"/>
            </w:tcBorders>
            <w:shd w:val="clear" w:color="auto" w:fill="auto"/>
            <w:noWrap/>
            <w:vAlign w:val="bottom"/>
            <w:hideMark/>
          </w:tcPr>
          <w:p w14:paraId="03FA29ED" w14:textId="77777777" w:rsidR="00F3566B" w:rsidRPr="00D03491" w:rsidRDefault="00F3566B" w:rsidP="00F3566B">
            <w:pPr>
              <w:spacing w:line="240" w:lineRule="auto"/>
              <w:jc w:val="left"/>
              <w:rPr>
                <w:rFonts w:asciiTheme="minorHAnsi" w:eastAsia="Times New Roman" w:hAnsiTheme="minorHAnsi" w:cstheme="minorHAnsi"/>
                <w:color w:val="000000"/>
                <w:sz w:val="16"/>
                <w:szCs w:val="16"/>
                <w:lang w:val="ru-RU"/>
              </w:rPr>
            </w:pPr>
          </w:p>
        </w:tc>
        <w:tc>
          <w:tcPr>
            <w:tcW w:w="1284" w:type="dxa"/>
            <w:gridSpan w:val="4"/>
            <w:tcBorders>
              <w:top w:val="nil"/>
              <w:left w:val="nil"/>
              <w:bottom w:val="nil"/>
              <w:right w:val="nil"/>
            </w:tcBorders>
            <w:shd w:val="clear" w:color="auto" w:fill="auto"/>
            <w:noWrap/>
            <w:vAlign w:val="bottom"/>
            <w:hideMark/>
          </w:tcPr>
          <w:p w14:paraId="2F272D49" w14:textId="77777777" w:rsidR="00F3566B" w:rsidRPr="00D03491" w:rsidRDefault="00F3566B" w:rsidP="00F3566B">
            <w:pPr>
              <w:spacing w:line="240" w:lineRule="auto"/>
              <w:jc w:val="left"/>
              <w:rPr>
                <w:rFonts w:asciiTheme="minorHAnsi" w:eastAsia="Times New Roman" w:hAnsiTheme="minorHAnsi" w:cstheme="minorHAnsi"/>
                <w:color w:val="000000"/>
                <w:sz w:val="16"/>
                <w:szCs w:val="16"/>
                <w:lang w:val="ru-RU"/>
              </w:rPr>
            </w:pPr>
          </w:p>
        </w:tc>
        <w:tc>
          <w:tcPr>
            <w:tcW w:w="1337" w:type="dxa"/>
            <w:gridSpan w:val="2"/>
            <w:tcBorders>
              <w:top w:val="nil"/>
              <w:left w:val="nil"/>
              <w:bottom w:val="nil"/>
              <w:right w:val="nil"/>
            </w:tcBorders>
            <w:shd w:val="clear" w:color="auto" w:fill="auto"/>
            <w:noWrap/>
            <w:vAlign w:val="bottom"/>
            <w:hideMark/>
          </w:tcPr>
          <w:p w14:paraId="0D01083D" w14:textId="77777777" w:rsidR="00F3566B" w:rsidRPr="00D03491" w:rsidRDefault="00F3566B" w:rsidP="00F3566B">
            <w:pPr>
              <w:spacing w:line="240" w:lineRule="auto"/>
              <w:jc w:val="left"/>
              <w:rPr>
                <w:rFonts w:asciiTheme="minorHAnsi" w:eastAsia="Times New Roman" w:hAnsiTheme="minorHAnsi" w:cstheme="minorHAnsi"/>
                <w:color w:val="000000"/>
                <w:sz w:val="16"/>
                <w:szCs w:val="16"/>
                <w:lang w:val="ru-RU"/>
              </w:rPr>
            </w:pPr>
          </w:p>
        </w:tc>
        <w:tc>
          <w:tcPr>
            <w:tcW w:w="1185" w:type="dxa"/>
            <w:gridSpan w:val="3"/>
            <w:tcBorders>
              <w:top w:val="nil"/>
              <w:left w:val="nil"/>
              <w:bottom w:val="nil"/>
              <w:right w:val="nil"/>
            </w:tcBorders>
            <w:shd w:val="clear" w:color="auto" w:fill="auto"/>
            <w:noWrap/>
            <w:vAlign w:val="bottom"/>
            <w:hideMark/>
          </w:tcPr>
          <w:p w14:paraId="7BA5C0E8" w14:textId="77777777" w:rsidR="00F3566B" w:rsidRPr="00D03491" w:rsidRDefault="00F3566B" w:rsidP="00F3566B">
            <w:pPr>
              <w:spacing w:line="240" w:lineRule="auto"/>
              <w:jc w:val="left"/>
              <w:rPr>
                <w:rFonts w:asciiTheme="minorHAnsi" w:eastAsia="Times New Roman" w:hAnsiTheme="minorHAnsi" w:cstheme="minorHAnsi"/>
                <w:color w:val="000000"/>
                <w:sz w:val="16"/>
                <w:szCs w:val="16"/>
                <w:lang w:val="ru-RU"/>
              </w:rPr>
            </w:pPr>
          </w:p>
        </w:tc>
        <w:tc>
          <w:tcPr>
            <w:tcW w:w="1277" w:type="dxa"/>
            <w:gridSpan w:val="3"/>
            <w:tcBorders>
              <w:top w:val="nil"/>
              <w:left w:val="nil"/>
              <w:bottom w:val="nil"/>
              <w:right w:val="nil"/>
            </w:tcBorders>
            <w:shd w:val="clear" w:color="auto" w:fill="auto"/>
            <w:noWrap/>
            <w:vAlign w:val="bottom"/>
            <w:hideMark/>
          </w:tcPr>
          <w:p w14:paraId="20E67FB1" w14:textId="77777777" w:rsidR="00F3566B" w:rsidRPr="00D03491" w:rsidRDefault="00F3566B" w:rsidP="00F3566B">
            <w:pPr>
              <w:spacing w:line="240" w:lineRule="auto"/>
              <w:jc w:val="left"/>
              <w:rPr>
                <w:rFonts w:asciiTheme="minorHAnsi" w:eastAsia="Times New Roman" w:hAnsiTheme="minorHAnsi" w:cstheme="minorHAnsi"/>
                <w:color w:val="000000"/>
                <w:sz w:val="16"/>
                <w:szCs w:val="16"/>
                <w:lang w:val="ru-RU"/>
              </w:rPr>
            </w:pPr>
          </w:p>
        </w:tc>
      </w:tr>
      <w:tr w:rsidR="00F3566B" w:rsidRPr="00EF3BB9" w14:paraId="1167C929" w14:textId="77777777" w:rsidTr="00AB0A00">
        <w:trPr>
          <w:gridAfter w:val="1"/>
          <w:wAfter w:w="338" w:type="dxa"/>
          <w:trHeight w:val="302"/>
        </w:trPr>
        <w:tc>
          <w:tcPr>
            <w:tcW w:w="4937"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0D8E851B" w14:textId="77777777" w:rsidR="00F3566B" w:rsidRPr="00D03491" w:rsidRDefault="00F3566B" w:rsidP="00F3566B">
            <w:pPr>
              <w:spacing w:line="240" w:lineRule="auto"/>
              <w:jc w:val="center"/>
              <w:rPr>
                <w:rFonts w:asciiTheme="minorHAnsi" w:eastAsia="Times New Roman" w:hAnsiTheme="minorHAnsi" w:cstheme="minorHAnsi"/>
                <w:b/>
                <w:bCs/>
                <w:color w:val="000000"/>
                <w:sz w:val="16"/>
                <w:szCs w:val="16"/>
                <w:lang w:val="ru-RU"/>
              </w:rPr>
            </w:pPr>
            <w:r w:rsidRPr="00D03491">
              <w:rPr>
                <w:rFonts w:asciiTheme="minorHAnsi" w:eastAsia="Times New Roman" w:hAnsiTheme="minorHAnsi" w:cstheme="minorHAnsi"/>
                <w:b/>
                <w:bCs/>
                <w:color w:val="000000"/>
                <w:sz w:val="16"/>
                <w:szCs w:val="16"/>
                <w:lang w:val="ru-RU"/>
              </w:rPr>
              <w:t>Общо количество на образуваните СО (тонове)</w:t>
            </w:r>
          </w:p>
        </w:tc>
        <w:tc>
          <w:tcPr>
            <w:tcW w:w="4057" w:type="dxa"/>
            <w:gridSpan w:val="9"/>
            <w:tcBorders>
              <w:top w:val="single" w:sz="4" w:space="0" w:color="auto"/>
              <w:left w:val="nil"/>
              <w:bottom w:val="single" w:sz="4" w:space="0" w:color="auto"/>
              <w:right w:val="single" w:sz="4" w:space="0" w:color="000000"/>
            </w:tcBorders>
            <w:shd w:val="clear" w:color="auto" w:fill="auto"/>
            <w:noWrap/>
            <w:vAlign w:val="center"/>
            <w:hideMark/>
          </w:tcPr>
          <w:p w14:paraId="2F950EF0" w14:textId="77777777" w:rsidR="00F3566B" w:rsidRPr="00D03491" w:rsidRDefault="00F3566B" w:rsidP="00F3566B">
            <w:pPr>
              <w:spacing w:line="240" w:lineRule="auto"/>
              <w:jc w:val="center"/>
              <w:rPr>
                <w:rFonts w:asciiTheme="minorHAnsi" w:eastAsia="Times New Roman" w:hAnsiTheme="minorHAnsi" w:cstheme="minorHAnsi"/>
                <w:b/>
                <w:bCs/>
                <w:color w:val="000000"/>
                <w:sz w:val="16"/>
                <w:szCs w:val="16"/>
                <w:lang w:val="ru-RU"/>
              </w:rPr>
            </w:pPr>
            <w:r w:rsidRPr="00D03491">
              <w:rPr>
                <w:rFonts w:asciiTheme="minorHAnsi" w:eastAsia="Times New Roman" w:hAnsiTheme="minorHAnsi" w:cstheme="minorHAnsi"/>
                <w:b/>
                <w:bCs/>
                <w:color w:val="000000"/>
                <w:sz w:val="16"/>
                <w:szCs w:val="16"/>
                <w:lang w:val="ru-RU"/>
              </w:rPr>
              <w:t>Количество на  материално оползотворените СО (тонове) *</w:t>
            </w:r>
          </w:p>
        </w:tc>
        <w:tc>
          <w:tcPr>
            <w:tcW w:w="4187" w:type="dxa"/>
            <w:gridSpan w:val="9"/>
            <w:tcBorders>
              <w:top w:val="single" w:sz="4" w:space="0" w:color="auto"/>
              <w:left w:val="nil"/>
              <w:bottom w:val="single" w:sz="4" w:space="0" w:color="auto"/>
              <w:right w:val="single" w:sz="4" w:space="0" w:color="000000"/>
            </w:tcBorders>
            <w:shd w:val="clear" w:color="auto" w:fill="auto"/>
            <w:vAlign w:val="center"/>
            <w:hideMark/>
          </w:tcPr>
          <w:p w14:paraId="046AD486" w14:textId="77777777" w:rsidR="00F3566B" w:rsidRPr="00D03491" w:rsidRDefault="00F3566B" w:rsidP="00F3566B">
            <w:pPr>
              <w:spacing w:line="240" w:lineRule="auto"/>
              <w:jc w:val="center"/>
              <w:rPr>
                <w:rFonts w:asciiTheme="minorHAnsi" w:eastAsia="Times New Roman" w:hAnsiTheme="minorHAnsi" w:cstheme="minorHAnsi"/>
                <w:b/>
                <w:bCs/>
                <w:color w:val="000000"/>
                <w:sz w:val="16"/>
                <w:szCs w:val="16"/>
                <w:lang w:val="ru-RU"/>
              </w:rPr>
            </w:pPr>
            <w:r w:rsidRPr="00D03491">
              <w:rPr>
                <w:rFonts w:asciiTheme="minorHAnsi" w:eastAsia="Times New Roman" w:hAnsiTheme="minorHAnsi" w:cstheme="minorHAnsi"/>
                <w:b/>
                <w:bCs/>
                <w:color w:val="000000"/>
                <w:sz w:val="16"/>
                <w:szCs w:val="16"/>
                <w:lang w:val="ru-RU"/>
              </w:rPr>
              <w:t>Степен на материално оползотворените СО (%)</w:t>
            </w:r>
          </w:p>
        </w:tc>
      </w:tr>
    </w:tbl>
    <w:p w14:paraId="559CF160" w14:textId="77777777" w:rsidR="00CD3592" w:rsidRPr="00EF3BB9" w:rsidRDefault="00CD3592" w:rsidP="00F3566B">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sz w:val="16"/>
          <w:szCs w:val="16"/>
          <w:lang w:val="bg-BG"/>
        </w:rPr>
      </w:pPr>
      <w:bookmarkStart w:id="18" w:name="_MON_1471184965"/>
      <w:bookmarkStart w:id="19" w:name="_MON_1471184782"/>
      <w:bookmarkEnd w:id="18"/>
      <w:bookmarkEnd w:id="19"/>
    </w:p>
    <w:p w14:paraId="00E4D4A8" w14:textId="77777777" w:rsidR="00CD3592" w:rsidRPr="00EF3BB9" w:rsidRDefault="00CD3592" w:rsidP="00F3566B">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sz w:val="16"/>
          <w:szCs w:val="16"/>
          <w:lang w:val="bg-BG"/>
        </w:rPr>
      </w:pPr>
    </w:p>
    <w:p w14:paraId="65BEF045" w14:textId="77777777" w:rsidR="00CD3592" w:rsidRPr="00EF3BB9" w:rsidRDefault="00CD3592" w:rsidP="00F3566B">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sz w:val="16"/>
          <w:szCs w:val="16"/>
          <w:lang w:val="bg-BG"/>
        </w:rPr>
      </w:pPr>
    </w:p>
    <w:tbl>
      <w:tblPr>
        <w:tblW w:w="13170" w:type="dxa"/>
        <w:tblLayout w:type="fixed"/>
        <w:tblLook w:val="04A0" w:firstRow="1" w:lastRow="0" w:firstColumn="1" w:lastColumn="0" w:noHBand="0" w:noVBand="1"/>
      </w:tblPr>
      <w:tblGrid>
        <w:gridCol w:w="600"/>
        <w:gridCol w:w="1929"/>
        <w:gridCol w:w="1404"/>
        <w:gridCol w:w="4133"/>
        <w:gridCol w:w="2549"/>
        <w:gridCol w:w="2555"/>
      </w:tblGrid>
      <w:tr w:rsidR="00CD3592" w:rsidRPr="00EF3BB9" w14:paraId="79168908" w14:textId="77777777" w:rsidTr="00AB0A00">
        <w:trPr>
          <w:trHeight w:val="115"/>
        </w:trPr>
        <w:tc>
          <w:tcPr>
            <w:tcW w:w="2529" w:type="dxa"/>
            <w:gridSpan w:val="2"/>
            <w:tcBorders>
              <w:top w:val="nil"/>
              <w:left w:val="nil"/>
              <w:bottom w:val="nil"/>
              <w:right w:val="nil"/>
            </w:tcBorders>
          </w:tcPr>
          <w:p w14:paraId="69146C98" w14:textId="77777777" w:rsidR="00CD3592" w:rsidRPr="00EF3BB9" w:rsidRDefault="00CD3592" w:rsidP="00010171">
            <w:pPr>
              <w:spacing w:line="240" w:lineRule="auto"/>
              <w:rPr>
                <w:rFonts w:asciiTheme="minorHAnsi" w:eastAsia="Times New Roman" w:hAnsiTheme="minorHAnsi" w:cstheme="minorHAnsi"/>
                <w:b/>
                <w:bCs/>
                <w:color w:val="000000"/>
                <w:sz w:val="16"/>
                <w:szCs w:val="16"/>
              </w:rPr>
            </w:pPr>
          </w:p>
        </w:tc>
        <w:tc>
          <w:tcPr>
            <w:tcW w:w="10641" w:type="dxa"/>
            <w:gridSpan w:val="4"/>
            <w:tcBorders>
              <w:top w:val="nil"/>
              <w:left w:val="nil"/>
              <w:bottom w:val="nil"/>
              <w:right w:val="nil"/>
            </w:tcBorders>
          </w:tcPr>
          <w:p w14:paraId="4F96ED3E" w14:textId="77777777" w:rsidR="00CD3592" w:rsidRPr="00EF3BB9" w:rsidRDefault="00CD3592" w:rsidP="00010171">
            <w:pPr>
              <w:spacing w:line="240" w:lineRule="auto"/>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Таблица №6.3. ОПИСАНИЕ НА ВЛОЖЕНИТЕ В ПРОЕТКА РЕЦИКЛИРАНИ СТРОИТЕЛНИ МАТЕРИАЛИ, СО, ОПОЛЗОТВОРЕНИ В ОБРАТНИ НАСИПИ, И ПРОДУКТИ, ПОДГОТВЕНИ ОТ СО ЗА ВТОРА УПОТРЕБА</w:t>
            </w:r>
          </w:p>
          <w:p w14:paraId="6C183E2F" w14:textId="77777777" w:rsidR="00CD3592" w:rsidRPr="00EF3BB9" w:rsidRDefault="00CD3592" w:rsidP="00010171">
            <w:pPr>
              <w:spacing w:line="240" w:lineRule="auto"/>
              <w:rPr>
                <w:rFonts w:asciiTheme="minorHAnsi" w:eastAsia="Times New Roman" w:hAnsiTheme="minorHAnsi" w:cstheme="minorHAnsi"/>
                <w:b/>
                <w:bCs/>
                <w:color w:val="000000"/>
                <w:sz w:val="16"/>
                <w:szCs w:val="16"/>
              </w:rPr>
            </w:pPr>
          </w:p>
        </w:tc>
      </w:tr>
      <w:tr w:rsidR="00CD3592" w:rsidRPr="00EF3BB9" w14:paraId="40A32B8F" w14:textId="77777777" w:rsidTr="00AB0A00">
        <w:trPr>
          <w:trHeight w:val="214"/>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3F0C3"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w:t>
            </w:r>
          </w:p>
        </w:tc>
        <w:tc>
          <w:tcPr>
            <w:tcW w:w="3333" w:type="dxa"/>
            <w:gridSpan w:val="2"/>
            <w:tcBorders>
              <w:top w:val="single" w:sz="4" w:space="0" w:color="auto"/>
              <w:left w:val="single" w:sz="4" w:space="0" w:color="auto"/>
              <w:bottom w:val="single" w:sz="4" w:space="0" w:color="auto"/>
              <w:right w:val="single" w:sz="4" w:space="0" w:color="auto"/>
            </w:tcBorders>
          </w:tcPr>
          <w:p w14:paraId="76886897" w14:textId="77777777" w:rsidR="00CD3592" w:rsidRPr="00EF3BB9" w:rsidRDefault="00CD3592" w:rsidP="00CD3592">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Влагане в дейности по: ново строителство, реконструкция, рехабилитация, основни ремонти</w:t>
            </w:r>
          </w:p>
        </w:tc>
        <w:tc>
          <w:tcPr>
            <w:tcW w:w="4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215D84"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Вид и описание на рециклираните строителни материали</w:t>
            </w:r>
          </w:p>
        </w:tc>
        <w:tc>
          <w:tcPr>
            <w:tcW w:w="2549" w:type="dxa"/>
            <w:tcBorders>
              <w:top w:val="single" w:sz="4" w:space="0" w:color="auto"/>
              <w:left w:val="single" w:sz="4" w:space="0" w:color="auto"/>
              <w:bottom w:val="single" w:sz="4" w:space="0" w:color="auto"/>
              <w:right w:val="single" w:sz="4" w:space="0" w:color="auto"/>
            </w:tcBorders>
          </w:tcPr>
          <w:p w14:paraId="1D0D8A1D"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СО, оползотворени в обратни насипи и продукти, подготвени от СО за повторна употреба</w:t>
            </w:r>
          </w:p>
        </w:tc>
        <w:tc>
          <w:tcPr>
            <w:tcW w:w="2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8495C"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Конкретно приложение в строежа/част от строежа</w:t>
            </w:r>
          </w:p>
        </w:tc>
      </w:tr>
      <w:tr w:rsidR="00CD3592" w:rsidRPr="00EF3BB9" w14:paraId="02DB4D76" w14:textId="77777777" w:rsidTr="00AB0A00">
        <w:trPr>
          <w:trHeight w:val="214"/>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ADE52"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1</w:t>
            </w:r>
          </w:p>
        </w:tc>
        <w:tc>
          <w:tcPr>
            <w:tcW w:w="3333" w:type="dxa"/>
            <w:gridSpan w:val="2"/>
            <w:tcBorders>
              <w:top w:val="single" w:sz="4" w:space="0" w:color="auto"/>
              <w:left w:val="single" w:sz="4" w:space="0" w:color="auto"/>
              <w:bottom w:val="single" w:sz="4" w:space="0" w:color="auto"/>
              <w:right w:val="single" w:sz="4" w:space="0" w:color="auto"/>
            </w:tcBorders>
          </w:tcPr>
          <w:p w14:paraId="57BFD3AB"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2</w:t>
            </w:r>
          </w:p>
        </w:tc>
        <w:tc>
          <w:tcPr>
            <w:tcW w:w="4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2825D4"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3</w:t>
            </w:r>
          </w:p>
        </w:tc>
        <w:tc>
          <w:tcPr>
            <w:tcW w:w="2549" w:type="dxa"/>
            <w:tcBorders>
              <w:top w:val="single" w:sz="4" w:space="0" w:color="auto"/>
              <w:left w:val="single" w:sz="4" w:space="0" w:color="auto"/>
              <w:bottom w:val="single" w:sz="4" w:space="0" w:color="auto"/>
              <w:right w:val="single" w:sz="4" w:space="0" w:color="auto"/>
            </w:tcBorders>
          </w:tcPr>
          <w:p w14:paraId="204026A3"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4</w:t>
            </w:r>
          </w:p>
        </w:tc>
        <w:tc>
          <w:tcPr>
            <w:tcW w:w="2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6EEFD"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5</w:t>
            </w:r>
          </w:p>
        </w:tc>
      </w:tr>
    </w:tbl>
    <w:p w14:paraId="32374A69" w14:textId="77777777" w:rsidR="00010171" w:rsidRPr="00EF3BB9" w:rsidRDefault="00010171" w:rsidP="00F3566B">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sz w:val="16"/>
          <w:szCs w:val="16"/>
          <w:lang w:val="bg-BG"/>
        </w:rPr>
      </w:pPr>
    </w:p>
    <w:p w14:paraId="0E2E6DE0" w14:textId="77777777" w:rsidR="00010171" w:rsidRPr="00EF3BB9" w:rsidRDefault="00010171" w:rsidP="00F3566B">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sz w:val="16"/>
          <w:szCs w:val="16"/>
          <w:lang w:val="bg-BG"/>
        </w:rPr>
      </w:pPr>
    </w:p>
    <w:tbl>
      <w:tblPr>
        <w:tblW w:w="13519" w:type="dxa"/>
        <w:tblLayout w:type="fixed"/>
        <w:tblLook w:val="04A0" w:firstRow="1" w:lastRow="0" w:firstColumn="1" w:lastColumn="0" w:noHBand="0" w:noVBand="1"/>
      </w:tblPr>
      <w:tblGrid>
        <w:gridCol w:w="1020"/>
        <w:gridCol w:w="1493"/>
        <w:gridCol w:w="1347"/>
        <w:gridCol w:w="1079"/>
        <w:gridCol w:w="236"/>
        <w:gridCol w:w="1318"/>
        <w:gridCol w:w="875"/>
        <w:gridCol w:w="1070"/>
        <w:gridCol w:w="557"/>
        <w:gridCol w:w="725"/>
        <w:gridCol w:w="1337"/>
        <w:gridCol w:w="1185"/>
        <w:gridCol w:w="939"/>
        <w:gridCol w:w="338"/>
      </w:tblGrid>
      <w:tr w:rsidR="00CD3592" w:rsidRPr="00EF3BB9" w14:paraId="143A6ECB" w14:textId="77777777" w:rsidTr="00AB0A00">
        <w:trPr>
          <w:gridAfter w:val="1"/>
          <w:wAfter w:w="338" w:type="dxa"/>
          <w:trHeight w:val="222"/>
        </w:trPr>
        <w:tc>
          <w:tcPr>
            <w:tcW w:w="13181" w:type="dxa"/>
            <w:gridSpan w:val="13"/>
            <w:tcBorders>
              <w:top w:val="nil"/>
              <w:left w:val="nil"/>
              <w:bottom w:val="nil"/>
              <w:right w:val="nil"/>
            </w:tcBorders>
            <w:shd w:val="clear" w:color="auto" w:fill="auto"/>
            <w:noWrap/>
            <w:vAlign w:val="bottom"/>
            <w:hideMark/>
          </w:tcPr>
          <w:p w14:paraId="2639D8AF" w14:textId="77777777" w:rsidR="00CD3592" w:rsidRPr="00D03491" w:rsidRDefault="00CD3592" w:rsidP="00CD3592">
            <w:pPr>
              <w:spacing w:line="240" w:lineRule="auto"/>
              <w:jc w:val="center"/>
              <w:rPr>
                <w:rFonts w:asciiTheme="minorHAnsi" w:eastAsia="Times New Roman" w:hAnsiTheme="minorHAnsi" w:cstheme="minorHAnsi"/>
                <w:b/>
                <w:bCs/>
                <w:color w:val="000000"/>
                <w:sz w:val="16"/>
                <w:szCs w:val="16"/>
                <w:lang w:val="ru-RU"/>
              </w:rPr>
            </w:pPr>
            <w:r w:rsidRPr="00EF3BB9">
              <w:rPr>
                <w:rFonts w:asciiTheme="minorHAnsi" w:eastAsia="Times New Roman" w:hAnsiTheme="minorHAnsi" w:cstheme="minorHAnsi"/>
                <w:b/>
                <w:bCs/>
                <w:color w:val="000000"/>
                <w:sz w:val="16"/>
                <w:szCs w:val="16"/>
              </w:rPr>
              <w:t>Таблица №6.4. ИЗЧИСЛЯВАНЕ НА СТЕПЕНТА НА ВЛОЖЕНИТЕ РЕЦИКЛИРАНИ СТРОИТЕЛНИ МАТЕРИАЛИ СО</w:t>
            </w:r>
          </w:p>
        </w:tc>
      </w:tr>
      <w:tr w:rsidR="00CD3592" w:rsidRPr="00EF3BB9" w14:paraId="388292C0" w14:textId="77777777" w:rsidTr="00AB0A00">
        <w:trPr>
          <w:trHeight w:val="222"/>
        </w:trPr>
        <w:tc>
          <w:tcPr>
            <w:tcW w:w="1020" w:type="dxa"/>
            <w:tcBorders>
              <w:top w:val="nil"/>
              <w:left w:val="nil"/>
              <w:bottom w:val="nil"/>
              <w:right w:val="nil"/>
            </w:tcBorders>
            <w:shd w:val="clear" w:color="auto" w:fill="auto"/>
            <w:noWrap/>
            <w:vAlign w:val="bottom"/>
            <w:hideMark/>
          </w:tcPr>
          <w:p w14:paraId="20B92496" w14:textId="77777777" w:rsidR="00CD3592" w:rsidRPr="00D03491" w:rsidRDefault="00CD3592" w:rsidP="003039B0">
            <w:pPr>
              <w:spacing w:line="240" w:lineRule="auto"/>
              <w:jc w:val="left"/>
              <w:rPr>
                <w:rFonts w:asciiTheme="minorHAnsi" w:eastAsia="Times New Roman" w:hAnsiTheme="minorHAnsi" w:cstheme="minorHAnsi"/>
                <w:color w:val="000000"/>
                <w:sz w:val="16"/>
                <w:szCs w:val="16"/>
                <w:lang w:val="ru-RU"/>
              </w:rPr>
            </w:pPr>
          </w:p>
        </w:tc>
        <w:tc>
          <w:tcPr>
            <w:tcW w:w="1493" w:type="dxa"/>
            <w:tcBorders>
              <w:top w:val="nil"/>
              <w:left w:val="nil"/>
              <w:bottom w:val="nil"/>
              <w:right w:val="nil"/>
            </w:tcBorders>
            <w:shd w:val="clear" w:color="auto" w:fill="auto"/>
            <w:noWrap/>
            <w:vAlign w:val="bottom"/>
            <w:hideMark/>
          </w:tcPr>
          <w:p w14:paraId="79BD42DD" w14:textId="77777777" w:rsidR="00CD3592" w:rsidRPr="00D03491" w:rsidRDefault="00CD3592" w:rsidP="003039B0">
            <w:pPr>
              <w:spacing w:line="240" w:lineRule="auto"/>
              <w:jc w:val="left"/>
              <w:rPr>
                <w:rFonts w:asciiTheme="minorHAnsi" w:eastAsia="Times New Roman" w:hAnsiTheme="minorHAnsi" w:cstheme="minorHAnsi"/>
                <w:color w:val="000000"/>
                <w:sz w:val="16"/>
                <w:szCs w:val="16"/>
                <w:lang w:val="ru-RU"/>
              </w:rPr>
            </w:pPr>
          </w:p>
        </w:tc>
        <w:tc>
          <w:tcPr>
            <w:tcW w:w="1347" w:type="dxa"/>
            <w:tcBorders>
              <w:top w:val="nil"/>
              <w:left w:val="nil"/>
              <w:bottom w:val="nil"/>
              <w:right w:val="nil"/>
            </w:tcBorders>
            <w:shd w:val="clear" w:color="auto" w:fill="auto"/>
            <w:noWrap/>
            <w:vAlign w:val="bottom"/>
            <w:hideMark/>
          </w:tcPr>
          <w:p w14:paraId="6CBB1736" w14:textId="77777777" w:rsidR="00CD3592" w:rsidRPr="00D03491" w:rsidRDefault="00CD3592" w:rsidP="003039B0">
            <w:pPr>
              <w:spacing w:line="240" w:lineRule="auto"/>
              <w:jc w:val="left"/>
              <w:rPr>
                <w:rFonts w:asciiTheme="minorHAnsi" w:eastAsia="Times New Roman" w:hAnsiTheme="minorHAnsi" w:cstheme="minorHAnsi"/>
                <w:color w:val="000000"/>
                <w:sz w:val="16"/>
                <w:szCs w:val="16"/>
                <w:lang w:val="ru-RU"/>
              </w:rPr>
            </w:pPr>
          </w:p>
        </w:tc>
        <w:tc>
          <w:tcPr>
            <w:tcW w:w="1079" w:type="dxa"/>
            <w:tcBorders>
              <w:top w:val="nil"/>
              <w:left w:val="nil"/>
              <w:bottom w:val="nil"/>
              <w:right w:val="nil"/>
            </w:tcBorders>
            <w:shd w:val="clear" w:color="auto" w:fill="auto"/>
            <w:noWrap/>
            <w:vAlign w:val="bottom"/>
            <w:hideMark/>
          </w:tcPr>
          <w:p w14:paraId="6076676E" w14:textId="77777777" w:rsidR="00CD3592" w:rsidRPr="00D03491" w:rsidRDefault="00CD3592" w:rsidP="003039B0">
            <w:pPr>
              <w:spacing w:line="240" w:lineRule="auto"/>
              <w:jc w:val="left"/>
              <w:rPr>
                <w:rFonts w:asciiTheme="minorHAnsi" w:eastAsia="Times New Roman" w:hAnsiTheme="minorHAnsi" w:cstheme="minorHAnsi"/>
                <w:color w:val="000000"/>
                <w:sz w:val="16"/>
                <w:szCs w:val="16"/>
                <w:lang w:val="ru-RU"/>
              </w:rPr>
            </w:pPr>
          </w:p>
        </w:tc>
        <w:tc>
          <w:tcPr>
            <w:tcW w:w="236" w:type="dxa"/>
            <w:tcBorders>
              <w:top w:val="nil"/>
              <w:left w:val="nil"/>
              <w:bottom w:val="nil"/>
              <w:right w:val="nil"/>
            </w:tcBorders>
            <w:shd w:val="clear" w:color="auto" w:fill="auto"/>
            <w:noWrap/>
            <w:vAlign w:val="bottom"/>
            <w:hideMark/>
          </w:tcPr>
          <w:p w14:paraId="396AC7B2" w14:textId="77777777" w:rsidR="00CD3592" w:rsidRPr="00D03491" w:rsidRDefault="00CD3592" w:rsidP="003039B0">
            <w:pPr>
              <w:spacing w:line="240" w:lineRule="auto"/>
              <w:jc w:val="left"/>
              <w:rPr>
                <w:rFonts w:asciiTheme="minorHAnsi" w:eastAsia="Times New Roman" w:hAnsiTheme="minorHAnsi" w:cstheme="minorHAnsi"/>
                <w:color w:val="000000"/>
                <w:sz w:val="16"/>
                <w:szCs w:val="16"/>
                <w:lang w:val="ru-RU"/>
              </w:rPr>
            </w:pPr>
          </w:p>
        </w:tc>
        <w:tc>
          <w:tcPr>
            <w:tcW w:w="1318" w:type="dxa"/>
            <w:tcBorders>
              <w:top w:val="nil"/>
              <w:left w:val="nil"/>
              <w:bottom w:val="nil"/>
              <w:right w:val="nil"/>
            </w:tcBorders>
            <w:shd w:val="clear" w:color="auto" w:fill="auto"/>
            <w:noWrap/>
            <w:vAlign w:val="bottom"/>
            <w:hideMark/>
          </w:tcPr>
          <w:p w14:paraId="507BBE3F" w14:textId="77777777" w:rsidR="00CD3592" w:rsidRPr="00D03491" w:rsidRDefault="00CD3592" w:rsidP="003039B0">
            <w:pPr>
              <w:spacing w:line="240" w:lineRule="auto"/>
              <w:jc w:val="left"/>
              <w:rPr>
                <w:rFonts w:asciiTheme="minorHAnsi" w:eastAsia="Times New Roman" w:hAnsiTheme="minorHAnsi" w:cstheme="minorHAnsi"/>
                <w:color w:val="000000"/>
                <w:sz w:val="16"/>
                <w:szCs w:val="16"/>
                <w:lang w:val="ru-RU"/>
              </w:rPr>
            </w:pPr>
          </w:p>
        </w:tc>
        <w:tc>
          <w:tcPr>
            <w:tcW w:w="875" w:type="dxa"/>
            <w:tcBorders>
              <w:top w:val="nil"/>
              <w:left w:val="nil"/>
              <w:bottom w:val="nil"/>
              <w:right w:val="nil"/>
            </w:tcBorders>
            <w:shd w:val="clear" w:color="auto" w:fill="auto"/>
            <w:noWrap/>
            <w:vAlign w:val="bottom"/>
            <w:hideMark/>
          </w:tcPr>
          <w:p w14:paraId="363E54C6" w14:textId="77777777" w:rsidR="00CD3592" w:rsidRPr="00D03491" w:rsidRDefault="00CD3592" w:rsidP="003039B0">
            <w:pPr>
              <w:spacing w:line="240" w:lineRule="auto"/>
              <w:jc w:val="left"/>
              <w:rPr>
                <w:rFonts w:asciiTheme="minorHAnsi" w:eastAsia="Times New Roman" w:hAnsiTheme="minorHAnsi" w:cstheme="minorHAnsi"/>
                <w:color w:val="000000"/>
                <w:sz w:val="16"/>
                <w:szCs w:val="16"/>
                <w:lang w:val="ru-RU"/>
              </w:rPr>
            </w:pPr>
          </w:p>
        </w:tc>
        <w:tc>
          <w:tcPr>
            <w:tcW w:w="1070" w:type="dxa"/>
            <w:tcBorders>
              <w:top w:val="nil"/>
              <w:left w:val="nil"/>
              <w:bottom w:val="nil"/>
              <w:right w:val="nil"/>
            </w:tcBorders>
            <w:shd w:val="clear" w:color="auto" w:fill="auto"/>
            <w:noWrap/>
            <w:vAlign w:val="bottom"/>
            <w:hideMark/>
          </w:tcPr>
          <w:p w14:paraId="1046FA43" w14:textId="77777777" w:rsidR="00CD3592" w:rsidRPr="00D03491" w:rsidRDefault="00CD3592" w:rsidP="003039B0">
            <w:pPr>
              <w:spacing w:line="240" w:lineRule="auto"/>
              <w:jc w:val="left"/>
              <w:rPr>
                <w:rFonts w:asciiTheme="minorHAnsi" w:eastAsia="Times New Roman" w:hAnsiTheme="minorHAnsi" w:cstheme="minorHAnsi"/>
                <w:color w:val="000000"/>
                <w:sz w:val="16"/>
                <w:szCs w:val="16"/>
                <w:lang w:val="ru-RU"/>
              </w:rPr>
            </w:pPr>
          </w:p>
        </w:tc>
        <w:tc>
          <w:tcPr>
            <w:tcW w:w="1282" w:type="dxa"/>
            <w:gridSpan w:val="2"/>
            <w:tcBorders>
              <w:top w:val="nil"/>
              <w:left w:val="nil"/>
              <w:bottom w:val="nil"/>
              <w:right w:val="nil"/>
            </w:tcBorders>
            <w:shd w:val="clear" w:color="auto" w:fill="auto"/>
            <w:noWrap/>
            <w:vAlign w:val="bottom"/>
            <w:hideMark/>
          </w:tcPr>
          <w:p w14:paraId="0DFB9703" w14:textId="77777777" w:rsidR="00CD3592" w:rsidRPr="00D03491" w:rsidRDefault="00CD3592" w:rsidP="003039B0">
            <w:pPr>
              <w:spacing w:line="240" w:lineRule="auto"/>
              <w:jc w:val="left"/>
              <w:rPr>
                <w:rFonts w:asciiTheme="minorHAnsi" w:eastAsia="Times New Roman" w:hAnsiTheme="minorHAnsi" w:cstheme="minorHAnsi"/>
                <w:color w:val="000000"/>
                <w:sz w:val="16"/>
                <w:szCs w:val="16"/>
                <w:lang w:val="ru-RU"/>
              </w:rPr>
            </w:pPr>
          </w:p>
        </w:tc>
        <w:tc>
          <w:tcPr>
            <w:tcW w:w="1337" w:type="dxa"/>
            <w:tcBorders>
              <w:top w:val="nil"/>
              <w:left w:val="nil"/>
              <w:bottom w:val="nil"/>
              <w:right w:val="nil"/>
            </w:tcBorders>
            <w:shd w:val="clear" w:color="auto" w:fill="auto"/>
            <w:noWrap/>
            <w:vAlign w:val="bottom"/>
            <w:hideMark/>
          </w:tcPr>
          <w:p w14:paraId="07DD0A30" w14:textId="77777777" w:rsidR="00CD3592" w:rsidRPr="00D03491" w:rsidRDefault="00CD3592" w:rsidP="003039B0">
            <w:pPr>
              <w:spacing w:line="240" w:lineRule="auto"/>
              <w:jc w:val="left"/>
              <w:rPr>
                <w:rFonts w:asciiTheme="minorHAnsi" w:eastAsia="Times New Roman" w:hAnsiTheme="minorHAnsi" w:cstheme="minorHAnsi"/>
                <w:color w:val="000000"/>
                <w:sz w:val="16"/>
                <w:szCs w:val="16"/>
                <w:lang w:val="ru-RU"/>
              </w:rPr>
            </w:pPr>
          </w:p>
        </w:tc>
        <w:tc>
          <w:tcPr>
            <w:tcW w:w="1185" w:type="dxa"/>
            <w:tcBorders>
              <w:top w:val="nil"/>
              <w:left w:val="nil"/>
              <w:bottom w:val="nil"/>
              <w:right w:val="nil"/>
            </w:tcBorders>
            <w:shd w:val="clear" w:color="auto" w:fill="auto"/>
            <w:noWrap/>
            <w:vAlign w:val="bottom"/>
            <w:hideMark/>
          </w:tcPr>
          <w:p w14:paraId="45DC7A7A" w14:textId="77777777" w:rsidR="00CD3592" w:rsidRPr="00D03491" w:rsidRDefault="00CD3592" w:rsidP="003039B0">
            <w:pPr>
              <w:spacing w:line="240" w:lineRule="auto"/>
              <w:jc w:val="left"/>
              <w:rPr>
                <w:rFonts w:asciiTheme="minorHAnsi" w:eastAsia="Times New Roman" w:hAnsiTheme="minorHAnsi" w:cstheme="minorHAnsi"/>
                <w:color w:val="000000"/>
                <w:sz w:val="16"/>
                <w:szCs w:val="16"/>
                <w:lang w:val="ru-RU"/>
              </w:rPr>
            </w:pPr>
          </w:p>
        </w:tc>
        <w:tc>
          <w:tcPr>
            <w:tcW w:w="1277" w:type="dxa"/>
            <w:gridSpan w:val="2"/>
            <w:tcBorders>
              <w:top w:val="nil"/>
              <w:left w:val="nil"/>
              <w:bottom w:val="nil"/>
              <w:right w:val="nil"/>
            </w:tcBorders>
            <w:shd w:val="clear" w:color="auto" w:fill="auto"/>
            <w:noWrap/>
            <w:vAlign w:val="bottom"/>
            <w:hideMark/>
          </w:tcPr>
          <w:p w14:paraId="36536626" w14:textId="77777777" w:rsidR="00CD3592" w:rsidRPr="00D03491" w:rsidRDefault="00CD3592" w:rsidP="003039B0">
            <w:pPr>
              <w:spacing w:line="240" w:lineRule="auto"/>
              <w:jc w:val="left"/>
              <w:rPr>
                <w:rFonts w:asciiTheme="minorHAnsi" w:eastAsia="Times New Roman" w:hAnsiTheme="minorHAnsi" w:cstheme="minorHAnsi"/>
                <w:color w:val="000000"/>
                <w:sz w:val="16"/>
                <w:szCs w:val="16"/>
                <w:lang w:val="ru-RU"/>
              </w:rPr>
            </w:pPr>
          </w:p>
        </w:tc>
      </w:tr>
      <w:tr w:rsidR="00CD3592" w:rsidRPr="00EF3BB9" w14:paraId="6C17BB74" w14:textId="77777777" w:rsidTr="00AB0A00">
        <w:trPr>
          <w:gridAfter w:val="1"/>
          <w:wAfter w:w="338" w:type="dxa"/>
          <w:trHeight w:val="412"/>
        </w:trPr>
        <w:tc>
          <w:tcPr>
            <w:tcW w:w="4939"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0444AC84"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Общото количество на използваните строителни материали съгласно строителните книжа (в тонове)</w:t>
            </w:r>
          </w:p>
        </w:tc>
        <w:tc>
          <w:tcPr>
            <w:tcW w:w="4056" w:type="dxa"/>
            <w:gridSpan w:val="5"/>
            <w:tcBorders>
              <w:top w:val="single" w:sz="4" w:space="0" w:color="auto"/>
              <w:left w:val="nil"/>
              <w:bottom w:val="single" w:sz="4" w:space="0" w:color="auto"/>
              <w:right w:val="single" w:sz="4" w:space="0" w:color="000000"/>
            </w:tcBorders>
            <w:shd w:val="clear" w:color="auto" w:fill="auto"/>
            <w:noWrap/>
            <w:vAlign w:val="center"/>
          </w:tcPr>
          <w:p w14:paraId="599AF27B"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Количеството на вложените рециклирани строителни материали и/или СО ( в тонове)</w:t>
            </w:r>
          </w:p>
        </w:tc>
        <w:tc>
          <w:tcPr>
            <w:tcW w:w="4186" w:type="dxa"/>
            <w:gridSpan w:val="4"/>
            <w:tcBorders>
              <w:top w:val="single" w:sz="4" w:space="0" w:color="auto"/>
              <w:left w:val="nil"/>
              <w:bottom w:val="single" w:sz="4" w:space="0" w:color="auto"/>
              <w:right w:val="single" w:sz="4" w:space="0" w:color="000000"/>
            </w:tcBorders>
            <w:shd w:val="clear" w:color="auto" w:fill="auto"/>
            <w:vAlign w:val="center"/>
          </w:tcPr>
          <w:p w14:paraId="2855512C"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Степен на влагане (колона 2/колона1)  в проценти (%)</w:t>
            </w:r>
          </w:p>
        </w:tc>
      </w:tr>
      <w:tr w:rsidR="00CD3592" w:rsidRPr="00EF3BB9" w14:paraId="2A57DB94" w14:textId="77777777" w:rsidTr="00AB0A00">
        <w:trPr>
          <w:gridAfter w:val="1"/>
          <w:wAfter w:w="338" w:type="dxa"/>
          <w:trHeight w:val="152"/>
        </w:trPr>
        <w:tc>
          <w:tcPr>
            <w:tcW w:w="4939"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657F535D"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1</w:t>
            </w:r>
          </w:p>
        </w:tc>
        <w:tc>
          <w:tcPr>
            <w:tcW w:w="4056" w:type="dxa"/>
            <w:gridSpan w:val="5"/>
            <w:tcBorders>
              <w:top w:val="single" w:sz="4" w:space="0" w:color="auto"/>
              <w:left w:val="nil"/>
              <w:bottom w:val="single" w:sz="4" w:space="0" w:color="auto"/>
              <w:right w:val="single" w:sz="4" w:space="0" w:color="000000"/>
            </w:tcBorders>
            <w:shd w:val="clear" w:color="auto" w:fill="auto"/>
            <w:noWrap/>
            <w:vAlign w:val="center"/>
          </w:tcPr>
          <w:p w14:paraId="60AE0B4C"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2</w:t>
            </w:r>
          </w:p>
        </w:tc>
        <w:tc>
          <w:tcPr>
            <w:tcW w:w="4186" w:type="dxa"/>
            <w:gridSpan w:val="4"/>
            <w:tcBorders>
              <w:top w:val="single" w:sz="4" w:space="0" w:color="auto"/>
              <w:left w:val="nil"/>
              <w:bottom w:val="single" w:sz="4" w:space="0" w:color="auto"/>
              <w:right w:val="single" w:sz="4" w:space="0" w:color="000000"/>
            </w:tcBorders>
            <w:shd w:val="clear" w:color="auto" w:fill="auto"/>
            <w:vAlign w:val="center"/>
          </w:tcPr>
          <w:p w14:paraId="0FF44DC3"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rPr>
            </w:pPr>
            <w:r w:rsidRPr="00EF3BB9">
              <w:rPr>
                <w:rFonts w:asciiTheme="minorHAnsi" w:eastAsia="Times New Roman" w:hAnsiTheme="minorHAnsi" w:cstheme="minorHAnsi"/>
                <w:b/>
                <w:bCs/>
                <w:color w:val="000000"/>
                <w:sz w:val="16"/>
                <w:szCs w:val="16"/>
              </w:rPr>
              <w:t>3</w:t>
            </w:r>
          </w:p>
        </w:tc>
      </w:tr>
      <w:tr w:rsidR="00CD3592" w:rsidRPr="00EF3BB9" w14:paraId="1C4CBEDC" w14:textId="77777777" w:rsidTr="00AB0A00">
        <w:trPr>
          <w:gridAfter w:val="1"/>
          <w:wAfter w:w="338" w:type="dxa"/>
          <w:trHeight w:val="158"/>
        </w:trPr>
        <w:tc>
          <w:tcPr>
            <w:tcW w:w="4939"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078F76EA"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lang w:val="en-US"/>
              </w:rPr>
            </w:pPr>
          </w:p>
        </w:tc>
        <w:tc>
          <w:tcPr>
            <w:tcW w:w="4056" w:type="dxa"/>
            <w:gridSpan w:val="5"/>
            <w:tcBorders>
              <w:top w:val="single" w:sz="4" w:space="0" w:color="auto"/>
              <w:left w:val="nil"/>
              <w:bottom w:val="single" w:sz="4" w:space="0" w:color="auto"/>
              <w:right w:val="single" w:sz="4" w:space="0" w:color="000000"/>
            </w:tcBorders>
            <w:shd w:val="clear" w:color="auto" w:fill="auto"/>
            <w:noWrap/>
            <w:vAlign w:val="center"/>
          </w:tcPr>
          <w:p w14:paraId="25D1A0B0"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lang w:val="en-US"/>
              </w:rPr>
            </w:pPr>
          </w:p>
        </w:tc>
        <w:tc>
          <w:tcPr>
            <w:tcW w:w="4186" w:type="dxa"/>
            <w:gridSpan w:val="4"/>
            <w:tcBorders>
              <w:top w:val="single" w:sz="4" w:space="0" w:color="auto"/>
              <w:left w:val="nil"/>
              <w:bottom w:val="single" w:sz="4" w:space="0" w:color="auto"/>
              <w:right w:val="single" w:sz="4" w:space="0" w:color="000000"/>
            </w:tcBorders>
            <w:shd w:val="clear" w:color="auto" w:fill="auto"/>
            <w:vAlign w:val="center"/>
          </w:tcPr>
          <w:p w14:paraId="760E43D2" w14:textId="77777777" w:rsidR="00CD3592" w:rsidRPr="00EF3BB9" w:rsidRDefault="00CD3592" w:rsidP="003039B0">
            <w:pPr>
              <w:spacing w:line="240" w:lineRule="auto"/>
              <w:jc w:val="center"/>
              <w:rPr>
                <w:rFonts w:asciiTheme="minorHAnsi" w:eastAsia="Times New Roman" w:hAnsiTheme="minorHAnsi" w:cstheme="minorHAnsi"/>
                <w:b/>
                <w:bCs/>
                <w:color w:val="000000"/>
                <w:sz w:val="16"/>
                <w:szCs w:val="16"/>
                <w:lang w:val="en-US"/>
              </w:rPr>
            </w:pPr>
          </w:p>
        </w:tc>
      </w:tr>
    </w:tbl>
    <w:p w14:paraId="4742C33B" w14:textId="77777777" w:rsidR="00010171" w:rsidRPr="00EF3BB9" w:rsidRDefault="00010171" w:rsidP="00F3566B">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sz w:val="16"/>
          <w:szCs w:val="16"/>
          <w:lang w:val="bg-BG"/>
        </w:rPr>
      </w:pPr>
    </w:p>
    <w:p w14:paraId="674888F2" w14:textId="77777777" w:rsidR="00EF3BB9" w:rsidRDefault="00CD3592" w:rsidP="00EF3BB9">
      <w:pPr>
        <w:pStyle w:val="BodyText1"/>
        <w:tabs>
          <w:tab w:val="left" w:pos="0"/>
          <w:tab w:val="left" w:pos="270"/>
          <w:tab w:val="left" w:pos="540"/>
          <w:tab w:val="left" w:pos="1088"/>
          <w:tab w:val="left" w:pos="1350"/>
          <w:tab w:val="left" w:pos="1890"/>
          <w:tab w:val="left" w:pos="2250"/>
        </w:tabs>
        <w:spacing w:before="0" w:after="120" w:line="240" w:lineRule="auto"/>
        <w:ind w:hanging="115"/>
        <w:rPr>
          <w:rFonts w:asciiTheme="minorHAnsi" w:hAnsiTheme="minorHAnsi" w:cstheme="minorHAnsi"/>
          <w:b/>
          <w:bCs/>
          <w:sz w:val="16"/>
          <w:szCs w:val="16"/>
          <w:lang w:val="bg-BG"/>
        </w:rPr>
      </w:pPr>
      <w:r w:rsidRPr="00EF3BB9">
        <w:rPr>
          <w:rFonts w:asciiTheme="minorHAnsi" w:hAnsiTheme="minorHAnsi" w:cstheme="minorHAnsi"/>
          <w:b/>
          <w:bCs/>
          <w:sz w:val="16"/>
          <w:szCs w:val="16"/>
          <w:lang w:val="bg-BG"/>
        </w:rPr>
        <w:t xml:space="preserve">Изготвил </w:t>
      </w:r>
      <w:r w:rsidR="00DE3724" w:rsidRPr="00EF3BB9">
        <w:rPr>
          <w:rFonts w:asciiTheme="minorHAnsi" w:hAnsiTheme="minorHAnsi" w:cstheme="minorHAnsi"/>
          <w:b/>
          <w:bCs/>
          <w:sz w:val="16"/>
          <w:szCs w:val="16"/>
          <w:lang w:val="bg-BG"/>
        </w:rPr>
        <w:t xml:space="preserve">: /име, длъжност, дата, подпис/ </w:t>
      </w:r>
    </w:p>
    <w:p w14:paraId="64BA95F0" w14:textId="77777777" w:rsidR="00396D27" w:rsidRPr="00EF3BB9" w:rsidRDefault="00396D27" w:rsidP="00EF3BB9">
      <w:pPr>
        <w:pStyle w:val="BodyText1"/>
        <w:tabs>
          <w:tab w:val="left" w:pos="0"/>
          <w:tab w:val="left" w:pos="270"/>
          <w:tab w:val="left" w:pos="540"/>
          <w:tab w:val="left" w:pos="1088"/>
          <w:tab w:val="left" w:pos="1350"/>
          <w:tab w:val="left" w:pos="1890"/>
          <w:tab w:val="left" w:pos="2250"/>
        </w:tabs>
        <w:spacing w:before="0" w:after="120" w:line="240" w:lineRule="auto"/>
        <w:ind w:hanging="115"/>
        <w:rPr>
          <w:rFonts w:asciiTheme="minorHAnsi" w:hAnsiTheme="minorHAnsi" w:cstheme="minorHAnsi"/>
          <w:b/>
          <w:bCs/>
          <w:sz w:val="16"/>
          <w:szCs w:val="16"/>
          <w:lang w:val="bg-BG"/>
        </w:rPr>
      </w:pPr>
    </w:p>
    <w:p w14:paraId="6516F2D9" w14:textId="77777777" w:rsidR="00484B6E" w:rsidRPr="00EF3BB9" w:rsidRDefault="00CD3592" w:rsidP="00EF3BB9">
      <w:pPr>
        <w:pStyle w:val="BodyText1"/>
        <w:tabs>
          <w:tab w:val="left" w:pos="0"/>
          <w:tab w:val="left" w:pos="270"/>
          <w:tab w:val="left" w:pos="540"/>
          <w:tab w:val="left" w:pos="1088"/>
          <w:tab w:val="left" w:pos="1350"/>
          <w:tab w:val="left" w:pos="1890"/>
          <w:tab w:val="left" w:pos="2250"/>
        </w:tabs>
        <w:spacing w:before="0" w:after="0" w:line="240" w:lineRule="auto"/>
        <w:ind w:firstLine="0"/>
        <w:jc w:val="center"/>
        <w:rPr>
          <w:rFonts w:asciiTheme="minorHAnsi" w:hAnsiTheme="minorHAnsi" w:cstheme="minorHAnsi"/>
          <w:b/>
          <w:bCs/>
          <w:sz w:val="16"/>
          <w:szCs w:val="16"/>
          <w:lang w:val="bg-BG"/>
        </w:rPr>
      </w:pPr>
      <w:r w:rsidRPr="00EF3BB9">
        <w:rPr>
          <w:rFonts w:asciiTheme="minorHAnsi" w:hAnsiTheme="minorHAnsi" w:cstheme="minorHAnsi"/>
          <w:b/>
          <w:sz w:val="16"/>
          <w:szCs w:val="16"/>
          <w:lang w:val="bg-BG"/>
        </w:rPr>
        <w:t>ПРИЛОЖЕНИЕ №7</w:t>
      </w:r>
      <w:r w:rsidR="00484B6E" w:rsidRPr="00EF3BB9">
        <w:rPr>
          <w:rFonts w:asciiTheme="minorHAnsi" w:hAnsiTheme="minorHAnsi" w:cstheme="minorHAnsi"/>
          <w:b/>
          <w:bCs/>
          <w:sz w:val="16"/>
          <w:szCs w:val="16"/>
          <w:lang w:val="bg-BG"/>
        </w:rPr>
        <w:t xml:space="preserve"> </w:t>
      </w:r>
      <w:r w:rsidR="00486960" w:rsidRPr="00EF3BB9">
        <w:rPr>
          <w:rFonts w:asciiTheme="minorHAnsi" w:hAnsiTheme="minorHAnsi" w:cstheme="minorHAnsi"/>
          <w:sz w:val="16"/>
          <w:szCs w:val="16"/>
          <w:lang w:val="bg-BG"/>
        </w:rPr>
        <w:t xml:space="preserve">(към чл. 11, ал. </w:t>
      </w:r>
      <w:r w:rsidRPr="00EF3BB9">
        <w:rPr>
          <w:rFonts w:asciiTheme="minorHAnsi" w:hAnsiTheme="minorHAnsi" w:cstheme="minorHAnsi"/>
          <w:sz w:val="16"/>
          <w:szCs w:val="16"/>
          <w:lang w:val="bg-BG"/>
        </w:rPr>
        <w:t xml:space="preserve">1 и </w:t>
      </w:r>
      <w:r w:rsidR="00486960" w:rsidRPr="00EF3BB9">
        <w:rPr>
          <w:rFonts w:asciiTheme="minorHAnsi" w:hAnsiTheme="minorHAnsi" w:cstheme="minorHAnsi"/>
          <w:sz w:val="16"/>
          <w:szCs w:val="16"/>
          <w:lang w:val="bg-BG"/>
        </w:rPr>
        <w:t>2)</w:t>
      </w:r>
    </w:p>
    <w:p w14:paraId="3C6F66CB" w14:textId="77777777" w:rsidR="00486960" w:rsidRPr="00EF3BB9" w:rsidRDefault="009910E5" w:rsidP="00EF3BB9">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jc w:val="center"/>
        <w:rPr>
          <w:rFonts w:asciiTheme="minorHAnsi" w:hAnsiTheme="minorHAnsi" w:cstheme="minorHAnsi"/>
          <w:b/>
          <w:sz w:val="16"/>
          <w:szCs w:val="16"/>
          <w:lang w:val="bg-BG"/>
        </w:rPr>
      </w:pPr>
      <w:r w:rsidRPr="00EF3BB9">
        <w:rPr>
          <w:rFonts w:asciiTheme="minorHAnsi" w:hAnsiTheme="minorHAnsi" w:cstheme="minorHAnsi"/>
          <w:b/>
          <w:sz w:val="16"/>
          <w:szCs w:val="16"/>
          <w:lang w:val="bg-BG"/>
        </w:rPr>
        <w:t>КОЛИЧЕСТВЕНИ ЦЕЛИ ЗА МАТЕРИАЛНО ОПОЛЗОТВОРЯВАНЕ ПО ВИДОВЕ СТРОИТЕЛНИ ОТПАДЪЦИ</w:t>
      </w:r>
    </w:p>
    <w:p w14:paraId="18C74C2C" w14:textId="77777777" w:rsidR="00486960" w:rsidRPr="00EF3BB9" w:rsidRDefault="00486960" w:rsidP="00486960">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left="360" w:firstLine="0"/>
        <w:jc w:val="center"/>
        <w:rPr>
          <w:rFonts w:asciiTheme="minorHAnsi" w:hAnsiTheme="minorHAnsi" w:cstheme="minorHAnsi"/>
          <w:b/>
          <w:sz w:val="16"/>
          <w:szCs w:val="16"/>
          <w:lang w:val="bg-BG"/>
        </w:rPr>
      </w:pPr>
    </w:p>
    <w:tbl>
      <w:tblPr>
        <w:tblW w:w="0" w:type="auto"/>
        <w:tblInd w:w="2233" w:type="dxa"/>
        <w:tblLayout w:type="fixed"/>
        <w:tblCellMar>
          <w:left w:w="0" w:type="dxa"/>
          <w:right w:w="0" w:type="dxa"/>
        </w:tblCellMar>
        <w:tblLook w:val="04A0" w:firstRow="1" w:lastRow="0" w:firstColumn="1" w:lastColumn="0" w:noHBand="0" w:noVBand="1"/>
      </w:tblPr>
      <w:tblGrid>
        <w:gridCol w:w="7547"/>
        <w:gridCol w:w="1290"/>
      </w:tblGrid>
      <w:tr w:rsidR="00721D29" w:rsidRPr="00EF3BB9" w14:paraId="317E0975" w14:textId="77777777" w:rsidTr="00721D29">
        <w:trPr>
          <w:trHeight w:hRule="exact" w:val="594"/>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30C1DFF8" w14:textId="77777777" w:rsidR="00721D29" w:rsidRPr="00EF3BB9" w:rsidRDefault="00721D29">
            <w:pPr>
              <w:ind w:left="48"/>
              <w:rPr>
                <w:rFonts w:asciiTheme="minorHAnsi" w:hAnsiTheme="minorHAnsi" w:cstheme="minorHAnsi"/>
                <w:color w:val="000000"/>
                <w:spacing w:val="4"/>
                <w:sz w:val="16"/>
                <w:szCs w:val="16"/>
              </w:rPr>
            </w:pPr>
            <w:r w:rsidRPr="00EF3BB9">
              <w:rPr>
                <w:rFonts w:asciiTheme="minorHAnsi" w:hAnsiTheme="minorHAnsi" w:cstheme="minorHAnsi"/>
                <w:color w:val="000000"/>
                <w:spacing w:val="4"/>
                <w:sz w:val="16"/>
                <w:szCs w:val="16"/>
              </w:rPr>
              <w:t>Код на отпадъка</w:t>
            </w:r>
          </w:p>
        </w:tc>
        <w:tc>
          <w:tcPr>
            <w:tcW w:w="1290" w:type="dxa"/>
            <w:tcBorders>
              <w:top w:val="single" w:sz="4" w:space="0" w:color="000000"/>
              <w:left w:val="single" w:sz="4" w:space="0" w:color="000000"/>
              <w:bottom w:val="single" w:sz="4" w:space="0" w:color="000000"/>
              <w:right w:val="single" w:sz="4" w:space="0" w:color="000000"/>
            </w:tcBorders>
            <w:vAlign w:val="center"/>
            <w:hideMark/>
          </w:tcPr>
          <w:p w14:paraId="18B9F879" w14:textId="77777777" w:rsidR="00721D29" w:rsidRPr="00EF3BB9" w:rsidRDefault="00721D29">
            <w:pPr>
              <w:jc w:val="center"/>
              <w:rPr>
                <w:rFonts w:asciiTheme="minorHAnsi" w:hAnsiTheme="minorHAnsi" w:cstheme="minorHAnsi"/>
                <w:color w:val="000000"/>
                <w:sz w:val="16"/>
                <w:szCs w:val="16"/>
              </w:rPr>
            </w:pPr>
            <w:r w:rsidRPr="00EF3BB9">
              <w:rPr>
                <w:rFonts w:asciiTheme="minorHAnsi" w:hAnsiTheme="minorHAnsi" w:cstheme="minorHAnsi"/>
                <w:color w:val="000000"/>
                <w:sz w:val="16"/>
                <w:szCs w:val="16"/>
              </w:rPr>
              <w:t>2020 г. и всяка следваща година</w:t>
            </w:r>
          </w:p>
        </w:tc>
      </w:tr>
      <w:tr w:rsidR="00721D29" w:rsidRPr="00EF3BB9" w14:paraId="671BC29A" w14:textId="77777777" w:rsidTr="00721D29">
        <w:trPr>
          <w:trHeight w:hRule="exact" w:val="260"/>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4B3D9CA1" w14:textId="77777777" w:rsidR="00721D29" w:rsidRPr="00EF3BB9" w:rsidRDefault="00721D29">
            <w:pPr>
              <w:ind w:left="48"/>
              <w:rPr>
                <w:rFonts w:asciiTheme="minorHAnsi" w:hAnsiTheme="minorHAnsi" w:cstheme="minorHAnsi"/>
                <w:color w:val="000000"/>
                <w:sz w:val="16"/>
                <w:szCs w:val="16"/>
              </w:rPr>
            </w:pPr>
            <w:r w:rsidRPr="00EF3BB9">
              <w:rPr>
                <w:rFonts w:asciiTheme="minorHAnsi" w:hAnsiTheme="minorHAnsi" w:cstheme="minorHAnsi"/>
                <w:color w:val="000000"/>
                <w:sz w:val="16"/>
                <w:szCs w:val="16"/>
              </w:rPr>
              <w:t>17 01 01 бетон</w:t>
            </w:r>
          </w:p>
        </w:tc>
        <w:tc>
          <w:tcPr>
            <w:tcW w:w="1290" w:type="dxa"/>
            <w:tcBorders>
              <w:top w:val="single" w:sz="4" w:space="0" w:color="000000"/>
              <w:left w:val="single" w:sz="4" w:space="0" w:color="000000"/>
              <w:bottom w:val="single" w:sz="4" w:space="0" w:color="000000"/>
              <w:right w:val="single" w:sz="4" w:space="0" w:color="000000"/>
            </w:tcBorders>
            <w:vAlign w:val="center"/>
            <w:hideMark/>
          </w:tcPr>
          <w:p w14:paraId="15AE9F23" w14:textId="77777777" w:rsidR="00721D29" w:rsidRPr="00EF3BB9" w:rsidRDefault="00721D29" w:rsidP="00CD3592">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85%</w:t>
            </w:r>
          </w:p>
        </w:tc>
      </w:tr>
      <w:tr w:rsidR="00721D29" w:rsidRPr="00EF3BB9" w14:paraId="710521DA" w14:textId="77777777" w:rsidTr="00721D29">
        <w:trPr>
          <w:trHeight w:hRule="exact" w:val="256"/>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2F057353" w14:textId="77777777" w:rsidR="00721D29" w:rsidRPr="00EF3BB9" w:rsidRDefault="00721D29">
            <w:pPr>
              <w:ind w:left="48"/>
              <w:rPr>
                <w:rFonts w:asciiTheme="minorHAnsi" w:hAnsiTheme="minorHAnsi" w:cstheme="minorHAnsi"/>
                <w:color w:val="000000"/>
                <w:sz w:val="16"/>
                <w:szCs w:val="16"/>
              </w:rPr>
            </w:pPr>
            <w:r w:rsidRPr="00EF3BB9">
              <w:rPr>
                <w:rFonts w:asciiTheme="minorHAnsi" w:hAnsiTheme="minorHAnsi" w:cstheme="minorHAnsi"/>
                <w:color w:val="000000"/>
                <w:sz w:val="16"/>
                <w:szCs w:val="16"/>
              </w:rPr>
              <w:t>17 01 02 тухли</w:t>
            </w:r>
          </w:p>
        </w:tc>
        <w:tc>
          <w:tcPr>
            <w:tcW w:w="1290" w:type="dxa"/>
            <w:tcBorders>
              <w:top w:val="single" w:sz="4" w:space="0" w:color="000000"/>
              <w:left w:val="single" w:sz="4" w:space="0" w:color="000000"/>
              <w:bottom w:val="single" w:sz="4" w:space="0" w:color="000000"/>
              <w:right w:val="single" w:sz="4" w:space="0" w:color="000000"/>
            </w:tcBorders>
            <w:vAlign w:val="center"/>
            <w:hideMark/>
          </w:tcPr>
          <w:p w14:paraId="7F2607C6" w14:textId="77777777" w:rsidR="00721D29" w:rsidRPr="00EF3BB9" w:rsidRDefault="00721D29" w:rsidP="00CD3592">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70%</w:t>
            </w:r>
          </w:p>
        </w:tc>
      </w:tr>
      <w:tr w:rsidR="00721D29" w:rsidRPr="00EF3BB9" w14:paraId="6D002F83" w14:textId="77777777" w:rsidTr="00721D29">
        <w:trPr>
          <w:trHeight w:hRule="exact" w:val="306"/>
        </w:trPr>
        <w:tc>
          <w:tcPr>
            <w:tcW w:w="7547" w:type="dxa"/>
            <w:tcBorders>
              <w:top w:val="single" w:sz="4" w:space="0" w:color="000000"/>
              <w:left w:val="single" w:sz="4" w:space="0" w:color="000000"/>
              <w:bottom w:val="single" w:sz="4" w:space="0" w:color="000000"/>
              <w:right w:val="single" w:sz="4" w:space="0" w:color="000000"/>
            </w:tcBorders>
            <w:hideMark/>
          </w:tcPr>
          <w:p w14:paraId="6CF089D3" w14:textId="77777777" w:rsidR="00721D29" w:rsidRPr="00EF3BB9" w:rsidRDefault="00721D29">
            <w:pPr>
              <w:spacing w:before="36"/>
              <w:ind w:left="36" w:right="72"/>
              <w:rPr>
                <w:rFonts w:asciiTheme="minorHAnsi" w:hAnsiTheme="minorHAnsi" w:cstheme="minorHAnsi"/>
                <w:color w:val="000000"/>
                <w:spacing w:val="3"/>
                <w:sz w:val="16"/>
                <w:szCs w:val="16"/>
              </w:rPr>
            </w:pPr>
            <w:r w:rsidRPr="00EF3BB9">
              <w:rPr>
                <w:rFonts w:asciiTheme="minorHAnsi" w:hAnsiTheme="minorHAnsi" w:cstheme="minorHAnsi"/>
                <w:color w:val="000000"/>
                <w:spacing w:val="3"/>
                <w:sz w:val="16"/>
                <w:szCs w:val="16"/>
              </w:rPr>
              <w:t xml:space="preserve">17 01 03 керемиди, плочки, фаянсови и </w:t>
            </w:r>
            <w:r w:rsidRPr="00EF3BB9">
              <w:rPr>
                <w:rFonts w:asciiTheme="minorHAnsi" w:hAnsiTheme="minorHAnsi" w:cstheme="minorHAnsi"/>
                <w:color w:val="000000"/>
                <w:spacing w:val="4"/>
                <w:sz w:val="16"/>
                <w:szCs w:val="16"/>
              </w:rPr>
              <w:t>керамични изделия</w:t>
            </w:r>
          </w:p>
        </w:tc>
        <w:tc>
          <w:tcPr>
            <w:tcW w:w="1290" w:type="dxa"/>
            <w:tcBorders>
              <w:top w:val="single" w:sz="4" w:space="0" w:color="000000"/>
              <w:left w:val="single" w:sz="4" w:space="0" w:color="000000"/>
              <w:bottom w:val="single" w:sz="4" w:space="0" w:color="000000"/>
              <w:right w:val="single" w:sz="4" w:space="0" w:color="000000"/>
            </w:tcBorders>
            <w:hideMark/>
          </w:tcPr>
          <w:p w14:paraId="62E45791" w14:textId="77777777" w:rsidR="00721D29" w:rsidRPr="00EF3BB9" w:rsidRDefault="00721D29" w:rsidP="00CD3592">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70%</w:t>
            </w:r>
          </w:p>
        </w:tc>
      </w:tr>
      <w:tr w:rsidR="00721D29" w:rsidRPr="00EF3BB9" w14:paraId="761F08EB" w14:textId="77777777" w:rsidTr="00721D29">
        <w:trPr>
          <w:trHeight w:hRule="exact" w:val="256"/>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3B2BACA0" w14:textId="77777777" w:rsidR="00721D29" w:rsidRPr="00EF3BB9" w:rsidRDefault="00721D29">
            <w:pPr>
              <w:ind w:left="48"/>
              <w:rPr>
                <w:rFonts w:asciiTheme="minorHAnsi" w:hAnsiTheme="minorHAnsi" w:cstheme="minorHAnsi"/>
                <w:color w:val="000000"/>
                <w:spacing w:val="4"/>
                <w:sz w:val="16"/>
                <w:szCs w:val="16"/>
              </w:rPr>
            </w:pPr>
            <w:r w:rsidRPr="00EF3BB9">
              <w:rPr>
                <w:rFonts w:asciiTheme="minorHAnsi" w:hAnsiTheme="minorHAnsi" w:cstheme="minorHAnsi"/>
                <w:color w:val="000000"/>
                <w:spacing w:val="4"/>
                <w:sz w:val="16"/>
                <w:szCs w:val="16"/>
              </w:rPr>
              <w:t>17 02 01 дървесен материал</w:t>
            </w:r>
          </w:p>
        </w:tc>
        <w:tc>
          <w:tcPr>
            <w:tcW w:w="1290" w:type="dxa"/>
            <w:tcBorders>
              <w:top w:val="single" w:sz="4" w:space="0" w:color="000000"/>
              <w:left w:val="single" w:sz="4" w:space="0" w:color="000000"/>
              <w:bottom w:val="single" w:sz="4" w:space="0" w:color="000000"/>
              <w:right w:val="single" w:sz="4" w:space="0" w:color="000000"/>
            </w:tcBorders>
            <w:vAlign w:val="center"/>
            <w:hideMark/>
          </w:tcPr>
          <w:p w14:paraId="158A4FAB" w14:textId="77777777" w:rsidR="00721D29" w:rsidRPr="00EF3BB9" w:rsidRDefault="00721D29" w:rsidP="00CD3592">
            <w:pPr>
              <w:ind w:left="460"/>
              <w:jc w:val="left"/>
              <w:rPr>
                <w:rFonts w:asciiTheme="minorHAnsi" w:hAnsiTheme="minorHAnsi" w:cstheme="minorHAnsi"/>
                <w:color w:val="000000"/>
                <w:spacing w:val="-6"/>
                <w:sz w:val="16"/>
                <w:szCs w:val="16"/>
              </w:rPr>
            </w:pPr>
            <w:r w:rsidRPr="00EF3BB9">
              <w:rPr>
                <w:rFonts w:asciiTheme="minorHAnsi" w:hAnsiTheme="minorHAnsi" w:cstheme="minorHAnsi"/>
                <w:color w:val="000000"/>
                <w:spacing w:val="-6"/>
                <w:sz w:val="16"/>
                <w:szCs w:val="16"/>
              </w:rPr>
              <w:t>80</w:t>
            </w:r>
            <w:r w:rsidRPr="00EF3BB9">
              <w:rPr>
                <w:rFonts w:asciiTheme="minorHAnsi" w:hAnsiTheme="minorHAnsi" w:cstheme="minorHAnsi"/>
                <w:color w:val="000000"/>
                <w:sz w:val="16"/>
                <w:szCs w:val="16"/>
              </w:rPr>
              <w:t>%</w:t>
            </w:r>
          </w:p>
        </w:tc>
      </w:tr>
      <w:tr w:rsidR="00721D29" w:rsidRPr="00EF3BB9" w14:paraId="644B7ABE" w14:textId="77777777" w:rsidTr="00721D29">
        <w:trPr>
          <w:trHeight w:hRule="exact" w:val="265"/>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1FA6093F" w14:textId="77777777" w:rsidR="00721D29" w:rsidRPr="00EF3BB9" w:rsidRDefault="00721D29">
            <w:pPr>
              <w:ind w:left="48"/>
              <w:rPr>
                <w:rFonts w:asciiTheme="minorHAnsi" w:hAnsiTheme="minorHAnsi" w:cstheme="minorHAnsi"/>
                <w:color w:val="000000"/>
                <w:spacing w:val="2"/>
                <w:sz w:val="16"/>
                <w:szCs w:val="16"/>
              </w:rPr>
            </w:pPr>
            <w:r w:rsidRPr="00EF3BB9">
              <w:rPr>
                <w:rFonts w:asciiTheme="minorHAnsi" w:hAnsiTheme="minorHAnsi" w:cstheme="minorHAnsi"/>
                <w:color w:val="000000"/>
                <w:spacing w:val="2"/>
                <w:sz w:val="16"/>
                <w:szCs w:val="16"/>
              </w:rPr>
              <w:t>17 02 02 стъкло</w:t>
            </w:r>
          </w:p>
        </w:tc>
        <w:tc>
          <w:tcPr>
            <w:tcW w:w="1290" w:type="dxa"/>
            <w:tcBorders>
              <w:top w:val="single" w:sz="4" w:space="0" w:color="000000"/>
              <w:left w:val="single" w:sz="4" w:space="0" w:color="000000"/>
              <w:bottom w:val="single" w:sz="4" w:space="0" w:color="000000"/>
              <w:right w:val="single" w:sz="4" w:space="0" w:color="000000"/>
            </w:tcBorders>
            <w:vAlign w:val="center"/>
            <w:hideMark/>
          </w:tcPr>
          <w:p w14:paraId="3FBD82B0" w14:textId="77777777" w:rsidR="00721D29" w:rsidRPr="00EF3BB9" w:rsidRDefault="00721D29" w:rsidP="00CD3592">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80%</w:t>
            </w:r>
          </w:p>
        </w:tc>
      </w:tr>
      <w:tr w:rsidR="00721D29" w:rsidRPr="00EF3BB9" w14:paraId="31D81958" w14:textId="77777777" w:rsidTr="00721D29">
        <w:trPr>
          <w:trHeight w:hRule="exact" w:val="264"/>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3EB0BEF0" w14:textId="77777777" w:rsidR="00721D29" w:rsidRPr="00EF3BB9" w:rsidRDefault="00721D29">
            <w:pPr>
              <w:ind w:left="48"/>
              <w:rPr>
                <w:rFonts w:asciiTheme="minorHAnsi" w:hAnsiTheme="minorHAnsi" w:cstheme="minorHAnsi"/>
                <w:color w:val="000000"/>
                <w:spacing w:val="4"/>
                <w:sz w:val="16"/>
                <w:szCs w:val="16"/>
              </w:rPr>
            </w:pPr>
            <w:r w:rsidRPr="00EF3BB9">
              <w:rPr>
                <w:rFonts w:asciiTheme="minorHAnsi" w:hAnsiTheme="minorHAnsi" w:cstheme="minorHAnsi"/>
                <w:color w:val="000000"/>
                <w:spacing w:val="4"/>
                <w:sz w:val="16"/>
                <w:szCs w:val="16"/>
              </w:rPr>
              <w:t>17 02 03 пластмаса</w:t>
            </w:r>
          </w:p>
        </w:tc>
        <w:tc>
          <w:tcPr>
            <w:tcW w:w="1290" w:type="dxa"/>
            <w:tcBorders>
              <w:top w:val="single" w:sz="4" w:space="0" w:color="000000"/>
              <w:left w:val="single" w:sz="4" w:space="0" w:color="000000"/>
              <w:bottom w:val="single" w:sz="4" w:space="0" w:color="000000"/>
              <w:right w:val="single" w:sz="4" w:space="0" w:color="000000"/>
            </w:tcBorders>
            <w:vAlign w:val="center"/>
            <w:hideMark/>
          </w:tcPr>
          <w:p w14:paraId="1D99D6F4" w14:textId="77777777" w:rsidR="00721D29" w:rsidRPr="00EF3BB9" w:rsidRDefault="00721D29" w:rsidP="00CD3592">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80%</w:t>
            </w:r>
          </w:p>
        </w:tc>
      </w:tr>
      <w:tr w:rsidR="00721D29" w:rsidRPr="00EF3BB9" w14:paraId="362FD50B" w14:textId="77777777" w:rsidTr="00721D29">
        <w:trPr>
          <w:trHeight w:hRule="exact" w:val="260"/>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4A51227B" w14:textId="77777777" w:rsidR="00721D29" w:rsidRPr="00EF3BB9" w:rsidRDefault="00721D29">
            <w:pPr>
              <w:ind w:left="48"/>
              <w:rPr>
                <w:rFonts w:asciiTheme="minorHAnsi" w:hAnsiTheme="minorHAnsi" w:cstheme="minorHAnsi"/>
                <w:color w:val="000000"/>
                <w:spacing w:val="4"/>
                <w:sz w:val="16"/>
                <w:szCs w:val="16"/>
              </w:rPr>
            </w:pPr>
            <w:r w:rsidRPr="00EF3BB9">
              <w:rPr>
                <w:rFonts w:asciiTheme="minorHAnsi" w:hAnsiTheme="minorHAnsi" w:cstheme="minorHAnsi"/>
                <w:color w:val="000000"/>
                <w:spacing w:val="4"/>
                <w:sz w:val="16"/>
                <w:szCs w:val="16"/>
              </w:rPr>
              <w:t>17 04 05 желязо и стомана</w:t>
            </w:r>
          </w:p>
        </w:tc>
        <w:tc>
          <w:tcPr>
            <w:tcW w:w="1290" w:type="dxa"/>
            <w:tcBorders>
              <w:top w:val="single" w:sz="4" w:space="0" w:color="000000"/>
              <w:left w:val="single" w:sz="4" w:space="0" w:color="000000"/>
              <w:bottom w:val="single" w:sz="4" w:space="0" w:color="000000"/>
              <w:right w:val="single" w:sz="4" w:space="0" w:color="000000"/>
            </w:tcBorders>
            <w:vAlign w:val="center"/>
            <w:hideMark/>
          </w:tcPr>
          <w:p w14:paraId="25A49689" w14:textId="77777777" w:rsidR="00721D29" w:rsidRPr="00EF3BB9" w:rsidRDefault="00721D29" w:rsidP="00CD3592">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90%</w:t>
            </w:r>
          </w:p>
        </w:tc>
      </w:tr>
      <w:tr w:rsidR="00721D29" w:rsidRPr="00EF3BB9" w14:paraId="185A4D0F" w14:textId="77777777" w:rsidTr="00721D29">
        <w:trPr>
          <w:trHeight w:hRule="exact" w:val="265"/>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640CE794" w14:textId="77777777" w:rsidR="00721D29" w:rsidRPr="00EF3BB9" w:rsidRDefault="00721D29">
            <w:pPr>
              <w:ind w:left="48"/>
              <w:rPr>
                <w:rFonts w:asciiTheme="minorHAnsi" w:hAnsiTheme="minorHAnsi" w:cstheme="minorHAnsi"/>
                <w:color w:val="000000"/>
                <w:spacing w:val="-2"/>
                <w:sz w:val="16"/>
                <w:szCs w:val="16"/>
              </w:rPr>
            </w:pPr>
            <w:r w:rsidRPr="00EF3BB9">
              <w:rPr>
                <w:rFonts w:asciiTheme="minorHAnsi" w:hAnsiTheme="minorHAnsi" w:cstheme="minorHAnsi"/>
                <w:color w:val="000000"/>
                <w:spacing w:val="-2"/>
                <w:sz w:val="16"/>
                <w:szCs w:val="16"/>
              </w:rPr>
              <w:t>17 04 01 мед, брон3, месинг</w:t>
            </w:r>
          </w:p>
        </w:tc>
        <w:tc>
          <w:tcPr>
            <w:tcW w:w="1290" w:type="dxa"/>
            <w:tcBorders>
              <w:top w:val="single" w:sz="4" w:space="0" w:color="000000"/>
              <w:left w:val="single" w:sz="4" w:space="0" w:color="000000"/>
              <w:bottom w:val="single" w:sz="4" w:space="0" w:color="000000"/>
              <w:right w:val="single" w:sz="4" w:space="0" w:color="000000"/>
            </w:tcBorders>
            <w:hideMark/>
          </w:tcPr>
          <w:p w14:paraId="5E1CF7C6" w14:textId="77777777" w:rsidR="00721D29" w:rsidRPr="00EF3BB9" w:rsidRDefault="00721D29" w:rsidP="00CD3592">
            <w:pPr>
              <w:jc w:val="left"/>
              <w:rPr>
                <w:rFonts w:asciiTheme="minorHAnsi" w:hAnsiTheme="minorHAnsi" w:cstheme="minorHAnsi"/>
                <w:sz w:val="16"/>
                <w:szCs w:val="16"/>
              </w:rPr>
            </w:pPr>
            <w:r w:rsidRPr="00EF3BB9">
              <w:rPr>
                <w:rFonts w:asciiTheme="minorHAnsi" w:hAnsiTheme="minorHAnsi" w:cstheme="minorHAnsi"/>
                <w:color w:val="000000"/>
                <w:spacing w:val="-6"/>
                <w:sz w:val="16"/>
                <w:szCs w:val="16"/>
              </w:rPr>
              <w:t xml:space="preserve">               90</w:t>
            </w:r>
            <w:r w:rsidRPr="00EF3BB9">
              <w:rPr>
                <w:rFonts w:asciiTheme="minorHAnsi" w:hAnsiTheme="minorHAnsi" w:cstheme="minorHAnsi"/>
                <w:color w:val="000000"/>
                <w:sz w:val="16"/>
                <w:szCs w:val="16"/>
              </w:rPr>
              <w:t>%</w:t>
            </w:r>
          </w:p>
        </w:tc>
      </w:tr>
      <w:tr w:rsidR="00721D29" w:rsidRPr="00EF3BB9" w14:paraId="0DCCC8B4" w14:textId="77777777" w:rsidTr="00721D29">
        <w:trPr>
          <w:trHeight w:hRule="exact" w:val="260"/>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5B4B0207" w14:textId="77777777" w:rsidR="00721D29" w:rsidRPr="00EF3BB9" w:rsidRDefault="00721D29">
            <w:pPr>
              <w:ind w:left="48"/>
              <w:rPr>
                <w:rFonts w:asciiTheme="minorHAnsi" w:hAnsiTheme="minorHAnsi" w:cstheme="minorHAnsi"/>
                <w:color w:val="000000"/>
                <w:spacing w:val="2"/>
                <w:sz w:val="16"/>
                <w:szCs w:val="16"/>
              </w:rPr>
            </w:pPr>
            <w:r w:rsidRPr="00EF3BB9">
              <w:rPr>
                <w:rFonts w:asciiTheme="minorHAnsi" w:hAnsiTheme="minorHAnsi" w:cstheme="minorHAnsi"/>
                <w:color w:val="000000"/>
                <w:spacing w:val="2"/>
                <w:sz w:val="16"/>
                <w:szCs w:val="16"/>
              </w:rPr>
              <w:t>17 04 02 алуминий</w:t>
            </w:r>
          </w:p>
        </w:tc>
        <w:tc>
          <w:tcPr>
            <w:tcW w:w="1290" w:type="dxa"/>
            <w:tcBorders>
              <w:top w:val="single" w:sz="4" w:space="0" w:color="000000"/>
              <w:left w:val="single" w:sz="4" w:space="0" w:color="000000"/>
              <w:bottom w:val="single" w:sz="4" w:space="0" w:color="000000"/>
              <w:right w:val="single" w:sz="4" w:space="0" w:color="000000"/>
            </w:tcBorders>
            <w:hideMark/>
          </w:tcPr>
          <w:p w14:paraId="6799AE9E" w14:textId="77777777" w:rsidR="00721D29" w:rsidRPr="00EF3BB9" w:rsidRDefault="00721D29" w:rsidP="00CD3592">
            <w:pPr>
              <w:jc w:val="left"/>
              <w:rPr>
                <w:rFonts w:asciiTheme="minorHAnsi" w:hAnsiTheme="minorHAnsi" w:cstheme="minorHAnsi"/>
                <w:sz w:val="16"/>
                <w:szCs w:val="16"/>
              </w:rPr>
            </w:pPr>
            <w:r w:rsidRPr="00EF3BB9">
              <w:rPr>
                <w:rFonts w:asciiTheme="minorHAnsi" w:hAnsiTheme="minorHAnsi" w:cstheme="minorHAnsi"/>
                <w:color w:val="000000"/>
                <w:spacing w:val="-6"/>
                <w:sz w:val="16"/>
                <w:szCs w:val="16"/>
              </w:rPr>
              <w:t xml:space="preserve">               90</w:t>
            </w:r>
            <w:r w:rsidRPr="00EF3BB9">
              <w:rPr>
                <w:rFonts w:asciiTheme="minorHAnsi" w:hAnsiTheme="minorHAnsi" w:cstheme="minorHAnsi"/>
                <w:color w:val="000000"/>
                <w:sz w:val="16"/>
                <w:szCs w:val="16"/>
              </w:rPr>
              <w:t>%</w:t>
            </w:r>
          </w:p>
        </w:tc>
      </w:tr>
      <w:tr w:rsidR="00721D29" w:rsidRPr="00EF3BB9" w14:paraId="5CE784D0" w14:textId="77777777" w:rsidTr="00721D29">
        <w:trPr>
          <w:trHeight w:hRule="exact" w:val="268"/>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043C6B0D" w14:textId="77777777" w:rsidR="00721D29" w:rsidRPr="00EF3BB9" w:rsidRDefault="00721D29">
            <w:pPr>
              <w:ind w:left="48"/>
              <w:rPr>
                <w:rFonts w:asciiTheme="minorHAnsi" w:hAnsiTheme="minorHAnsi" w:cstheme="minorHAnsi"/>
                <w:color w:val="000000"/>
                <w:sz w:val="16"/>
                <w:szCs w:val="16"/>
              </w:rPr>
            </w:pPr>
            <w:r w:rsidRPr="00EF3BB9">
              <w:rPr>
                <w:rFonts w:asciiTheme="minorHAnsi" w:hAnsiTheme="minorHAnsi" w:cstheme="minorHAnsi"/>
                <w:color w:val="000000"/>
                <w:sz w:val="16"/>
                <w:szCs w:val="16"/>
              </w:rPr>
              <w:t>10 04 03 олово</w:t>
            </w:r>
          </w:p>
        </w:tc>
        <w:tc>
          <w:tcPr>
            <w:tcW w:w="1290" w:type="dxa"/>
            <w:tcBorders>
              <w:top w:val="single" w:sz="4" w:space="0" w:color="000000"/>
              <w:left w:val="single" w:sz="4" w:space="0" w:color="000000"/>
              <w:bottom w:val="single" w:sz="4" w:space="0" w:color="000000"/>
              <w:right w:val="single" w:sz="4" w:space="0" w:color="000000"/>
            </w:tcBorders>
            <w:hideMark/>
          </w:tcPr>
          <w:p w14:paraId="1CE3740B" w14:textId="77777777" w:rsidR="00721D29" w:rsidRPr="00EF3BB9" w:rsidRDefault="00721D29" w:rsidP="00CD3592">
            <w:pPr>
              <w:jc w:val="left"/>
              <w:rPr>
                <w:rFonts w:asciiTheme="minorHAnsi" w:hAnsiTheme="minorHAnsi" w:cstheme="minorHAnsi"/>
                <w:sz w:val="16"/>
                <w:szCs w:val="16"/>
              </w:rPr>
            </w:pPr>
            <w:r w:rsidRPr="00EF3BB9">
              <w:rPr>
                <w:rFonts w:asciiTheme="minorHAnsi" w:hAnsiTheme="minorHAnsi" w:cstheme="minorHAnsi"/>
                <w:color w:val="000000"/>
                <w:spacing w:val="-6"/>
                <w:sz w:val="16"/>
                <w:szCs w:val="16"/>
              </w:rPr>
              <w:t xml:space="preserve">               90</w:t>
            </w:r>
            <w:r w:rsidRPr="00EF3BB9">
              <w:rPr>
                <w:rFonts w:asciiTheme="minorHAnsi" w:hAnsiTheme="minorHAnsi" w:cstheme="minorHAnsi"/>
                <w:color w:val="000000"/>
                <w:sz w:val="16"/>
                <w:szCs w:val="16"/>
              </w:rPr>
              <w:t>%</w:t>
            </w:r>
          </w:p>
        </w:tc>
      </w:tr>
      <w:tr w:rsidR="00721D29" w:rsidRPr="00EF3BB9" w14:paraId="5AAAEAD5" w14:textId="77777777" w:rsidTr="00721D29">
        <w:trPr>
          <w:trHeight w:hRule="exact" w:val="256"/>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38DF0FF5" w14:textId="77777777" w:rsidR="00721D29" w:rsidRPr="00EF3BB9" w:rsidRDefault="00721D29">
            <w:pPr>
              <w:ind w:left="48"/>
              <w:rPr>
                <w:rFonts w:asciiTheme="minorHAnsi" w:hAnsiTheme="minorHAnsi" w:cstheme="minorHAnsi"/>
                <w:color w:val="000000"/>
                <w:sz w:val="16"/>
                <w:szCs w:val="16"/>
              </w:rPr>
            </w:pPr>
            <w:r w:rsidRPr="00EF3BB9">
              <w:rPr>
                <w:rFonts w:asciiTheme="minorHAnsi" w:hAnsiTheme="minorHAnsi" w:cstheme="minorHAnsi"/>
                <w:color w:val="000000"/>
                <w:sz w:val="16"/>
                <w:szCs w:val="16"/>
              </w:rPr>
              <w:t>17 04 04 цинк</w:t>
            </w:r>
          </w:p>
        </w:tc>
        <w:tc>
          <w:tcPr>
            <w:tcW w:w="1290" w:type="dxa"/>
            <w:tcBorders>
              <w:top w:val="single" w:sz="4" w:space="0" w:color="000000"/>
              <w:left w:val="single" w:sz="4" w:space="0" w:color="000000"/>
              <w:bottom w:val="single" w:sz="4" w:space="0" w:color="000000"/>
              <w:right w:val="single" w:sz="4" w:space="0" w:color="000000"/>
            </w:tcBorders>
            <w:hideMark/>
          </w:tcPr>
          <w:p w14:paraId="6073EF29" w14:textId="77777777" w:rsidR="00721D29" w:rsidRPr="00EF3BB9" w:rsidRDefault="00721D29" w:rsidP="00CD3592">
            <w:pPr>
              <w:jc w:val="left"/>
              <w:rPr>
                <w:rFonts w:asciiTheme="minorHAnsi" w:hAnsiTheme="minorHAnsi" w:cstheme="minorHAnsi"/>
                <w:sz w:val="16"/>
                <w:szCs w:val="16"/>
              </w:rPr>
            </w:pPr>
            <w:r w:rsidRPr="00EF3BB9">
              <w:rPr>
                <w:rFonts w:asciiTheme="minorHAnsi" w:hAnsiTheme="minorHAnsi" w:cstheme="minorHAnsi"/>
                <w:color w:val="000000"/>
                <w:spacing w:val="-6"/>
                <w:sz w:val="16"/>
                <w:szCs w:val="16"/>
              </w:rPr>
              <w:t xml:space="preserve">               90</w:t>
            </w:r>
            <w:r w:rsidRPr="00EF3BB9">
              <w:rPr>
                <w:rFonts w:asciiTheme="minorHAnsi" w:hAnsiTheme="minorHAnsi" w:cstheme="minorHAnsi"/>
                <w:color w:val="000000"/>
                <w:sz w:val="16"/>
                <w:szCs w:val="16"/>
              </w:rPr>
              <w:t>%</w:t>
            </w:r>
          </w:p>
        </w:tc>
      </w:tr>
      <w:tr w:rsidR="00721D29" w:rsidRPr="00EF3BB9" w14:paraId="0E2F2834" w14:textId="77777777" w:rsidTr="00721D29">
        <w:trPr>
          <w:trHeight w:hRule="exact" w:val="260"/>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69FFDFA4" w14:textId="77777777" w:rsidR="00721D29" w:rsidRPr="00EF3BB9" w:rsidRDefault="00721D29">
            <w:pPr>
              <w:ind w:left="48"/>
              <w:rPr>
                <w:rFonts w:asciiTheme="minorHAnsi" w:hAnsiTheme="minorHAnsi" w:cstheme="minorHAnsi"/>
                <w:color w:val="000000"/>
                <w:sz w:val="16"/>
                <w:szCs w:val="16"/>
              </w:rPr>
            </w:pPr>
            <w:r w:rsidRPr="00EF3BB9">
              <w:rPr>
                <w:rFonts w:asciiTheme="minorHAnsi" w:hAnsiTheme="minorHAnsi" w:cstheme="minorHAnsi"/>
                <w:color w:val="000000"/>
                <w:sz w:val="16"/>
                <w:szCs w:val="16"/>
              </w:rPr>
              <w:t>17 04 06 калай</w:t>
            </w:r>
          </w:p>
        </w:tc>
        <w:tc>
          <w:tcPr>
            <w:tcW w:w="1290" w:type="dxa"/>
            <w:tcBorders>
              <w:top w:val="single" w:sz="4" w:space="0" w:color="000000"/>
              <w:left w:val="single" w:sz="4" w:space="0" w:color="000000"/>
              <w:bottom w:val="single" w:sz="4" w:space="0" w:color="000000"/>
              <w:right w:val="single" w:sz="4" w:space="0" w:color="000000"/>
            </w:tcBorders>
            <w:hideMark/>
          </w:tcPr>
          <w:p w14:paraId="183396DC" w14:textId="77777777" w:rsidR="00721D29" w:rsidRPr="00EF3BB9" w:rsidRDefault="00721D29" w:rsidP="00CD3592">
            <w:pPr>
              <w:jc w:val="left"/>
              <w:rPr>
                <w:rFonts w:asciiTheme="minorHAnsi" w:hAnsiTheme="minorHAnsi" w:cstheme="minorHAnsi"/>
                <w:sz w:val="16"/>
                <w:szCs w:val="16"/>
              </w:rPr>
            </w:pPr>
            <w:r w:rsidRPr="00EF3BB9">
              <w:rPr>
                <w:rFonts w:asciiTheme="minorHAnsi" w:hAnsiTheme="minorHAnsi" w:cstheme="minorHAnsi"/>
                <w:color w:val="000000"/>
                <w:spacing w:val="-6"/>
                <w:sz w:val="16"/>
                <w:szCs w:val="16"/>
              </w:rPr>
              <w:t xml:space="preserve">               90</w:t>
            </w:r>
            <w:r w:rsidRPr="00EF3BB9">
              <w:rPr>
                <w:rFonts w:asciiTheme="minorHAnsi" w:hAnsiTheme="minorHAnsi" w:cstheme="minorHAnsi"/>
                <w:color w:val="000000"/>
                <w:sz w:val="16"/>
                <w:szCs w:val="16"/>
              </w:rPr>
              <w:t>%</w:t>
            </w:r>
          </w:p>
        </w:tc>
      </w:tr>
      <w:tr w:rsidR="00721D29" w:rsidRPr="00EF3BB9" w14:paraId="27BDB75A" w14:textId="77777777" w:rsidTr="00721D29">
        <w:trPr>
          <w:trHeight w:hRule="exact" w:val="265"/>
        </w:trPr>
        <w:tc>
          <w:tcPr>
            <w:tcW w:w="7547" w:type="dxa"/>
            <w:tcBorders>
              <w:top w:val="single" w:sz="4" w:space="0" w:color="000000"/>
              <w:left w:val="single" w:sz="4" w:space="0" w:color="000000"/>
              <w:bottom w:val="single" w:sz="4" w:space="0" w:color="000000"/>
              <w:right w:val="single" w:sz="4" w:space="0" w:color="000000"/>
            </w:tcBorders>
            <w:hideMark/>
          </w:tcPr>
          <w:p w14:paraId="422601CC" w14:textId="77777777" w:rsidR="00721D29" w:rsidRPr="00EF3BB9" w:rsidRDefault="00721D29" w:rsidP="00721D29">
            <w:pPr>
              <w:tabs>
                <w:tab w:val="right" w:pos="4244"/>
              </w:tabs>
              <w:spacing w:before="36"/>
              <w:rPr>
                <w:rFonts w:asciiTheme="minorHAnsi" w:hAnsiTheme="minorHAnsi" w:cstheme="minorHAnsi"/>
                <w:color w:val="000000"/>
                <w:sz w:val="16"/>
                <w:szCs w:val="16"/>
              </w:rPr>
            </w:pPr>
            <w:r w:rsidRPr="00EF3BB9">
              <w:rPr>
                <w:rFonts w:asciiTheme="minorHAnsi" w:hAnsiTheme="minorHAnsi" w:cstheme="minorHAnsi"/>
                <w:color w:val="000000"/>
                <w:sz w:val="16"/>
                <w:szCs w:val="16"/>
              </w:rPr>
              <w:t>17 04 11</w:t>
            </w:r>
            <w:r w:rsidRPr="00EF3BB9">
              <w:rPr>
                <w:rFonts w:asciiTheme="minorHAnsi" w:hAnsiTheme="minorHAnsi" w:cstheme="minorHAnsi"/>
                <w:color w:val="000000"/>
                <w:spacing w:val="11"/>
                <w:sz w:val="16"/>
                <w:szCs w:val="16"/>
              </w:rPr>
              <w:t>кабели, различни от упоме</w:t>
            </w:r>
            <w:r w:rsidRPr="00EF3BB9">
              <w:rPr>
                <w:rFonts w:asciiTheme="minorHAnsi" w:hAnsiTheme="minorHAnsi" w:cstheme="minorHAnsi"/>
                <w:color w:val="000000"/>
                <w:spacing w:val="2"/>
                <w:sz w:val="16"/>
                <w:szCs w:val="16"/>
              </w:rPr>
              <w:t>натите в 17 04 10</w:t>
            </w:r>
          </w:p>
        </w:tc>
        <w:tc>
          <w:tcPr>
            <w:tcW w:w="1290" w:type="dxa"/>
            <w:tcBorders>
              <w:top w:val="single" w:sz="4" w:space="0" w:color="000000"/>
              <w:left w:val="single" w:sz="4" w:space="0" w:color="000000"/>
              <w:bottom w:val="single" w:sz="4" w:space="0" w:color="000000"/>
              <w:right w:val="single" w:sz="4" w:space="0" w:color="000000"/>
            </w:tcBorders>
            <w:hideMark/>
          </w:tcPr>
          <w:p w14:paraId="471FBDB6" w14:textId="77777777" w:rsidR="00721D29" w:rsidRPr="00EF3BB9" w:rsidRDefault="00721D29" w:rsidP="00CD3592">
            <w:pPr>
              <w:jc w:val="left"/>
              <w:rPr>
                <w:rFonts w:asciiTheme="minorHAnsi" w:hAnsiTheme="minorHAnsi" w:cstheme="minorHAnsi"/>
                <w:sz w:val="16"/>
                <w:szCs w:val="16"/>
              </w:rPr>
            </w:pPr>
            <w:r w:rsidRPr="00EF3BB9">
              <w:rPr>
                <w:rFonts w:asciiTheme="minorHAnsi" w:hAnsiTheme="minorHAnsi" w:cstheme="minorHAnsi"/>
                <w:color w:val="000000"/>
                <w:spacing w:val="-6"/>
                <w:sz w:val="16"/>
                <w:szCs w:val="16"/>
              </w:rPr>
              <w:t xml:space="preserve">                90</w:t>
            </w:r>
            <w:r w:rsidRPr="00EF3BB9">
              <w:rPr>
                <w:rFonts w:asciiTheme="minorHAnsi" w:hAnsiTheme="minorHAnsi" w:cstheme="minorHAnsi"/>
                <w:color w:val="000000"/>
                <w:sz w:val="16"/>
                <w:szCs w:val="16"/>
              </w:rPr>
              <w:t>%</w:t>
            </w:r>
          </w:p>
        </w:tc>
      </w:tr>
      <w:tr w:rsidR="00721D29" w:rsidRPr="00EF3BB9" w14:paraId="78C2F0BB" w14:textId="77777777" w:rsidTr="00721D29">
        <w:trPr>
          <w:trHeight w:hRule="exact" w:val="321"/>
        </w:trPr>
        <w:tc>
          <w:tcPr>
            <w:tcW w:w="7547" w:type="dxa"/>
            <w:tcBorders>
              <w:top w:val="single" w:sz="4" w:space="0" w:color="000000"/>
              <w:left w:val="single" w:sz="4" w:space="0" w:color="000000"/>
              <w:bottom w:val="single" w:sz="4" w:space="0" w:color="000000"/>
              <w:right w:val="single" w:sz="4" w:space="0" w:color="000000"/>
            </w:tcBorders>
            <w:hideMark/>
          </w:tcPr>
          <w:p w14:paraId="342FAF12" w14:textId="77777777" w:rsidR="00721D29" w:rsidRPr="00EF3BB9" w:rsidRDefault="00721D29">
            <w:pPr>
              <w:ind w:left="36" w:right="36"/>
              <w:rPr>
                <w:rFonts w:asciiTheme="minorHAnsi" w:hAnsiTheme="minorHAnsi" w:cstheme="minorHAnsi"/>
                <w:color w:val="000000"/>
                <w:spacing w:val="5"/>
                <w:sz w:val="16"/>
                <w:szCs w:val="16"/>
              </w:rPr>
            </w:pPr>
            <w:r w:rsidRPr="00EF3BB9">
              <w:rPr>
                <w:rFonts w:asciiTheme="minorHAnsi" w:hAnsiTheme="minorHAnsi" w:cstheme="minorHAnsi"/>
                <w:color w:val="000000"/>
                <w:spacing w:val="5"/>
                <w:sz w:val="16"/>
                <w:szCs w:val="16"/>
              </w:rPr>
              <w:t xml:space="preserve">17 03 02 асфалтови смеси, съдържащи </w:t>
            </w:r>
            <w:r w:rsidRPr="00EF3BB9">
              <w:rPr>
                <w:rFonts w:asciiTheme="minorHAnsi" w:hAnsiTheme="minorHAnsi" w:cstheme="minorHAnsi"/>
                <w:color w:val="000000"/>
                <w:spacing w:val="14"/>
                <w:sz w:val="16"/>
                <w:szCs w:val="16"/>
              </w:rPr>
              <w:t>други вещества, различни от упоме</w:t>
            </w:r>
            <w:r w:rsidRPr="00EF3BB9">
              <w:rPr>
                <w:rFonts w:asciiTheme="minorHAnsi" w:hAnsiTheme="minorHAnsi" w:cstheme="minorHAnsi"/>
                <w:color w:val="000000"/>
                <w:sz w:val="16"/>
                <w:szCs w:val="16"/>
              </w:rPr>
              <w:t>натите в 17 03 01</w:t>
            </w:r>
          </w:p>
        </w:tc>
        <w:tc>
          <w:tcPr>
            <w:tcW w:w="1290" w:type="dxa"/>
            <w:tcBorders>
              <w:top w:val="single" w:sz="4" w:space="0" w:color="000000"/>
              <w:left w:val="single" w:sz="4" w:space="0" w:color="000000"/>
              <w:bottom w:val="single" w:sz="4" w:space="0" w:color="000000"/>
              <w:right w:val="single" w:sz="4" w:space="0" w:color="000000"/>
            </w:tcBorders>
            <w:hideMark/>
          </w:tcPr>
          <w:p w14:paraId="245C01EF" w14:textId="77777777" w:rsidR="00721D29" w:rsidRPr="00EF3BB9" w:rsidRDefault="00721D29" w:rsidP="00CD3592">
            <w:pPr>
              <w:ind w:left="460"/>
              <w:jc w:val="left"/>
              <w:rPr>
                <w:rFonts w:asciiTheme="minorHAnsi" w:hAnsiTheme="minorHAnsi" w:cstheme="minorHAnsi"/>
                <w:color w:val="000000"/>
                <w:spacing w:val="-6"/>
                <w:sz w:val="16"/>
                <w:szCs w:val="16"/>
              </w:rPr>
            </w:pPr>
            <w:r w:rsidRPr="00EF3BB9">
              <w:rPr>
                <w:rFonts w:asciiTheme="minorHAnsi" w:hAnsiTheme="minorHAnsi" w:cstheme="minorHAnsi"/>
                <w:color w:val="000000"/>
                <w:spacing w:val="-6"/>
                <w:sz w:val="16"/>
                <w:szCs w:val="16"/>
              </w:rPr>
              <w:t>80%</w:t>
            </w:r>
          </w:p>
        </w:tc>
      </w:tr>
      <w:tr w:rsidR="00721D29" w:rsidRPr="00EF3BB9" w14:paraId="67DF53DF" w14:textId="77777777" w:rsidTr="00721D29">
        <w:trPr>
          <w:trHeight w:hRule="exact" w:val="260"/>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699A3E00" w14:textId="77777777" w:rsidR="00721D29" w:rsidRPr="00EF3BB9" w:rsidRDefault="00721D29">
            <w:pPr>
              <w:ind w:left="48"/>
              <w:rPr>
                <w:rFonts w:asciiTheme="minorHAnsi" w:hAnsiTheme="minorHAnsi" w:cstheme="minorHAnsi"/>
                <w:color w:val="000000"/>
                <w:sz w:val="16"/>
                <w:szCs w:val="16"/>
              </w:rPr>
            </w:pPr>
            <w:r w:rsidRPr="00EF3BB9">
              <w:rPr>
                <w:rFonts w:asciiTheme="minorHAnsi" w:hAnsiTheme="minorHAnsi" w:cstheme="minorHAnsi"/>
                <w:color w:val="000000"/>
                <w:sz w:val="16"/>
                <w:szCs w:val="16"/>
              </w:rPr>
              <w:t>Пътен сектор [т.]</w:t>
            </w:r>
          </w:p>
        </w:tc>
        <w:tc>
          <w:tcPr>
            <w:tcW w:w="1290" w:type="dxa"/>
            <w:tcBorders>
              <w:top w:val="single" w:sz="4" w:space="0" w:color="000000"/>
              <w:left w:val="single" w:sz="4" w:space="0" w:color="000000"/>
              <w:bottom w:val="single" w:sz="4" w:space="0" w:color="000000"/>
              <w:right w:val="single" w:sz="4" w:space="0" w:color="000000"/>
            </w:tcBorders>
            <w:vAlign w:val="center"/>
            <w:hideMark/>
          </w:tcPr>
          <w:p w14:paraId="5D4980CE" w14:textId="77777777" w:rsidR="00721D29" w:rsidRPr="00EF3BB9" w:rsidRDefault="00721D29" w:rsidP="00CD3592">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80%</w:t>
            </w:r>
          </w:p>
        </w:tc>
      </w:tr>
      <w:tr w:rsidR="00721D29" w:rsidRPr="00EF3BB9" w14:paraId="419D3895" w14:textId="77777777" w:rsidTr="00721D29">
        <w:trPr>
          <w:trHeight w:hRule="exact" w:val="285"/>
        </w:trPr>
        <w:tc>
          <w:tcPr>
            <w:tcW w:w="7547" w:type="dxa"/>
            <w:tcBorders>
              <w:top w:val="single" w:sz="4" w:space="0" w:color="000000"/>
              <w:left w:val="single" w:sz="4" w:space="0" w:color="000000"/>
              <w:bottom w:val="single" w:sz="4" w:space="0" w:color="000000"/>
              <w:right w:val="single" w:sz="4" w:space="0" w:color="000000"/>
            </w:tcBorders>
            <w:vAlign w:val="center"/>
            <w:hideMark/>
          </w:tcPr>
          <w:p w14:paraId="7DA18792" w14:textId="77777777" w:rsidR="00721D29" w:rsidRPr="00EF3BB9" w:rsidRDefault="00721D29">
            <w:pPr>
              <w:ind w:left="48"/>
              <w:rPr>
                <w:rFonts w:asciiTheme="minorHAnsi" w:hAnsiTheme="minorHAnsi" w:cstheme="minorHAnsi"/>
                <w:color w:val="000000"/>
                <w:spacing w:val="-2"/>
                <w:sz w:val="16"/>
                <w:szCs w:val="16"/>
              </w:rPr>
            </w:pPr>
            <w:r w:rsidRPr="00EF3BB9">
              <w:rPr>
                <w:rFonts w:asciiTheme="minorHAnsi" w:hAnsiTheme="minorHAnsi" w:cstheme="minorHAnsi"/>
                <w:color w:val="000000"/>
                <w:spacing w:val="-2"/>
                <w:sz w:val="16"/>
                <w:szCs w:val="16"/>
              </w:rPr>
              <w:t>ЖП сектор [т. ]</w:t>
            </w:r>
          </w:p>
        </w:tc>
        <w:tc>
          <w:tcPr>
            <w:tcW w:w="1290" w:type="dxa"/>
            <w:tcBorders>
              <w:top w:val="single" w:sz="4" w:space="0" w:color="000000"/>
              <w:left w:val="single" w:sz="4" w:space="0" w:color="000000"/>
              <w:bottom w:val="single" w:sz="4" w:space="0" w:color="000000"/>
              <w:right w:val="single" w:sz="4" w:space="0" w:color="000000"/>
            </w:tcBorders>
            <w:vAlign w:val="center"/>
            <w:hideMark/>
          </w:tcPr>
          <w:p w14:paraId="38DAEC04" w14:textId="77777777" w:rsidR="00721D29" w:rsidRPr="00EF3BB9" w:rsidRDefault="00721D29" w:rsidP="00CD3592">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80%</w:t>
            </w:r>
          </w:p>
        </w:tc>
      </w:tr>
    </w:tbl>
    <w:p w14:paraId="479091E2" w14:textId="77777777" w:rsidR="00223341" w:rsidRPr="00EF3BB9" w:rsidRDefault="00223341" w:rsidP="00223341">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b/>
          <w:sz w:val="16"/>
          <w:szCs w:val="16"/>
          <w:lang w:val="bg-BG"/>
        </w:rPr>
      </w:pPr>
    </w:p>
    <w:p w14:paraId="10395835" w14:textId="77777777" w:rsidR="00E219DF" w:rsidRPr="00EF3BB9" w:rsidRDefault="00223341" w:rsidP="00223341">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sz w:val="16"/>
          <w:szCs w:val="16"/>
          <w:lang w:val="bg-BG"/>
        </w:rPr>
      </w:pPr>
      <w:r w:rsidRPr="00EF3BB9">
        <w:rPr>
          <w:rFonts w:asciiTheme="minorHAnsi" w:hAnsiTheme="minorHAnsi" w:cstheme="minorHAnsi"/>
          <w:sz w:val="16"/>
          <w:szCs w:val="16"/>
          <w:lang w:val="bg-BG"/>
        </w:rPr>
        <w:t>*Заложените цели са относими към всеки един конкретен обект. При липса на някой от кодовете отпадъжи при извършване на СМР или премахване на строеж не се отчита съответният код отпадък</w:t>
      </w:r>
    </w:p>
    <w:p w14:paraId="02F99936" w14:textId="77777777" w:rsidR="00EF3BB9" w:rsidRDefault="00EF3BB9" w:rsidP="00EF3BB9">
      <w:pPr>
        <w:pStyle w:val="BodyText1"/>
        <w:tabs>
          <w:tab w:val="left" w:pos="0"/>
          <w:tab w:val="left" w:pos="270"/>
          <w:tab w:val="left" w:pos="540"/>
          <w:tab w:val="left" w:pos="1088"/>
          <w:tab w:val="left" w:pos="1350"/>
          <w:tab w:val="left" w:pos="1890"/>
          <w:tab w:val="left" w:pos="2250"/>
        </w:tabs>
        <w:spacing w:before="0" w:after="0" w:line="240" w:lineRule="auto"/>
        <w:ind w:firstLine="0"/>
        <w:jc w:val="right"/>
        <w:rPr>
          <w:rFonts w:asciiTheme="minorHAnsi" w:hAnsiTheme="minorHAnsi" w:cstheme="minorHAnsi"/>
          <w:b/>
          <w:sz w:val="16"/>
          <w:szCs w:val="16"/>
          <w:lang w:val="bg-BG"/>
        </w:rPr>
      </w:pP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p>
    <w:p w14:paraId="3C7769AF" w14:textId="77777777" w:rsidR="00EF3BB9" w:rsidRPr="00EF3BB9" w:rsidRDefault="00EF3BB9" w:rsidP="00EF3BB9">
      <w:pPr>
        <w:pStyle w:val="BodyText1"/>
        <w:tabs>
          <w:tab w:val="left" w:pos="0"/>
          <w:tab w:val="left" w:pos="270"/>
          <w:tab w:val="left" w:pos="540"/>
          <w:tab w:val="left" w:pos="1088"/>
          <w:tab w:val="left" w:pos="1350"/>
          <w:tab w:val="left" w:pos="1890"/>
          <w:tab w:val="left" w:pos="2250"/>
        </w:tabs>
        <w:spacing w:before="0" w:after="0" w:line="240" w:lineRule="auto"/>
        <w:ind w:firstLine="0"/>
        <w:jc w:val="right"/>
        <w:rPr>
          <w:rFonts w:asciiTheme="minorHAnsi" w:hAnsiTheme="minorHAnsi" w:cstheme="minorHAnsi"/>
          <w:b/>
          <w:sz w:val="16"/>
          <w:szCs w:val="16"/>
          <w:lang w:val="bg-BG"/>
        </w:rPr>
      </w:pP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r w:rsidRPr="00EF3BB9">
        <w:rPr>
          <w:rFonts w:asciiTheme="minorHAnsi" w:hAnsiTheme="minorHAnsi" w:cstheme="minorHAnsi"/>
          <w:b/>
          <w:sz w:val="16"/>
          <w:szCs w:val="16"/>
          <w:lang w:val="bg-BG"/>
        </w:rPr>
        <w:tab/>
      </w:r>
    </w:p>
    <w:p w14:paraId="4C1E39D7" w14:textId="77777777" w:rsidR="00223341" w:rsidRPr="00EF3BB9" w:rsidRDefault="00484B6E" w:rsidP="00EF3BB9">
      <w:pPr>
        <w:pStyle w:val="BodyText1"/>
        <w:tabs>
          <w:tab w:val="left" w:pos="0"/>
          <w:tab w:val="left" w:pos="270"/>
          <w:tab w:val="left" w:pos="540"/>
          <w:tab w:val="left" w:pos="1088"/>
          <w:tab w:val="left" w:pos="1350"/>
          <w:tab w:val="left" w:pos="1890"/>
          <w:tab w:val="left" w:pos="2250"/>
        </w:tabs>
        <w:spacing w:before="0" w:after="0" w:line="240" w:lineRule="auto"/>
        <w:ind w:firstLine="0"/>
        <w:jc w:val="center"/>
        <w:rPr>
          <w:rFonts w:asciiTheme="minorHAnsi" w:hAnsiTheme="minorHAnsi" w:cstheme="minorHAnsi"/>
          <w:b/>
          <w:sz w:val="16"/>
          <w:szCs w:val="16"/>
          <w:lang w:val="bg-BG"/>
        </w:rPr>
      </w:pPr>
      <w:r w:rsidRPr="00EF3BB9">
        <w:rPr>
          <w:rFonts w:asciiTheme="minorHAnsi" w:hAnsiTheme="minorHAnsi" w:cstheme="minorHAnsi"/>
          <w:b/>
          <w:sz w:val="16"/>
          <w:szCs w:val="16"/>
          <w:lang w:val="bg-BG"/>
        </w:rPr>
        <w:t xml:space="preserve">ПРИЛОЖЕНИЕ №8 </w:t>
      </w:r>
      <w:r w:rsidR="00223341" w:rsidRPr="00EF3BB9">
        <w:rPr>
          <w:rFonts w:asciiTheme="minorHAnsi" w:hAnsiTheme="minorHAnsi" w:cstheme="minorHAnsi"/>
          <w:b/>
          <w:sz w:val="16"/>
          <w:szCs w:val="16"/>
          <w:lang w:val="bg-BG"/>
        </w:rPr>
        <w:t xml:space="preserve"> (към чл. 13)</w:t>
      </w:r>
    </w:p>
    <w:p w14:paraId="3E9DC0BA" w14:textId="77777777" w:rsidR="00223341" w:rsidRPr="00EF3BB9" w:rsidRDefault="00223341" w:rsidP="00EF3BB9">
      <w:pPr>
        <w:pStyle w:val="BodyText1"/>
        <w:tabs>
          <w:tab w:val="left" w:pos="0"/>
          <w:tab w:val="left" w:pos="270"/>
          <w:tab w:val="left" w:pos="540"/>
          <w:tab w:val="left" w:pos="1088"/>
          <w:tab w:val="left" w:pos="1350"/>
          <w:tab w:val="left" w:pos="1890"/>
          <w:tab w:val="left" w:pos="2250"/>
        </w:tabs>
        <w:spacing w:before="0" w:after="0" w:line="240" w:lineRule="auto"/>
        <w:ind w:firstLine="0"/>
        <w:jc w:val="center"/>
        <w:rPr>
          <w:rFonts w:asciiTheme="minorHAnsi" w:hAnsiTheme="minorHAnsi" w:cstheme="minorHAnsi"/>
          <w:b/>
          <w:sz w:val="16"/>
          <w:szCs w:val="16"/>
          <w:lang w:val="bg-BG"/>
        </w:rPr>
      </w:pPr>
      <w:r w:rsidRPr="00EF3BB9">
        <w:rPr>
          <w:rFonts w:asciiTheme="minorHAnsi" w:hAnsiTheme="minorHAnsi" w:cstheme="minorHAnsi"/>
          <w:b/>
          <w:sz w:val="16"/>
          <w:szCs w:val="16"/>
          <w:lang w:val="bg-BG"/>
        </w:rPr>
        <w:t>КОЛИЧЕСТВЕНИ ЦЕЛИ ЗА ВЛАГАНЕ НА РЕЦИКЛИРАНИ СТРОИТЕЛНИ МАТЕРИАЛИ И ОПОЛЗОТВОРЯВАНЕ НА СТРОИТЕЛН</w:t>
      </w:r>
      <w:r w:rsidR="00EF3BB9" w:rsidRPr="00EF3BB9">
        <w:rPr>
          <w:rFonts w:asciiTheme="minorHAnsi" w:hAnsiTheme="minorHAnsi" w:cstheme="minorHAnsi"/>
          <w:b/>
          <w:sz w:val="16"/>
          <w:szCs w:val="16"/>
          <w:lang w:val="bg-BG"/>
        </w:rPr>
        <w:t>ИТЕ ОТПАДЪЦИ В ОБРАТНИТЕ НАСИПИ</w:t>
      </w:r>
    </w:p>
    <w:tbl>
      <w:tblPr>
        <w:tblW w:w="0" w:type="auto"/>
        <w:tblInd w:w="799" w:type="dxa"/>
        <w:tblLayout w:type="fixed"/>
        <w:tblCellMar>
          <w:left w:w="0" w:type="dxa"/>
          <w:right w:w="0" w:type="dxa"/>
        </w:tblCellMar>
        <w:tblLook w:val="04A0" w:firstRow="1" w:lastRow="0" w:firstColumn="1" w:lastColumn="0" w:noHBand="0" w:noVBand="1"/>
      </w:tblPr>
      <w:tblGrid>
        <w:gridCol w:w="9636"/>
        <w:gridCol w:w="1440"/>
      </w:tblGrid>
      <w:tr w:rsidR="00721D29" w:rsidRPr="00EF3BB9" w14:paraId="12672D80" w14:textId="77777777" w:rsidTr="00721D29">
        <w:trPr>
          <w:trHeight w:hRule="exact" w:val="612"/>
        </w:trPr>
        <w:tc>
          <w:tcPr>
            <w:tcW w:w="9636" w:type="dxa"/>
            <w:tcBorders>
              <w:top w:val="single" w:sz="4" w:space="0" w:color="000000"/>
              <w:left w:val="single" w:sz="4" w:space="0" w:color="000000"/>
              <w:bottom w:val="single" w:sz="4" w:space="0" w:color="000000"/>
              <w:right w:val="single" w:sz="4" w:space="0" w:color="000000"/>
            </w:tcBorders>
            <w:vAlign w:val="center"/>
            <w:hideMark/>
          </w:tcPr>
          <w:p w14:paraId="44F76E52" w14:textId="77777777" w:rsidR="00721D29" w:rsidRPr="00EF3BB9" w:rsidRDefault="00721D29" w:rsidP="003039B0">
            <w:pPr>
              <w:ind w:left="48"/>
              <w:rPr>
                <w:rFonts w:asciiTheme="minorHAnsi" w:hAnsiTheme="minorHAnsi" w:cstheme="minorHAnsi"/>
                <w:color w:val="000000"/>
                <w:spacing w:val="4"/>
                <w:sz w:val="16"/>
                <w:szCs w:val="16"/>
              </w:rPr>
            </w:pPr>
            <w:r w:rsidRPr="00EF3BB9">
              <w:rPr>
                <w:rFonts w:asciiTheme="minorHAnsi" w:hAnsiTheme="minorHAnsi" w:cstheme="minorHAnsi"/>
                <w:color w:val="000000"/>
                <w:spacing w:val="4"/>
                <w:sz w:val="16"/>
                <w:szCs w:val="16"/>
              </w:rPr>
              <w:t>Вид строителна дейност</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635015F4" w14:textId="77777777" w:rsidR="00721D29" w:rsidRPr="00EF3BB9" w:rsidRDefault="00721D29" w:rsidP="003039B0">
            <w:pPr>
              <w:jc w:val="center"/>
              <w:rPr>
                <w:rFonts w:asciiTheme="minorHAnsi" w:hAnsiTheme="minorHAnsi" w:cstheme="minorHAnsi"/>
                <w:color w:val="000000"/>
                <w:sz w:val="16"/>
                <w:szCs w:val="16"/>
              </w:rPr>
            </w:pPr>
            <w:r w:rsidRPr="00EF3BB9">
              <w:rPr>
                <w:rFonts w:asciiTheme="minorHAnsi" w:hAnsiTheme="minorHAnsi" w:cstheme="minorHAnsi"/>
                <w:color w:val="000000"/>
                <w:sz w:val="16"/>
                <w:szCs w:val="16"/>
              </w:rPr>
              <w:t>2020 г. и всяка следваща година</w:t>
            </w:r>
          </w:p>
        </w:tc>
      </w:tr>
      <w:tr w:rsidR="00721D29" w:rsidRPr="00EF3BB9" w14:paraId="46DFC90F" w14:textId="77777777" w:rsidTr="00721D29">
        <w:trPr>
          <w:trHeight w:hRule="exact" w:val="275"/>
        </w:trPr>
        <w:tc>
          <w:tcPr>
            <w:tcW w:w="9636" w:type="dxa"/>
            <w:tcBorders>
              <w:top w:val="single" w:sz="4" w:space="0" w:color="000000"/>
              <w:left w:val="single" w:sz="4" w:space="0" w:color="000000"/>
              <w:bottom w:val="single" w:sz="4" w:space="0" w:color="000000"/>
              <w:right w:val="single" w:sz="4" w:space="0" w:color="000000"/>
            </w:tcBorders>
            <w:vAlign w:val="center"/>
          </w:tcPr>
          <w:p w14:paraId="1B4944A5" w14:textId="77777777" w:rsidR="00721D29" w:rsidRPr="00EF3BB9" w:rsidRDefault="00721D29" w:rsidP="003039B0">
            <w:pPr>
              <w:ind w:left="48"/>
              <w:rPr>
                <w:rFonts w:asciiTheme="minorHAnsi" w:hAnsiTheme="minorHAnsi" w:cstheme="minorHAnsi"/>
                <w:color w:val="000000"/>
                <w:sz w:val="16"/>
                <w:szCs w:val="16"/>
              </w:rPr>
            </w:pPr>
            <w:r w:rsidRPr="00EF3BB9">
              <w:rPr>
                <w:rFonts w:asciiTheme="minorHAnsi" w:hAnsiTheme="minorHAnsi" w:cstheme="minorHAnsi"/>
                <w:color w:val="000000"/>
                <w:sz w:val="16"/>
                <w:szCs w:val="16"/>
              </w:rPr>
              <w:t>Ново стрителство на сгради и съоръжения</w:t>
            </w:r>
          </w:p>
        </w:tc>
        <w:tc>
          <w:tcPr>
            <w:tcW w:w="1440" w:type="dxa"/>
            <w:tcBorders>
              <w:top w:val="single" w:sz="4" w:space="0" w:color="000000"/>
              <w:left w:val="single" w:sz="4" w:space="0" w:color="000000"/>
              <w:bottom w:val="single" w:sz="4" w:space="0" w:color="000000"/>
              <w:right w:val="single" w:sz="4" w:space="0" w:color="000000"/>
            </w:tcBorders>
            <w:vAlign w:val="center"/>
          </w:tcPr>
          <w:p w14:paraId="64DB29CF" w14:textId="77777777" w:rsidR="00721D29" w:rsidRPr="00EF3BB9" w:rsidRDefault="00721D29" w:rsidP="003039B0">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2%</w:t>
            </w:r>
          </w:p>
        </w:tc>
      </w:tr>
      <w:tr w:rsidR="00721D29" w:rsidRPr="00EF3BB9" w14:paraId="72EADD61" w14:textId="77777777" w:rsidTr="00721D29">
        <w:trPr>
          <w:trHeight w:hRule="exact" w:val="348"/>
        </w:trPr>
        <w:tc>
          <w:tcPr>
            <w:tcW w:w="9636" w:type="dxa"/>
            <w:tcBorders>
              <w:top w:val="single" w:sz="4" w:space="0" w:color="000000"/>
              <w:left w:val="single" w:sz="4" w:space="0" w:color="000000"/>
              <w:bottom w:val="single" w:sz="4" w:space="0" w:color="000000"/>
              <w:right w:val="single" w:sz="4" w:space="0" w:color="000000"/>
            </w:tcBorders>
            <w:vAlign w:val="center"/>
          </w:tcPr>
          <w:p w14:paraId="12311CA5" w14:textId="77777777" w:rsidR="00721D29" w:rsidRPr="00EF3BB9" w:rsidRDefault="00721D29" w:rsidP="003039B0">
            <w:pPr>
              <w:ind w:left="48"/>
              <w:rPr>
                <w:rFonts w:asciiTheme="minorHAnsi" w:hAnsiTheme="minorHAnsi" w:cstheme="minorHAnsi"/>
                <w:color w:val="000000"/>
                <w:sz w:val="16"/>
                <w:szCs w:val="16"/>
              </w:rPr>
            </w:pPr>
            <w:r w:rsidRPr="00EF3BB9">
              <w:rPr>
                <w:rFonts w:asciiTheme="minorHAnsi" w:hAnsiTheme="minorHAnsi" w:cstheme="minorHAnsi"/>
                <w:color w:val="000000"/>
                <w:sz w:val="16"/>
                <w:szCs w:val="16"/>
              </w:rPr>
              <w:t>Ново строителство на пътища</w:t>
            </w:r>
          </w:p>
        </w:tc>
        <w:tc>
          <w:tcPr>
            <w:tcW w:w="1440" w:type="dxa"/>
            <w:tcBorders>
              <w:top w:val="single" w:sz="4" w:space="0" w:color="000000"/>
              <w:left w:val="single" w:sz="4" w:space="0" w:color="000000"/>
              <w:bottom w:val="single" w:sz="4" w:space="0" w:color="000000"/>
              <w:right w:val="single" w:sz="4" w:space="0" w:color="000000"/>
            </w:tcBorders>
            <w:vAlign w:val="center"/>
          </w:tcPr>
          <w:p w14:paraId="01249167" w14:textId="77777777" w:rsidR="00721D29" w:rsidRPr="00EF3BB9" w:rsidRDefault="00721D29" w:rsidP="003039B0">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10%</w:t>
            </w:r>
          </w:p>
        </w:tc>
      </w:tr>
      <w:tr w:rsidR="00721D29" w:rsidRPr="00EF3BB9" w14:paraId="705043A7" w14:textId="77777777" w:rsidTr="00721D29">
        <w:trPr>
          <w:trHeight w:hRule="exact" w:val="435"/>
        </w:trPr>
        <w:tc>
          <w:tcPr>
            <w:tcW w:w="9636" w:type="dxa"/>
            <w:tcBorders>
              <w:top w:val="single" w:sz="4" w:space="0" w:color="000000"/>
              <w:left w:val="single" w:sz="4" w:space="0" w:color="000000"/>
              <w:bottom w:val="single" w:sz="4" w:space="0" w:color="000000"/>
              <w:right w:val="single" w:sz="4" w:space="0" w:color="000000"/>
            </w:tcBorders>
          </w:tcPr>
          <w:p w14:paraId="373BBE96" w14:textId="77777777" w:rsidR="00721D29" w:rsidRPr="00EF3BB9" w:rsidRDefault="00721D29" w:rsidP="003039B0">
            <w:pPr>
              <w:spacing w:before="36"/>
              <w:ind w:left="36" w:right="72"/>
              <w:rPr>
                <w:rFonts w:asciiTheme="minorHAnsi" w:hAnsiTheme="minorHAnsi" w:cstheme="minorHAnsi"/>
                <w:color w:val="000000"/>
                <w:spacing w:val="3"/>
                <w:sz w:val="16"/>
                <w:szCs w:val="16"/>
              </w:rPr>
            </w:pPr>
            <w:r w:rsidRPr="00EF3BB9">
              <w:rPr>
                <w:rFonts w:asciiTheme="minorHAnsi" w:hAnsiTheme="minorHAnsi" w:cstheme="minorHAnsi"/>
                <w:color w:val="000000"/>
                <w:spacing w:val="3"/>
                <w:sz w:val="16"/>
                <w:szCs w:val="16"/>
              </w:rPr>
              <w:t>Рехабилитация, основен ремонт и реконструкция на пътища</w:t>
            </w:r>
          </w:p>
        </w:tc>
        <w:tc>
          <w:tcPr>
            <w:tcW w:w="1440" w:type="dxa"/>
            <w:tcBorders>
              <w:top w:val="single" w:sz="4" w:space="0" w:color="000000"/>
              <w:left w:val="single" w:sz="4" w:space="0" w:color="000000"/>
              <w:bottom w:val="single" w:sz="4" w:space="0" w:color="000000"/>
              <w:right w:val="single" w:sz="4" w:space="0" w:color="000000"/>
            </w:tcBorders>
          </w:tcPr>
          <w:p w14:paraId="0A0B5889" w14:textId="77777777" w:rsidR="00721D29" w:rsidRPr="00EF3BB9" w:rsidRDefault="00721D29" w:rsidP="003039B0">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3%</w:t>
            </w:r>
          </w:p>
        </w:tc>
      </w:tr>
      <w:tr w:rsidR="00721D29" w:rsidRPr="00EF3BB9" w14:paraId="32FFF01C" w14:textId="77777777" w:rsidTr="00721D29">
        <w:trPr>
          <w:trHeight w:hRule="exact" w:val="356"/>
        </w:trPr>
        <w:tc>
          <w:tcPr>
            <w:tcW w:w="9636" w:type="dxa"/>
            <w:tcBorders>
              <w:top w:val="single" w:sz="4" w:space="0" w:color="000000"/>
              <w:left w:val="single" w:sz="4" w:space="0" w:color="000000"/>
              <w:bottom w:val="single" w:sz="4" w:space="0" w:color="000000"/>
              <w:right w:val="single" w:sz="4" w:space="0" w:color="000000"/>
            </w:tcBorders>
            <w:vAlign w:val="center"/>
          </w:tcPr>
          <w:p w14:paraId="52404D3C" w14:textId="77777777" w:rsidR="00721D29" w:rsidRPr="00EF3BB9" w:rsidRDefault="00721D29" w:rsidP="003039B0">
            <w:pPr>
              <w:ind w:left="48"/>
              <w:rPr>
                <w:rFonts w:asciiTheme="minorHAnsi" w:hAnsiTheme="minorHAnsi" w:cstheme="minorHAnsi"/>
                <w:color w:val="000000"/>
                <w:spacing w:val="4"/>
                <w:sz w:val="16"/>
                <w:szCs w:val="16"/>
              </w:rPr>
            </w:pPr>
            <w:r w:rsidRPr="00EF3BB9">
              <w:rPr>
                <w:rFonts w:asciiTheme="minorHAnsi" w:hAnsiTheme="minorHAnsi" w:cstheme="minorHAnsi"/>
                <w:color w:val="000000"/>
                <w:spacing w:val="4"/>
                <w:sz w:val="16"/>
                <w:szCs w:val="16"/>
              </w:rPr>
              <w:t>Ново строителство, реконструкция и основен ремонт на други строежи от техническата инфраструктура</w:t>
            </w:r>
          </w:p>
        </w:tc>
        <w:tc>
          <w:tcPr>
            <w:tcW w:w="1440" w:type="dxa"/>
            <w:tcBorders>
              <w:top w:val="single" w:sz="4" w:space="0" w:color="000000"/>
              <w:left w:val="single" w:sz="4" w:space="0" w:color="000000"/>
              <w:bottom w:val="single" w:sz="4" w:space="0" w:color="000000"/>
              <w:right w:val="single" w:sz="4" w:space="0" w:color="000000"/>
            </w:tcBorders>
            <w:vAlign w:val="center"/>
          </w:tcPr>
          <w:p w14:paraId="07DFE279" w14:textId="77777777" w:rsidR="00721D29" w:rsidRPr="00EF3BB9" w:rsidRDefault="00721D29" w:rsidP="003039B0">
            <w:pPr>
              <w:ind w:left="460"/>
              <w:jc w:val="left"/>
              <w:rPr>
                <w:rFonts w:asciiTheme="minorHAnsi" w:hAnsiTheme="minorHAnsi" w:cstheme="minorHAnsi"/>
                <w:color w:val="000000"/>
                <w:spacing w:val="-6"/>
                <w:sz w:val="16"/>
                <w:szCs w:val="16"/>
              </w:rPr>
            </w:pPr>
            <w:r w:rsidRPr="00EF3BB9">
              <w:rPr>
                <w:rFonts w:asciiTheme="minorHAnsi" w:hAnsiTheme="minorHAnsi" w:cstheme="minorHAnsi"/>
                <w:color w:val="000000"/>
                <w:spacing w:val="-6"/>
                <w:sz w:val="16"/>
                <w:szCs w:val="16"/>
              </w:rPr>
              <w:t>8%</w:t>
            </w:r>
          </w:p>
        </w:tc>
      </w:tr>
      <w:tr w:rsidR="00721D29" w:rsidRPr="00EF3BB9" w14:paraId="72677297" w14:textId="77777777" w:rsidTr="00721D29">
        <w:trPr>
          <w:trHeight w:hRule="exact" w:val="946"/>
        </w:trPr>
        <w:tc>
          <w:tcPr>
            <w:tcW w:w="9636" w:type="dxa"/>
            <w:tcBorders>
              <w:top w:val="single" w:sz="4" w:space="0" w:color="000000"/>
              <w:left w:val="single" w:sz="4" w:space="0" w:color="000000"/>
              <w:bottom w:val="single" w:sz="4" w:space="0" w:color="000000"/>
              <w:right w:val="single" w:sz="4" w:space="0" w:color="000000"/>
            </w:tcBorders>
            <w:vAlign w:val="center"/>
          </w:tcPr>
          <w:p w14:paraId="1FAB25D6" w14:textId="77777777" w:rsidR="00721D29" w:rsidRPr="00EF3BB9" w:rsidRDefault="00721D29" w:rsidP="003039B0">
            <w:pPr>
              <w:ind w:left="48"/>
              <w:rPr>
                <w:rFonts w:asciiTheme="minorHAnsi" w:hAnsiTheme="minorHAnsi" w:cstheme="minorHAnsi"/>
                <w:color w:val="000000"/>
                <w:spacing w:val="2"/>
                <w:sz w:val="16"/>
                <w:szCs w:val="16"/>
              </w:rPr>
            </w:pPr>
            <w:r w:rsidRPr="00EF3BB9">
              <w:rPr>
                <w:rFonts w:asciiTheme="minorHAnsi" w:hAnsiTheme="minorHAnsi" w:cstheme="minorHAnsi"/>
                <w:color w:val="000000"/>
                <w:spacing w:val="2"/>
                <w:sz w:val="16"/>
                <w:szCs w:val="16"/>
              </w:rPr>
              <w:t>Ново стрителство на озеленени площи за обществено ползване или със спецефично предназначение, вкл.мрежите и съоръженията на техническата инфраструктура за тяхното обслужване, увеселителни обекти с постоянно прикрепени към терена увеселителни съоръжения, открити обекти за спортни и културни дейности</w:t>
            </w:r>
          </w:p>
        </w:tc>
        <w:tc>
          <w:tcPr>
            <w:tcW w:w="1440" w:type="dxa"/>
            <w:tcBorders>
              <w:top w:val="single" w:sz="4" w:space="0" w:color="000000"/>
              <w:left w:val="single" w:sz="4" w:space="0" w:color="000000"/>
              <w:bottom w:val="single" w:sz="4" w:space="0" w:color="000000"/>
              <w:right w:val="single" w:sz="4" w:space="0" w:color="000000"/>
            </w:tcBorders>
            <w:vAlign w:val="center"/>
          </w:tcPr>
          <w:p w14:paraId="03D7370C" w14:textId="77777777" w:rsidR="00721D29" w:rsidRPr="00EF3BB9" w:rsidRDefault="00721D29" w:rsidP="003039B0">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10%</w:t>
            </w:r>
          </w:p>
        </w:tc>
      </w:tr>
      <w:tr w:rsidR="00721D29" w:rsidRPr="00EF3BB9" w14:paraId="45C15B7A" w14:textId="77777777" w:rsidTr="00721D29">
        <w:trPr>
          <w:trHeight w:hRule="exact" w:val="358"/>
        </w:trPr>
        <w:tc>
          <w:tcPr>
            <w:tcW w:w="9636" w:type="dxa"/>
            <w:tcBorders>
              <w:top w:val="single" w:sz="4" w:space="0" w:color="000000"/>
              <w:left w:val="single" w:sz="4" w:space="0" w:color="000000"/>
              <w:bottom w:val="single" w:sz="4" w:space="0" w:color="000000"/>
              <w:right w:val="single" w:sz="4" w:space="0" w:color="000000"/>
            </w:tcBorders>
            <w:vAlign w:val="center"/>
          </w:tcPr>
          <w:p w14:paraId="05A403A5" w14:textId="77777777" w:rsidR="00721D29" w:rsidRPr="00EF3BB9" w:rsidRDefault="00721D29" w:rsidP="003039B0">
            <w:pPr>
              <w:ind w:left="48"/>
              <w:rPr>
                <w:rFonts w:asciiTheme="minorHAnsi" w:hAnsiTheme="minorHAnsi" w:cstheme="minorHAnsi"/>
                <w:color w:val="000000"/>
                <w:spacing w:val="4"/>
                <w:sz w:val="16"/>
                <w:szCs w:val="16"/>
              </w:rPr>
            </w:pPr>
            <w:r w:rsidRPr="00EF3BB9">
              <w:rPr>
                <w:rFonts w:asciiTheme="minorHAnsi" w:hAnsiTheme="minorHAnsi" w:cstheme="minorHAnsi"/>
                <w:color w:val="000000"/>
                <w:spacing w:val="4"/>
                <w:sz w:val="16"/>
                <w:szCs w:val="16"/>
              </w:rPr>
              <w:t>Оползотворяване на СО в обратни насипи</w:t>
            </w:r>
          </w:p>
        </w:tc>
        <w:tc>
          <w:tcPr>
            <w:tcW w:w="1440" w:type="dxa"/>
            <w:tcBorders>
              <w:top w:val="single" w:sz="4" w:space="0" w:color="000000"/>
              <w:left w:val="single" w:sz="4" w:space="0" w:color="000000"/>
              <w:bottom w:val="single" w:sz="4" w:space="0" w:color="000000"/>
              <w:right w:val="single" w:sz="4" w:space="0" w:color="000000"/>
            </w:tcBorders>
            <w:vAlign w:val="center"/>
          </w:tcPr>
          <w:p w14:paraId="002C7CEE" w14:textId="77777777" w:rsidR="00721D29" w:rsidRPr="00EF3BB9" w:rsidRDefault="00721D29" w:rsidP="00223341">
            <w:pPr>
              <w:ind w:left="460"/>
              <w:jc w:val="left"/>
              <w:rPr>
                <w:rFonts w:asciiTheme="minorHAnsi" w:hAnsiTheme="minorHAnsi" w:cstheme="minorHAnsi"/>
                <w:color w:val="000000"/>
                <w:sz w:val="16"/>
                <w:szCs w:val="16"/>
              </w:rPr>
            </w:pPr>
            <w:r w:rsidRPr="00EF3BB9">
              <w:rPr>
                <w:rFonts w:asciiTheme="minorHAnsi" w:hAnsiTheme="minorHAnsi" w:cstheme="minorHAnsi"/>
                <w:color w:val="000000"/>
                <w:sz w:val="16"/>
                <w:szCs w:val="16"/>
              </w:rPr>
              <w:t>12%</w:t>
            </w:r>
          </w:p>
        </w:tc>
      </w:tr>
    </w:tbl>
    <w:p w14:paraId="25DF26D3" w14:textId="77777777" w:rsidR="00326014" w:rsidRPr="00EF3BB9" w:rsidRDefault="00326014" w:rsidP="00722F84">
      <w:pPr>
        <w:pStyle w:val="BodyText1"/>
        <w:shd w:val="clear" w:color="auto" w:fill="auto"/>
        <w:tabs>
          <w:tab w:val="left" w:pos="0"/>
          <w:tab w:val="left" w:pos="270"/>
          <w:tab w:val="left" w:pos="540"/>
          <w:tab w:val="left" w:pos="1088"/>
          <w:tab w:val="left" w:pos="1350"/>
          <w:tab w:val="left" w:pos="1890"/>
          <w:tab w:val="left" w:pos="2250"/>
        </w:tabs>
        <w:spacing w:before="0" w:after="0" w:line="240" w:lineRule="auto"/>
        <w:ind w:firstLine="0"/>
        <w:rPr>
          <w:rFonts w:asciiTheme="minorHAnsi" w:hAnsiTheme="minorHAnsi" w:cstheme="minorHAnsi"/>
          <w:sz w:val="22"/>
          <w:szCs w:val="22"/>
          <w:lang w:val="bg-BG"/>
        </w:rPr>
      </w:pPr>
    </w:p>
    <w:sectPr w:rsidR="00326014" w:rsidRPr="00EF3BB9" w:rsidSect="002D30E4">
      <w:pgSz w:w="15840" w:h="12240" w:orient="landscape" w:code="257"/>
      <w:pgMar w:top="806" w:right="630" w:bottom="1080" w:left="1260" w:header="360" w:footer="3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D7888" w14:textId="77777777" w:rsidR="00132087" w:rsidRDefault="00132087" w:rsidP="008336EC">
      <w:pPr>
        <w:spacing w:line="240" w:lineRule="auto"/>
      </w:pPr>
      <w:r>
        <w:separator/>
      </w:r>
    </w:p>
  </w:endnote>
  <w:endnote w:type="continuationSeparator" w:id="0">
    <w:p w14:paraId="5B62D9ED" w14:textId="77777777" w:rsidR="00132087" w:rsidRDefault="00132087" w:rsidP="008336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Humnst777 Lt BT">
    <w:altName w:val="Cambria"/>
    <w:panose1 w:val="00000000000000000000"/>
    <w:charset w:val="00"/>
    <w:family w:val="roman"/>
    <w:notTrueType/>
    <w:pitch w:val="default"/>
  </w:font>
  <w:font w:name="Humnst777 BT">
    <w:altName w:val="Cambria"/>
    <w:panose1 w:val="00000000000000000000"/>
    <w:charset w:val="00"/>
    <w:family w:val="roman"/>
    <w:notTrueType/>
    <w:pitch w:val="default"/>
  </w:font>
  <w:font w:name="Humanist777BT-RomanB">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682E6" w14:textId="77777777" w:rsidR="00376467" w:rsidRPr="00DD4ECC" w:rsidRDefault="00376467" w:rsidP="00BE36A7">
    <w:pPr>
      <w:tabs>
        <w:tab w:val="center" w:pos="4536"/>
        <w:tab w:val="right" w:pos="9072"/>
      </w:tabs>
      <w:overflowPunct w:val="0"/>
      <w:autoSpaceDE w:val="0"/>
      <w:autoSpaceDN w:val="0"/>
      <w:adjustRightInd w:val="0"/>
      <w:spacing w:line="240" w:lineRule="auto"/>
      <w:jc w:val="left"/>
      <w:textAlignment w:val="baseline"/>
      <w:rPr>
        <w:rFonts w:eastAsia="Times New Roman" w:cs="Times New Roman"/>
        <w:szCs w:val="20"/>
        <w:lang w:val="de-DE" w:eastAsia="de-AT"/>
      </w:rPr>
    </w:pPr>
    <w:r>
      <w:rPr>
        <w:rFonts w:ascii="Humnst777 Lt BT" w:eastAsia="Times New Roman" w:hAnsi="Humnst777 Lt BT" w:cs="Times New Roman"/>
        <w:noProof/>
        <w:color w:val="31849B"/>
        <w:sz w:val="24"/>
        <w:szCs w:val="24"/>
        <w:lang w:val="en-US"/>
      </w:rPr>
      <mc:AlternateContent>
        <mc:Choice Requires="wps">
          <w:drawing>
            <wp:anchor distT="0" distB="0" distL="114300" distR="114300" simplePos="0" relativeHeight="251665408" behindDoc="0" locked="0" layoutInCell="1" allowOverlap="1" wp14:anchorId="321E7DC3" wp14:editId="56CB7443">
              <wp:simplePos x="0" y="0"/>
              <wp:positionH relativeFrom="column">
                <wp:posOffset>-18478500</wp:posOffset>
              </wp:positionH>
              <wp:positionV relativeFrom="paragraph">
                <wp:posOffset>135255</wp:posOffset>
              </wp:positionV>
              <wp:extent cx="234791250" cy="18415"/>
              <wp:effectExtent l="9525" t="11430" r="9525" b="8255"/>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4791250" cy="18415"/>
                      </a:xfrm>
                      <a:prstGeom prst="straightConnector1">
                        <a:avLst/>
                      </a:prstGeom>
                      <a:noFill/>
                      <a:ln w="127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F9F9D2F" id="_x0000_t32" coordsize="21600,21600" o:spt="32" o:oned="t" path="m,l21600,21600e" filled="f">
              <v:path arrowok="t" fillok="f" o:connecttype="none"/>
              <o:lock v:ext="edit" shapetype="t"/>
            </v:shapetype>
            <v:shape id="Straight Arrow Connector 40" o:spid="_x0000_s1026" type="#_x0000_t32" style="position:absolute;margin-left:-1455pt;margin-top:10.65pt;width:18487.5pt;height:1.4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" strokecolor="gray" strokeweight="1pt">
              <v:shadow color="#7f7f7f" opacity=".5" offset="1pt"/>
            </v:shape>
          </w:pict>
        </mc:Fallback>
      </mc:AlternateContent>
    </w:r>
    <w:r w:rsidRPr="00DD4ECC">
      <w:rPr>
        <w:rFonts w:ascii="Calibri" w:eastAsia="Times New Roman" w:hAnsi="Calibri" w:cs="Calibri"/>
        <w:color w:val="7F7F7F"/>
        <w:sz w:val="14"/>
        <w:szCs w:val="14"/>
        <w:lang w:val="de-DE" w:eastAsia="de-AT"/>
      </w:rPr>
      <w:t xml:space="preserve">            </w:t>
    </w:r>
    <w:r w:rsidRPr="00DD4ECC">
      <w:rPr>
        <w:rFonts w:ascii="Calibri" w:eastAsia="Times New Roman" w:hAnsi="Calibri" w:cs="Calibri"/>
        <w:color w:val="7F7F7F"/>
        <w:sz w:val="14"/>
        <w:szCs w:val="14"/>
        <w:lang w:val="en-US" w:eastAsia="de-AT"/>
      </w:rPr>
      <w:t xml:space="preserve"> </w:t>
    </w:r>
  </w:p>
  <w:p w14:paraId="0CC8B49C" w14:textId="77777777" w:rsidR="00376467" w:rsidRPr="00212D06" w:rsidRDefault="00376467" w:rsidP="00212D06">
    <w:pPr>
      <w:tabs>
        <w:tab w:val="center" w:pos="4536"/>
        <w:tab w:val="right" w:pos="9072"/>
      </w:tabs>
      <w:overflowPunct w:val="0"/>
      <w:autoSpaceDE w:val="0"/>
      <w:autoSpaceDN w:val="0"/>
      <w:adjustRightInd w:val="0"/>
      <w:spacing w:line="240" w:lineRule="auto"/>
      <w:jc w:val="left"/>
      <w:textAlignment w:val="baseline"/>
      <w:rPr>
        <w:rFonts w:ascii="Calibri" w:eastAsia="Times New Roman" w:hAnsi="Calibri" w:cs="Calibri"/>
        <w:color w:val="7F7F7F"/>
        <w:sz w:val="14"/>
        <w:szCs w:val="14"/>
        <w:lang w:val="de-DE" w:eastAsia="de-AT"/>
      </w:rPr>
    </w:pPr>
    <w:r w:rsidRPr="00212D06">
      <w:rPr>
        <w:rFonts w:ascii="Calibri" w:eastAsia="Times New Roman" w:hAnsi="Calibri" w:cs="Calibri"/>
        <w:color w:val="7F7F7F"/>
        <w:sz w:val="14"/>
        <w:szCs w:val="14"/>
        <w:lang w:val="de-DE" w:eastAsia="de-AT"/>
      </w:rPr>
      <w:tab/>
    </w:r>
    <w:r w:rsidRPr="00212D06">
      <w:rPr>
        <w:rFonts w:ascii="Calibri" w:eastAsia="Times New Roman" w:hAnsi="Calibri" w:cs="Calibri"/>
        <w:color w:val="7F7F7F"/>
        <w:sz w:val="14"/>
        <w:szCs w:val="14"/>
        <w:lang w:val="de-DE" w:eastAsia="de-AT"/>
      </w:rPr>
      <w:tab/>
      <w:t xml:space="preserve">PAGE | </w:t>
    </w:r>
    <w:r w:rsidRPr="00212D06">
      <w:rPr>
        <w:rFonts w:ascii="Calibri" w:eastAsia="Times New Roman" w:hAnsi="Calibri" w:cs="Calibri"/>
        <w:color w:val="7F7F7F"/>
        <w:sz w:val="14"/>
        <w:szCs w:val="14"/>
        <w:lang w:val="de-DE" w:eastAsia="de-AT"/>
      </w:rPr>
      <w:fldChar w:fldCharType="begin"/>
    </w:r>
    <w:r w:rsidRPr="00212D06">
      <w:rPr>
        <w:rFonts w:ascii="Calibri" w:eastAsia="Times New Roman" w:hAnsi="Calibri" w:cs="Calibri"/>
        <w:color w:val="7F7F7F"/>
        <w:sz w:val="14"/>
        <w:szCs w:val="14"/>
        <w:lang w:val="de-DE" w:eastAsia="de-AT"/>
      </w:rPr>
      <w:instrText xml:space="preserve"> PAGE   \* MERGEFORMAT </w:instrText>
    </w:r>
    <w:r w:rsidRPr="00212D06">
      <w:rPr>
        <w:rFonts w:ascii="Calibri" w:eastAsia="Times New Roman" w:hAnsi="Calibri" w:cs="Calibri"/>
        <w:color w:val="7F7F7F"/>
        <w:sz w:val="14"/>
        <w:szCs w:val="14"/>
        <w:lang w:val="de-DE" w:eastAsia="de-AT"/>
      </w:rPr>
      <w:fldChar w:fldCharType="separate"/>
    </w:r>
    <w:r w:rsidR="00721D29">
      <w:rPr>
        <w:rFonts w:ascii="Calibri" w:eastAsia="Times New Roman" w:hAnsi="Calibri" w:cs="Calibri"/>
        <w:noProof/>
        <w:color w:val="7F7F7F"/>
        <w:sz w:val="14"/>
        <w:szCs w:val="14"/>
        <w:lang w:val="de-DE" w:eastAsia="de-AT"/>
      </w:rPr>
      <w:t>17</w:t>
    </w:r>
    <w:r w:rsidRPr="00212D06">
      <w:rPr>
        <w:rFonts w:ascii="Calibri" w:eastAsia="Times New Roman" w:hAnsi="Calibri" w:cs="Calibri"/>
        <w:color w:val="7F7F7F"/>
        <w:sz w:val="14"/>
        <w:szCs w:val="14"/>
        <w:lang w:val="de-DE" w:eastAsia="de-AT"/>
      </w:rPr>
      <w:fldChar w:fldCharType="end"/>
    </w:r>
    <w:r>
      <w:rPr>
        <w:rFonts w:ascii="Calibri" w:eastAsia="Times New Roman" w:hAnsi="Calibri" w:cs="Calibri"/>
        <w:color w:val="7F7F7F"/>
        <w:sz w:val="14"/>
        <w:szCs w:val="14"/>
        <w:lang w:val="de-DE" w:eastAsia="de-AT"/>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A08C0" w14:textId="77777777" w:rsidR="00376467" w:rsidRPr="00C921AE" w:rsidRDefault="00376467" w:rsidP="00C921AE">
    <w:pPr>
      <w:tabs>
        <w:tab w:val="center" w:pos="4703"/>
        <w:tab w:val="right" w:pos="9406"/>
      </w:tabs>
      <w:spacing w:line="240" w:lineRule="auto"/>
      <w:jc w:val="left"/>
      <w:rPr>
        <w:rFonts w:ascii="Times New Roman" w:eastAsia="Times New Roman" w:hAnsi="Times New Roman" w:cs="Times New Roman"/>
        <w:sz w:val="20"/>
        <w:szCs w:val="20"/>
        <w:lang w:val="en-US" w:eastAsia="bg-BG"/>
      </w:rPr>
    </w:pPr>
    <w:r w:rsidRPr="00C921AE">
      <w:rPr>
        <w:rFonts w:ascii="Times New Roman" w:eastAsia="Times New Roman" w:hAnsi="Times New Roman" w:cs="Times New Roman"/>
        <w:noProof/>
        <w:sz w:val="20"/>
        <w:szCs w:val="20"/>
        <w:lang w:val="en-US"/>
      </w:rPr>
      <mc:AlternateContent>
        <mc:Choice Requires="wps">
          <w:drawing>
            <wp:anchor distT="0" distB="0" distL="114300" distR="114300" simplePos="0" relativeHeight="251667456" behindDoc="0" locked="0" layoutInCell="1" allowOverlap="1" wp14:anchorId="52AD91ED" wp14:editId="67C40038">
              <wp:simplePos x="0" y="0"/>
              <wp:positionH relativeFrom="column">
                <wp:posOffset>-18478500</wp:posOffset>
              </wp:positionH>
              <wp:positionV relativeFrom="paragraph">
                <wp:posOffset>135255</wp:posOffset>
              </wp:positionV>
              <wp:extent cx="234791250" cy="18415"/>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4791250" cy="18415"/>
                      </a:xfrm>
                      <a:prstGeom prst="straightConnector1">
                        <a:avLst/>
                      </a:prstGeom>
                      <a:noFill/>
                      <a:ln w="127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45D9E38" id="_x0000_t32" coordsize="21600,21600" o:spt="32" o:oned="t" path="m,l21600,21600e" filled="f">
              <v:path arrowok="t" fillok="f" o:connecttype="none"/>
              <o:lock v:ext="edit" shapetype="t"/>
            </v:shapetype>
            <v:shape id="AutoShape 4" o:spid="_x0000_s1026" type="#_x0000_t32" style="position:absolute;margin-left:-1455pt;margin-top:10.65pt;width:18487.5pt;height:1.4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" strokecolor="gray" strokeweight="1pt">
              <v:shadow color="#7f7f7f" opacity=".5" offset="1pt"/>
            </v:shape>
          </w:pict>
        </mc:Fallback>
      </mc:AlternateContent>
    </w:r>
    <w:r w:rsidRPr="00C921AE">
      <w:rPr>
        <w:rFonts w:ascii="Calibri" w:eastAsia="Times New Roman" w:hAnsi="Calibri" w:cs="Calibri"/>
        <w:color w:val="7F7F7F"/>
        <w:sz w:val="14"/>
        <w:szCs w:val="14"/>
        <w:lang w:val="en-US" w:eastAsia="bg-BG"/>
      </w:rPr>
      <w:t xml:space="preserve">             </w:t>
    </w:r>
  </w:p>
  <w:p w14:paraId="277E7023" w14:textId="77777777" w:rsidR="00376467" w:rsidRPr="00C921AE" w:rsidRDefault="00376467" w:rsidP="00C921AE">
    <w:pPr>
      <w:tabs>
        <w:tab w:val="center" w:pos="4703"/>
        <w:tab w:val="right" w:pos="9406"/>
      </w:tabs>
      <w:spacing w:line="240" w:lineRule="auto"/>
      <w:jc w:val="left"/>
      <w:rPr>
        <w:rFonts w:ascii="Times New Roman" w:eastAsia="Times New Roman" w:hAnsi="Times New Roman" w:cs="Times New Roman"/>
        <w:sz w:val="20"/>
        <w:szCs w:val="20"/>
        <w:lang w:val="en-US" w:eastAsia="bg-BG"/>
      </w:rPr>
    </w:pPr>
    <w:r w:rsidRPr="00C921AE">
      <w:rPr>
        <w:rFonts w:ascii="Calibri" w:eastAsia="Times New Roman" w:hAnsi="Calibri" w:cs="Calibri"/>
        <w:color w:val="7F7F7F"/>
        <w:sz w:val="14"/>
        <w:szCs w:val="14"/>
        <w:lang w:eastAsia="bg-BG"/>
      </w:rPr>
      <w:tab/>
    </w:r>
    <w:r w:rsidRPr="00C921AE">
      <w:rPr>
        <w:rFonts w:ascii="Calibri" w:eastAsia="Times New Roman" w:hAnsi="Calibri" w:cs="Calibri"/>
        <w:color w:val="7F7F7F"/>
        <w:sz w:val="14"/>
        <w:szCs w:val="14"/>
        <w:lang w:eastAsia="bg-BG"/>
      </w:rPr>
      <w:tab/>
    </w:r>
    <w:r w:rsidRPr="00C921AE">
      <w:rPr>
        <w:rFonts w:ascii="Calibri" w:eastAsia="Times New Roman" w:hAnsi="Calibri" w:cs="Calibri"/>
        <w:color w:val="7F7F7F"/>
        <w:sz w:val="16"/>
        <w:szCs w:val="16"/>
        <w:lang w:val="en-US" w:eastAsia="bg-BG"/>
      </w:rPr>
      <w:t>FRONT PAGE</w:t>
    </w:r>
    <w:r w:rsidRPr="00C921AE">
      <w:rPr>
        <w:rFonts w:ascii="Calibri" w:eastAsia="Times New Roman" w:hAnsi="Calibri" w:cs="Calibri"/>
        <w:color w:val="595959"/>
        <w:sz w:val="16"/>
        <w:szCs w:val="16"/>
        <w:lang w:val="en-US" w:eastAsia="bg-BG"/>
      </w:rPr>
      <w:t xml:space="preserve"> | </w:t>
    </w:r>
    <w:r w:rsidRPr="00C921AE">
      <w:rPr>
        <w:rFonts w:ascii="Calibri" w:eastAsia="Times New Roman" w:hAnsi="Calibri" w:cs="Calibri"/>
        <w:color w:val="595959"/>
        <w:sz w:val="16"/>
        <w:szCs w:val="16"/>
        <w:lang w:val="en-US" w:eastAsia="bg-BG"/>
      </w:rPr>
      <w:fldChar w:fldCharType="begin"/>
    </w:r>
    <w:r w:rsidRPr="00C921AE">
      <w:rPr>
        <w:rFonts w:ascii="Calibri" w:eastAsia="Times New Roman" w:hAnsi="Calibri" w:cs="Calibri"/>
        <w:color w:val="595959"/>
        <w:sz w:val="16"/>
        <w:szCs w:val="16"/>
        <w:lang w:val="en-US" w:eastAsia="bg-BG"/>
      </w:rPr>
      <w:instrText xml:space="preserve"> PAGE   \* MERGEFORMAT </w:instrText>
    </w:r>
    <w:r w:rsidRPr="00C921AE">
      <w:rPr>
        <w:rFonts w:ascii="Calibri" w:eastAsia="Times New Roman" w:hAnsi="Calibri" w:cs="Calibri"/>
        <w:color w:val="595959"/>
        <w:sz w:val="16"/>
        <w:szCs w:val="16"/>
        <w:lang w:val="en-US" w:eastAsia="bg-BG"/>
      </w:rPr>
      <w:fldChar w:fldCharType="separate"/>
    </w:r>
    <w:r w:rsidR="00721D29">
      <w:rPr>
        <w:rFonts w:ascii="Calibri" w:eastAsia="Times New Roman" w:hAnsi="Calibri" w:cs="Calibri"/>
        <w:noProof/>
        <w:color w:val="595959"/>
        <w:sz w:val="16"/>
        <w:szCs w:val="16"/>
        <w:lang w:val="en-US" w:eastAsia="bg-BG"/>
      </w:rPr>
      <w:t>1</w:t>
    </w:r>
    <w:r w:rsidRPr="00C921AE">
      <w:rPr>
        <w:rFonts w:ascii="Calibri" w:eastAsia="Times New Roman" w:hAnsi="Calibri" w:cs="Calibri"/>
        <w:color w:val="595959"/>
        <w:sz w:val="16"/>
        <w:szCs w:val="16"/>
        <w:lang w:val="en-US" w:eastAsia="bg-BG"/>
      </w:rPr>
      <w:fldChar w:fldCharType="end"/>
    </w:r>
    <w:r w:rsidRPr="00C921AE">
      <w:rPr>
        <w:rFonts w:ascii="Calibri" w:eastAsia="Times New Roman" w:hAnsi="Calibri" w:cs="Calibri"/>
        <w:sz w:val="20"/>
        <w:szCs w:val="20"/>
        <w:lang w:val="en-US" w:eastAsia="bg-BG"/>
      </w:rPr>
      <w:t xml:space="preserve"> </w:t>
    </w:r>
  </w:p>
  <w:p w14:paraId="38A0C602" w14:textId="77777777" w:rsidR="00376467" w:rsidRDefault="00376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CAD4D" w14:textId="77777777" w:rsidR="00132087" w:rsidRDefault="00132087" w:rsidP="008336EC">
      <w:pPr>
        <w:spacing w:line="240" w:lineRule="auto"/>
      </w:pPr>
      <w:r>
        <w:separator/>
      </w:r>
    </w:p>
  </w:footnote>
  <w:footnote w:type="continuationSeparator" w:id="0">
    <w:p w14:paraId="468C3E42" w14:textId="77777777" w:rsidR="00132087" w:rsidRDefault="00132087" w:rsidP="008336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8EFE9" w14:textId="77777777" w:rsidR="00376467" w:rsidRDefault="00376467" w:rsidP="00DD4ECC">
    <w:pPr>
      <w:tabs>
        <w:tab w:val="center" w:pos="4536"/>
        <w:tab w:val="right" w:pos="9072"/>
      </w:tabs>
      <w:overflowPunct w:val="0"/>
      <w:autoSpaceDE w:val="0"/>
      <w:autoSpaceDN w:val="0"/>
      <w:adjustRightInd w:val="0"/>
      <w:spacing w:line="240" w:lineRule="auto"/>
      <w:ind w:right="-12"/>
      <w:jc w:val="left"/>
      <w:textAlignment w:val="baseline"/>
      <w:rPr>
        <w:rFonts w:ascii="Humnst777 BT" w:eastAsia="Times New Roman" w:hAnsi="Humnst777 BT" w:cs="Humanist777BT-RomanB"/>
        <w:color w:val="31849B"/>
        <w:sz w:val="16"/>
        <w:szCs w:val="16"/>
        <w:lang w:val="de-DE" w:eastAsia="en-GB"/>
      </w:rPr>
    </w:pPr>
  </w:p>
  <w:p w14:paraId="677895FC" w14:textId="77777777" w:rsidR="00376467" w:rsidRDefault="00376467" w:rsidP="00DD4ECC">
    <w:pPr>
      <w:tabs>
        <w:tab w:val="center" w:pos="4536"/>
        <w:tab w:val="right" w:pos="9072"/>
      </w:tabs>
      <w:overflowPunct w:val="0"/>
      <w:autoSpaceDE w:val="0"/>
      <w:autoSpaceDN w:val="0"/>
      <w:adjustRightInd w:val="0"/>
      <w:spacing w:line="240" w:lineRule="auto"/>
      <w:ind w:right="-12"/>
      <w:jc w:val="left"/>
      <w:textAlignment w:val="baseline"/>
      <w:rPr>
        <w:rFonts w:ascii="Humnst777 BT" w:eastAsia="Times New Roman" w:hAnsi="Humnst777 BT" w:cs="Humanist777BT-RomanB"/>
        <w:color w:val="31849B"/>
        <w:sz w:val="16"/>
        <w:szCs w:val="16"/>
        <w:lang w:val="de-DE" w:eastAsia="en-GB"/>
      </w:rPr>
    </w:pPr>
  </w:p>
  <w:p w14:paraId="181EC44F" w14:textId="77777777" w:rsidR="00376467" w:rsidRDefault="00376467" w:rsidP="00DD4ECC">
    <w:pPr>
      <w:tabs>
        <w:tab w:val="center" w:pos="4536"/>
        <w:tab w:val="right" w:pos="9072"/>
      </w:tabs>
      <w:overflowPunct w:val="0"/>
      <w:autoSpaceDE w:val="0"/>
      <w:autoSpaceDN w:val="0"/>
      <w:adjustRightInd w:val="0"/>
      <w:spacing w:line="240" w:lineRule="auto"/>
      <w:ind w:right="-12"/>
      <w:jc w:val="left"/>
      <w:textAlignment w:val="baseline"/>
      <w:rPr>
        <w:rFonts w:ascii="Humnst777 BT" w:eastAsia="Times New Roman" w:hAnsi="Humnst777 BT" w:cs="Humanist777BT-RomanB"/>
        <w:color w:val="31849B"/>
        <w:sz w:val="16"/>
        <w:szCs w:val="16"/>
        <w:lang w:val="de-DE" w:eastAsia="en-GB"/>
      </w:rPr>
    </w:pPr>
  </w:p>
  <w:p w14:paraId="6F5DC36B" w14:textId="77777777" w:rsidR="00376467" w:rsidRDefault="00376467" w:rsidP="00DD4ECC">
    <w:pPr>
      <w:tabs>
        <w:tab w:val="center" w:pos="4536"/>
        <w:tab w:val="right" w:pos="9072"/>
      </w:tabs>
      <w:overflowPunct w:val="0"/>
      <w:autoSpaceDE w:val="0"/>
      <w:autoSpaceDN w:val="0"/>
      <w:adjustRightInd w:val="0"/>
      <w:spacing w:line="240" w:lineRule="auto"/>
      <w:ind w:right="-12"/>
      <w:jc w:val="left"/>
      <w:textAlignment w:val="baseline"/>
      <w:rPr>
        <w:rFonts w:ascii="Humnst777 BT" w:eastAsia="Times New Roman" w:hAnsi="Humnst777 BT" w:cs="Humanist777BT-RomanB"/>
        <w:color w:val="31849B"/>
        <w:sz w:val="16"/>
        <w:szCs w:val="16"/>
        <w:lang w:val="de-DE" w:eastAsia="en-GB"/>
      </w:rPr>
    </w:pPr>
  </w:p>
  <w:p w14:paraId="7B1ECCF7" w14:textId="77777777" w:rsidR="00376467" w:rsidRPr="00DD4ECC" w:rsidRDefault="00376467" w:rsidP="00DD4ECC">
    <w:pPr>
      <w:tabs>
        <w:tab w:val="center" w:pos="4536"/>
        <w:tab w:val="right" w:pos="9072"/>
      </w:tabs>
      <w:overflowPunct w:val="0"/>
      <w:autoSpaceDE w:val="0"/>
      <w:autoSpaceDN w:val="0"/>
      <w:adjustRightInd w:val="0"/>
      <w:spacing w:line="240" w:lineRule="auto"/>
      <w:ind w:right="-12"/>
      <w:jc w:val="left"/>
      <w:textAlignment w:val="baseline"/>
      <w:rPr>
        <w:rFonts w:ascii="Humnst777 BT" w:eastAsia="Times New Roman" w:hAnsi="Humnst777 BT" w:cs="Humanist777BT-RomanB"/>
        <w:color w:val="31849B"/>
        <w:sz w:val="16"/>
        <w:szCs w:val="16"/>
        <w:lang w:val="de-DE" w:eastAsia="en-GB"/>
      </w:rPr>
    </w:pPr>
    <w:r>
      <w:rPr>
        <w:rFonts w:eastAsia="Times New Roman" w:cs="Times New Roman"/>
        <w:noProof/>
        <w:szCs w:val="20"/>
        <w:lang w:val="en-US"/>
      </w:rPr>
      <mc:AlternateContent>
        <mc:Choice Requires="wps">
          <w:drawing>
            <wp:anchor distT="0" distB="0" distL="114300" distR="114300" simplePos="0" relativeHeight="251659264" behindDoc="0" locked="0" layoutInCell="1" allowOverlap="1" wp14:anchorId="563800AF" wp14:editId="3D7F2B51">
              <wp:simplePos x="0" y="0"/>
              <wp:positionH relativeFrom="column">
                <wp:posOffset>-20974050</wp:posOffset>
              </wp:positionH>
              <wp:positionV relativeFrom="paragraph">
                <wp:posOffset>74295</wp:posOffset>
              </wp:positionV>
              <wp:extent cx="234791250" cy="18415"/>
              <wp:effectExtent l="9525" t="7620" r="9525" b="1206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4791250" cy="18415"/>
                      </a:xfrm>
                      <a:prstGeom prst="straightConnector1">
                        <a:avLst/>
                      </a:prstGeom>
                      <a:noFill/>
                      <a:ln w="12700">
                        <a:solidFill>
                          <a:srgbClr val="5A5A5A"/>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88121EF" id="_x0000_t32" coordsize="21600,21600" o:spt="32" o:oned="t" path="m,l21600,21600e" filled="f">
              <v:path arrowok="t" fillok="f" o:connecttype="none"/>
              <o:lock v:ext="edit" shapetype="t"/>
            </v:shapetype>
            <v:shape id="Straight Arrow Connector 37" o:spid="_x0000_s1026" type="#_x0000_t32" style="position:absolute;margin-left:-1651.5pt;margin-top:5.85pt;width:18487.5pt;height:1.4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" strokecolor="#5a5a5a" strokeweight="1pt">
              <v:shadow color="#7f7f7f" opacity=".5" offse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bullet"/>
      <w:lvlText w:val=""/>
      <w:lvlJc w:val="left"/>
      <w:pPr>
        <w:tabs>
          <w:tab w:val="num" w:pos="709"/>
        </w:tabs>
        <w:ind w:left="709" w:hanging="360"/>
      </w:pPr>
      <w:rPr>
        <w:rFonts w:ascii="Wingdings" w:hAnsi="Wingdings" w:cs="StarSymbol"/>
        <w:sz w:val="18"/>
        <w:szCs w:val="18"/>
      </w:rPr>
    </w:lvl>
    <w:lvl w:ilvl="1">
      <w:start w:val="1"/>
      <w:numFmt w:val="bullet"/>
      <w:lvlText w:val=""/>
      <w:lvlJc w:val="left"/>
      <w:pPr>
        <w:tabs>
          <w:tab w:val="num" w:pos="1429"/>
        </w:tabs>
        <w:ind w:left="1429" w:hanging="360"/>
      </w:pPr>
      <w:rPr>
        <w:rFonts w:ascii="Wingdings 2" w:hAnsi="Wingdings 2" w:cs="StarSymbol"/>
        <w:sz w:val="18"/>
        <w:szCs w:val="18"/>
      </w:rPr>
    </w:lvl>
    <w:lvl w:ilvl="2">
      <w:start w:val="1"/>
      <w:numFmt w:val="bullet"/>
      <w:lvlText w:val="■"/>
      <w:lvlJc w:val="left"/>
      <w:pPr>
        <w:tabs>
          <w:tab w:val="num" w:pos="2149"/>
        </w:tabs>
        <w:ind w:left="2149" w:hanging="360"/>
      </w:pPr>
      <w:rPr>
        <w:rFonts w:ascii="StarSymbol" w:hAnsi="StarSymbol" w:cs="StarSymbol"/>
        <w:sz w:val="18"/>
        <w:szCs w:val="18"/>
      </w:rPr>
    </w:lvl>
    <w:lvl w:ilvl="3">
      <w:start w:val="1"/>
      <w:numFmt w:val="bullet"/>
      <w:lvlText w:val=""/>
      <w:lvlJc w:val="left"/>
      <w:pPr>
        <w:tabs>
          <w:tab w:val="num" w:pos="2869"/>
        </w:tabs>
        <w:ind w:left="2869" w:hanging="360"/>
      </w:pPr>
      <w:rPr>
        <w:rFonts w:ascii="Wingdings" w:hAnsi="Wingdings" w:cs="StarSymbol"/>
        <w:sz w:val="18"/>
        <w:szCs w:val="18"/>
      </w:rPr>
    </w:lvl>
    <w:lvl w:ilvl="4">
      <w:start w:val="1"/>
      <w:numFmt w:val="bullet"/>
      <w:lvlText w:val=""/>
      <w:lvlJc w:val="left"/>
      <w:pPr>
        <w:tabs>
          <w:tab w:val="num" w:pos="3589"/>
        </w:tabs>
        <w:ind w:left="3589" w:hanging="360"/>
      </w:pPr>
      <w:rPr>
        <w:rFonts w:ascii="Wingdings 2" w:hAnsi="Wingdings 2" w:cs="StarSymbol"/>
        <w:sz w:val="18"/>
        <w:szCs w:val="18"/>
      </w:rPr>
    </w:lvl>
    <w:lvl w:ilvl="5">
      <w:start w:val="1"/>
      <w:numFmt w:val="bullet"/>
      <w:lvlText w:val="■"/>
      <w:lvlJc w:val="left"/>
      <w:pPr>
        <w:tabs>
          <w:tab w:val="num" w:pos="4309"/>
        </w:tabs>
        <w:ind w:left="4309" w:hanging="360"/>
      </w:pPr>
      <w:rPr>
        <w:rFonts w:ascii="StarSymbol" w:hAnsi="StarSymbol" w:cs="StarSymbol"/>
        <w:sz w:val="18"/>
        <w:szCs w:val="18"/>
      </w:rPr>
    </w:lvl>
    <w:lvl w:ilvl="6">
      <w:start w:val="1"/>
      <w:numFmt w:val="bullet"/>
      <w:lvlText w:val=""/>
      <w:lvlJc w:val="left"/>
      <w:pPr>
        <w:tabs>
          <w:tab w:val="num" w:pos="5029"/>
        </w:tabs>
        <w:ind w:left="5029" w:hanging="360"/>
      </w:pPr>
      <w:rPr>
        <w:rFonts w:ascii="Wingdings" w:hAnsi="Wingdings" w:cs="StarSymbol"/>
        <w:sz w:val="18"/>
        <w:szCs w:val="18"/>
      </w:rPr>
    </w:lvl>
    <w:lvl w:ilvl="7">
      <w:start w:val="1"/>
      <w:numFmt w:val="bullet"/>
      <w:lvlText w:val=""/>
      <w:lvlJc w:val="left"/>
      <w:pPr>
        <w:tabs>
          <w:tab w:val="num" w:pos="5749"/>
        </w:tabs>
        <w:ind w:left="5749" w:hanging="360"/>
      </w:pPr>
      <w:rPr>
        <w:rFonts w:ascii="Wingdings 2" w:hAnsi="Wingdings 2" w:cs="StarSymbol"/>
        <w:sz w:val="18"/>
        <w:szCs w:val="18"/>
      </w:rPr>
    </w:lvl>
    <w:lvl w:ilvl="8">
      <w:start w:val="1"/>
      <w:numFmt w:val="bullet"/>
      <w:lvlText w:val="■"/>
      <w:lvlJc w:val="left"/>
      <w:pPr>
        <w:tabs>
          <w:tab w:val="num" w:pos="6469"/>
        </w:tabs>
        <w:ind w:left="6469" w:hanging="360"/>
      </w:pPr>
      <w:rPr>
        <w:rFonts w:ascii="StarSymbol" w:hAnsi="StarSymbol" w:cs="StarSymbol"/>
        <w:sz w:val="18"/>
        <w:szCs w:val="18"/>
      </w:rPr>
    </w:lvl>
  </w:abstractNum>
  <w:abstractNum w:abstractNumId="2" w15:restartNumberingAfterBreak="0">
    <w:nsid w:val="048332E7"/>
    <w:multiLevelType w:val="hybridMultilevel"/>
    <w:tmpl w:val="3C922944"/>
    <w:lvl w:ilvl="0" w:tplc="563EEC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758E6"/>
    <w:multiLevelType w:val="hybridMultilevel"/>
    <w:tmpl w:val="5FAE2B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98E3F5E"/>
    <w:multiLevelType w:val="hybridMultilevel"/>
    <w:tmpl w:val="967CAFEE"/>
    <w:lvl w:ilvl="0" w:tplc="FFFFFFFF">
      <w:start w:val="1"/>
      <w:numFmt w:val="lowerLetter"/>
      <w:lvlText w:val="%1)"/>
      <w:lvlJc w:val="left"/>
      <w:pPr>
        <w:tabs>
          <w:tab w:val="num" w:pos="180"/>
        </w:tabs>
        <w:ind w:left="180" w:hanging="18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pStyle w:val="Level3"/>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C7A5E3B"/>
    <w:multiLevelType w:val="multilevel"/>
    <w:tmpl w:val="CBCE58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abstractNum>
  <w:abstractNum w:abstractNumId="6" w15:restartNumberingAfterBreak="0">
    <w:nsid w:val="0D4E2930"/>
    <w:multiLevelType w:val="multilevel"/>
    <w:tmpl w:val="6D2C8F0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9."/>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15:restartNumberingAfterBreak="0">
    <w:nsid w:val="14634E68"/>
    <w:multiLevelType w:val="hybridMultilevel"/>
    <w:tmpl w:val="4A9EED8C"/>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8" w15:restartNumberingAfterBreak="0">
    <w:nsid w:val="1496677F"/>
    <w:multiLevelType w:val="singleLevel"/>
    <w:tmpl w:val="8B9437B6"/>
    <w:lvl w:ilvl="0">
      <w:start w:val="1"/>
      <w:numFmt w:val="decimal"/>
      <w:lvlText w:val="%1."/>
      <w:lvlJc w:val="left"/>
      <w:pPr>
        <w:tabs>
          <w:tab w:val="num" w:pos="1080"/>
        </w:tabs>
        <w:ind w:left="1080" w:hanging="360"/>
      </w:pPr>
      <w:rPr>
        <w:rFonts w:hint="default"/>
      </w:rPr>
    </w:lvl>
  </w:abstractNum>
  <w:abstractNum w:abstractNumId="9" w15:restartNumberingAfterBreak="0">
    <w:nsid w:val="15050750"/>
    <w:multiLevelType w:val="hybridMultilevel"/>
    <w:tmpl w:val="42728722"/>
    <w:lvl w:ilvl="0" w:tplc="0402000F">
      <w:start w:val="1"/>
      <w:numFmt w:val="decimal"/>
      <w:lvlText w:val="%1."/>
      <w:lvlJc w:val="left"/>
      <w:pPr>
        <w:ind w:left="36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6EB68F9"/>
    <w:multiLevelType w:val="hybridMultilevel"/>
    <w:tmpl w:val="82428D02"/>
    <w:lvl w:ilvl="0" w:tplc="2C8200E4">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F3A22"/>
    <w:multiLevelType w:val="hybridMultilevel"/>
    <w:tmpl w:val="D69CBE1A"/>
    <w:lvl w:ilvl="0" w:tplc="0409000D">
      <w:start w:val="1"/>
      <w:numFmt w:val="bullet"/>
      <w:lvlText w:val=""/>
      <w:lvlJc w:val="left"/>
      <w:pPr>
        <w:ind w:left="630" w:hanging="360"/>
      </w:pPr>
      <w:rPr>
        <w:rFonts w:ascii="Wingdings" w:hAnsi="Wingdings" w:hint="default"/>
      </w:rPr>
    </w:lvl>
    <w:lvl w:ilvl="1" w:tplc="928A2DBC">
      <w:numFmt w:val="bullet"/>
      <w:lvlText w:val="•"/>
      <w:lvlJc w:val="left"/>
      <w:pPr>
        <w:ind w:left="3240" w:hanging="720"/>
      </w:pPr>
      <w:rPr>
        <w:rFonts w:ascii="Calibri" w:eastAsia="Calibri" w:hAnsi="Calibri" w:cs="Aria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11412BC"/>
    <w:multiLevelType w:val="hybridMultilevel"/>
    <w:tmpl w:val="84287EC8"/>
    <w:lvl w:ilvl="0" w:tplc="0402000B">
      <w:start w:val="1"/>
      <w:numFmt w:val="bullet"/>
      <w:lvlText w:val=""/>
      <w:lvlJc w:val="left"/>
      <w:pPr>
        <w:ind w:left="1080" w:hanging="360"/>
      </w:pPr>
      <w:rPr>
        <w:rFonts w:ascii="Wingdings" w:hAnsi="Wingdings" w:hint="default"/>
      </w:rPr>
    </w:lvl>
    <w:lvl w:ilvl="1" w:tplc="0402000B">
      <w:start w:val="1"/>
      <w:numFmt w:val="bullet"/>
      <w:lvlText w:val=""/>
      <w:lvlJc w:val="left"/>
      <w:pPr>
        <w:ind w:left="1800" w:hanging="360"/>
      </w:pPr>
      <w:rPr>
        <w:rFonts w:ascii="Wingdings" w:hAnsi="Wingdings"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15:restartNumberingAfterBreak="0">
    <w:nsid w:val="318B4E21"/>
    <w:multiLevelType w:val="hybridMultilevel"/>
    <w:tmpl w:val="AADE87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41326AA0"/>
    <w:multiLevelType w:val="hybridMultilevel"/>
    <w:tmpl w:val="A5FEB278"/>
    <w:lvl w:ilvl="0" w:tplc="08309E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3D0E3E"/>
    <w:multiLevelType w:val="hybridMultilevel"/>
    <w:tmpl w:val="82D0DF7E"/>
    <w:lvl w:ilvl="0" w:tplc="5E647D4E">
      <w:start w:val="10"/>
      <w:numFmt w:val="decimal"/>
      <w:lvlText w:val="%1."/>
      <w:lvlJc w:val="left"/>
      <w:pPr>
        <w:ind w:left="1074" w:hanging="360"/>
      </w:pPr>
      <w:rPr>
        <w:rFonts w:hint="default"/>
      </w:rPr>
    </w:lvl>
    <w:lvl w:ilvl="1" w:tplc="04020019" w:tentative="1">
      <w:start w:val="1"/>
      <w:numFmt w:val="lowerLetter"/>
      <w:lvlText w:val="%2."/>
      <w:lvlJc w:val="left"/>
      <w:pPr>
        <w:ind w:left="1794" w:hanging="360"/>
      </w:pPr>
    </w:lvl>
    <w:lvl w:ilvl="2" w:tplc="0402001B" w:tentative="1">
      <w:start w:val="1"/>
      <w:numFmt w:val="lowerRoman"/>
      <w:lvlText w:val="%3."/>
      <w:lvlJc w:val="right"/>
      <w:pPr>
        <w:ind w:left="2514" w:hanging="180"/>
      </w:pPr>
    </w:lvl>
    <w:lvl w:ilvl="3" w:tplc="0402000F" w:tentative="1">
      <w:start w:val="1"/>
      <w:numFmt w:val="decimal"/>
      <w:lvlText w:val="%4."/>
      <w:lvlJc w:val="left"/>
      <w:pPr>
        <w:ind w:left="3234" w:hanging="360"/>
      </w:pPr>
    </w:lvl>
    <w:lvl w:ilvl="4" w:tplc="04020019" w:tentative="1">
      <w:start w:val="1"/>
      <w:numFmt w:val="lowerLetter"/>
      <w:lvlText w:val="%5."/>
      <w:lvlJc w:val="left"/>
      <w:pPr>
        <w:ind w:left="3954" w:hanging="360"/>
      </w:pPr>
    </w:lvl>
    <w:lvl w:ilvl="5" w:tplc="0402001B" w:tentative="1">
      <w:start w:val="1"/>
      <w:numFmt w:val="lowerRoman"/>
      <w:lvlText w:val="%6."/>
      <w:lvlJc w:val="right"/>
      <w:pPr>
        <w:ind w:left="4674" w:hanging="180"/>
      </w:pPr>
    </w:lvl>
    <w:lvl w:ilvl="6" w:tplc="0402000F" w:tentative="1">
      <w:start w:val="1"/>
      <w:numFmt w:val="decimal"/>
      <w:lvlText w:val="%7."/>
      <w:lvlJc w:val="left"/>
      <w:pPr>
        <w:ind w:left="5394" w:hanging="360"/>
      </w:pPr>
    </w:lvl>
    <w:lvl w:ilvl="7" w:tplc="04020019" w:tentative="1">
      <w:start w:val="1"/>
      <w:numFmt w:val="lowerLetter"/>
      <w:lvlText w:val="%8."/>
      <w:lvlJc w:val="left"/>
      <w:pPr>
        <w:ind w:left="6114" w:hanging="360"/>
      </w:pPr>
    </w:lvl>
    <w:lvl w:ilvl="8" w:tplc="0402001B" w:tentative="1">
      <w:start w:val="1"/>
      <w:numFmt w:val="lowerRoman"/>
      <w:lvlText w:val="%9."/>
      <w:lvlJc w:val="right"/>
      <w:pPr>
        <w:ind w:left="6834" w:hanging="180"/>
      </w:pPr>
    </w:lvl>
  </w:abstractNum>
  <w:abstractNum w:abstractNumId="16" w15:restartNumberingAfterBreak="0">
    <w:nsid w:val="4967351F"/>
    <w:multiLevelType w:val="hybridMultilevel"/>
    <w:tmpl w:val="3C922944"/>
    <w:lvl w:ilvl="0" w:tplc="563EEC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89057D"/>
    <w:multiLevelType w:val="hybridMultilevel"/>
    <w:tmpl w:val="09647AE2"/>
    <w:lvl w:ilvl="0" w:tplc="B0A895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61DEF9E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D298C"/>
    <w:multiLevelType w:val="hybridMultilevel"/>
    <w:tmpl w:val="21F64006"/>
    <w:lvl w:ilvl="0" w:tplc="E26603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7A3114"/>
    <w:multiLevelType w:val="hybridMultilevel"/>
    <w:tmpl w:val="EE4C75FE"/>
    <w:lvl w:ilvl="0" w:tplc="E7F67A80">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5165F4"/>
    <w:multiLevelType w:val="singleLevel"/>
    <w:tmpl w:val="2E747D68"/>
    <w:lvl w:ilvl="0">
      <w:start w:val="1"/>
      <w:numFmt w:val="decimal"/>
      <w:lvlText w:val="%1."/>
      <w:lvlJc w:val="left"/>
      <w:pPr>
        <w:tabs>
          <w:tab w:val="num" w:pos="1080"/>
        </w:tabs>
        <w:ind w:left="1080" w:hanging="360"/>
      </w:pPr>
      <w:rPr>
        <w:rFonts w:hint="default"/>
      </w:rPr>
    </w:lvl>
  </w:abstractNum>
  <w:abstractNum w:abstractNumId="21" w15:restartNumberingAfterBreak="0">
    <w:nsid w:val="59734C2C"/>
    <w:multiLevelType w:val="singleLevel"/>
    <w:tmpl w:val="B4A4A6F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EC74536"/>
    <w:multiLevelType w:val="hybridMultilevel"/>
    <w:tmpl w:val="CE0E9F38"/>
    <w:lvl w:ilvl="0" w:tplc="04020001">
      <w:start w:val="1"/>
      <w:numFmt w:val="bullet"/>
      <w:lvlText w:val=""/>
      <w:lvlJc w:val="left"/>
      <w:pPr>
        <w:ind w:left="2160" w:hanging="360"/>
      </w:pPr>
      <w:rPr>
        <w:rFonts w:ascii="Symbol" w:hAnsi="Symbol" w:hint="default"/>
      </w:rPr>
    </w:lvl>
    <w:lvl w:ilvl="1" w:tplc="04020003" w:tentative="1">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23" w15:restartNumberingAfterBreak="0">
    <w:nsid w:val="68317EDE"/>
    <w:multiLevelType w:val="hybridMultilevel"/>
    <w:tmpl w:val="F66AE724"/>
    <w:lvl w:ilvl="0" w:tplc="367EC938">
      <w:start w:val="6"/>
      <w:numFmt w:val="bullet"/>
      <w:lvlText w:val="-"/>
      <w:lvlJc w:val="left"/>
      <w:pPr>
        <w:ind w:left="1080" w:hanging="360"/>
      </w:pPr>
      <w:rPr>
        <w:rFonts w:ascii="Calibri" w:eastAsia="Calibri" w:hAnsi="Calibri"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4" w15:restartNumberingAfterBreak="0">
    <w:nsid w:val="69A11F07"/>
    <w:multiLevelType w:val="hybridMultilevel"/>
    <w:tmpl w:val="3C2CE75E"/>
    <w:lvl w:ilvl="0" w:tplc="DF08D732">
      <w:numFmt w:val="bullet"/>
      <w:lvlText w:val="-"/>
      <w:lvlJc w:val="left"/>
      <w:pPr>
        <w:ind w:left="1080" w:hanging="360"/>
      </w:pPr>
      <w:rPr>
        <w:rFonts w:ascii="Tahoma" w:eastAsia="Times New Roman" w:hAnsi="Tahoma" w:cs="Tahoma"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5" w15:restartNumberingAfterBreak="0">
    <w:nsid w:val="6B6603B5"/>
    <w:multiLevelType w:val="hybridMultilevel"/>
    <w:tmpl w:val="CECA9E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BBB2AAF"/>
    <w:multiLevelType w:val="multilevel"/>
    <w:tmpl w:val="CAE8A3FE"/>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9."/>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7" w15:restartNumberingAfterBreak="0">
    <w:nsid w:val="6FD17053"/>
    <w:multiLevelType w:val="multilevel"/>
    <w:tmpl w:val="D6B8E1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13E27B2"/>
    <w:multiLevelType w:val="hybridMultilevel"/>
    <w:tmpl w:val="33C458F4"/>
    <w:lvl w:ilvl="0" w:tplc="88329060">
      <w:start w:val="1"/>
      <w:numFmt w:val="upperRoman"/>
      <w:lvlText w:val="%1."/>
      <w:lvlJc w:val="left"/>
      <w:pPr>
        <w:ind w:left="2100" w:hanging="360"/>
      </w:pPr>
      <w:rPr>
        <w:rFonts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29" w15:restartNumberingAfterBreak="0">
    <w:nsid w:val="7E345E5F"/>
    <w:multiLevelType w:val="hybridMultilevel"/>
    <w:tmpl w:val="BB26276C"/>
    <w:lvl w:ilvl="0" w:tplc="001EE5D4">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742962">
    <w:abstractNumId w:val="28"/>
  </w:num>
  <w:num w:numId="2" w16cid:durableId="1182015902">
    <w:abstractNumId w:val="5"/>
  </w:num>
  <w:num w:numId="3" w16cid:durableId="690111527">
    <w:abstractNumId w:val="17"/>
  </w:num>
  <w:num w:numId="4" w16cid:durableId="554583008">
    <w:abstractNumId w:val="2"/>
  </w:num>
  <w:num w:numId="5" w16cid:durableId="965741206">
    <w:abstractNumId w:val="16"/>
  </w:num>
  <w:num w:numId="6" w16cid:durableId="1207254963">
    <w:abstractNumId w:val="19"/>
  </w:num>
  <w:num w:numId="7" w16cid:durableId="596206798">
    <w:abstractNumId w:val="29"/>
  </w:num>
  <w:num w:numId="8" w16cid:durableId="1195457796">
    <w:abstractNumId w:val="10"/>
  </w:num>
  <w:num w:numId="9" w16cid:durableId="778987825">
    <w:abstractNumId w:val="6"/>
  </w:num>
  <w:num w:numId="10" w16cid:durableId="1986472907">
    <w:abstractNumId w:val="27"/>
  </w:num>
  <w:num w:numId="11" w16cid:durableId="481047248">
    <w:abstractNumId w:val="26"/>
  </w:num>
  <w:num w:numId="12" w16cid:durableId="1725060765">
    <w:abstractNumId w:val="14"/>
  </w:num>
  <w:num w:numId="13" w16cid:durableId="1332175133">
    <w:abstractNumId w:val="11"/>
  </w:num>
  <w:num w:numId="14" w16cid:durableId="790396756">
    <w:abstractNumId w:val="18"/>
  </w:num>
  <w:num w:numId="15" w16cid:durableId="633102711">
    <w:abstractNumId w:val="4"/>
  </w:num>
  <w:num w:numId="16" w16cid:durableId="788814733">
    <w:abstractNumId w:val="25"/>
  </w:num>
  <w:num w:numId="17" w16cid:durableId="975137207">
    <w:abstractNumId w:val="13"/>
  </w:num>
  <w:num w:numId="18" w16cid:durableId="1428115854">
    <w:abstractNumId w:val="23"/>
  </w:num>
  <w:num w:numId="19" w16cid:durableId="1144201808">
    <w:abstractNumId w:val="12"/>
  </w:num>
  <w:num w:numId="20" w16cid:durableId="1423260142">
    <w:abstractNumId w:val="24"/>
  </w:num>
  <w:num w:numId="21" w16cid:durableId="844050880">
    <w:abstractNumId w:val="8"/>
  </w:num>
  <w:num w:numId="22" w16cid:durableId="1477381115">
    <w:abstractNumId w:val="20"/>
  </w:num>
  <w:num w:numId="23" w16cid:durableId="1212115735">
    <w:abstractNumId w:val="1"/>
  </w:num>
  <w:num w:numId="24" w16cid:durableId="1427924681">
    <w:abstractNumId w:val="9"/>
  </w:num>
  <w:num w:numId="25" w16cid:durableId="1895850487">
    <w:abstractNumId w:val="15"/>
  </w:num>
  <w:num w:numId="26" w16cid:durableId="1606229281">
    <w:abstractNumId w:val="21"/>
  </w:num>
  <w:num w:numId="27" w16cid:durableId="1019744086">
    <w:abstractNumId w:val="0"/>
    <w:lvlOverride w:ilvl="0">
      <w:lvl w:ilvl="0">
        <w:start w:val="1"/>
        <w:numFmt w:val="bullet"/>
        <w:lvlText w:val="-"/>
        <w:legacy w:legacy="1" w:legacySpace="0" w:legacyIndent="360"/>
        <w:lvlJc w:val="left"/>
        <w:pPr>
          <w:ind w:left="360" w:hanging="360"/>
        </w:pPr>
      </w:lvl>
    </w:lvlOverride>
  </w:num>
  <w:num w:numId="28" w16cid:durableId="593897698">
    <w:abstractNumId w:val="7"/>
  </w:num>
  <w:num w:numId="29" w16cid:durableId="738332899">
    <w:abstractNumId w:val="3"/>
  </w:num>
  <w:num w:numId="30" w16cid:durableId="204953029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6EC"/>
    <w:rsid w:val="000010EA"/>
    <w:rsid w:val="00001B2F"/>
    <w:rsid w:val="00003C51"/>
    <w:rsid w:val="00004503"/>
    <w:rsid w:val="00007853"/>
    <w:rsid w:val="00010171"/>
    <w:rsid w:val="00012CF3"/>
    <w:rsid w:val="00017099"/>
    <w:rsid w:val="000205DB"/>
    <w:rsid w:val="0002289B"/>
    <w:rsid w:val="00024C45"/>
    <w:rsid w:val="000323A0"/>
    <w:rsid w:val="00037C59"/>
    <w:rsid w:val="00041CAF"/>
    <w:rsid w:val="000471CF"/>
    <w:rsid w:val="000620CA"/>
    <w:rsid w:val="000660E6"/>
    <w:rsid w:val="0006746C"/>
    <w:rsid w:val="00070399"/>
    <w:rsid w:val="00073712"/>
    <w:rsid w:val="00074BB7"/>
    <w:rsid w:val="00075AF3"/>
    <w:rsid w:val="00083B97"/>
    <w:rsid w:val="00083BC5"/>
    <w:rsid w:val="00085618"/>
    <w:rsid w:val="00087621"/>
    <w:rsid w:val="00091D4D"/>
    <w:rsid w:val="000942D2"/>
    <w:rsid w:val="000A1362"/>
    <w:rsid w:val="000A2903"/>
    <w:rsid w:val="000A43FC"/>
    <w:rsid w:val="000A5408"/>
    <w:rsid w:val="000A5DF9"/>
    <w:rsid w:val="000A6981"/>
    <w:rsid w:val="000B0933"/>
    <w:rsid w:val="000B355D"/>
    <w:rsid w:val="000B4AE3"/>
    <w:rsid w:val="000C148A"/>
    <w:rsid w:val="000C5177"/>
    <w:rsid w:val="000C68F0"/>
    <w:rsid w:val="000C7F3D"/>
    <w:rsid w:val="000D2FF8"/>
    <w:rsid w:val="000D777F"/>
    <w:rsid w:val="000E0F9B"/>
    <w:rsid w:val="000E6DE8"/>
    <w:rsid w:val="000E7C46"/>
    <w:rsid w:val="000F4B8C"/>
    <w:rsid w:val="001027D7"/>
    <w:rsid w:val="001064AB"/>
    <w:rsid w:val="00106E40"/>
    <w:rsid w:val="00110E8C"/>
    <w:rsid w:val="001129FB"/>
    <w:rsid w:val="00116AB0"/>
    <w:rsid w:val="00117CBA"/>
    <w:rsid w:val="00117DC9"/>
    <w:rsid w:val="00117F33"/>
    <w:rsid w:val="00121888"/>
    <w:rsid w:val="001220A6"/>
    <w:rsid w:val="00125768"/>
    <w:rsid w:val="00131566"/>
    <w:rsid w:val="00132087"/>
    <w:rsid w:val="00134215"/>
    <w:rsid w:val="00137E8D"/>
    <w:rsid w:val="00142CA7"/>
    <w:rsid w:val="0014303A"/>
    <w:rsid w:val="00147F4A"/>
    <w:rsid w:val="001616D7"/>
    <w:rsid w:val="0016588A"/>
    <w:rsid w:val="00165A36"/>
    <w:rsid w:val="00177A9E"/>
    <w:rsid w:val="001843A5"/>
    <w:rsid w:val="00192272"/>
    <w:rsid w:val="001A1855"/>
    <w:rsid w:val="001A4E43"/>
    <w:rsid w:val="001A5F83"/>
    <w:rsid w:val="001B0CAB"/>
    <w:rsid w:val="001B25EB"/>
    <w:rsid w:val="001B26CB"/>
    <w:rsid w:val="001B2C27"/>
    <w:rsid w:val="001B4730"/>
    <w:rsid w:val="001C00D2"/>
    <w:rsid w:val="001C5733"/>
    <w:rsid w:val="001C6F8F"/>
    <w:rsid w:val="001C7220"/>
    <w:rsid w:val="001D3A82"/>
    <w:rsid w:val="001D5B65"/>
    <w:rsid w:val="001D6791"/>
    <w:rsid w:val="001E0EC9"/>
    <w:rsid w:val="001E4150"/>
    <w:rsid w:val="001E5F7B"/>
    <w:rsid w:val="001E72A8"/>
    <w:rsid w:val="001E7A92"/>
    <w:rsid w:val="001F4510"/>
    <w:rsid w:val="001F60A3"/>
    <w:rsid w:val="00201A43"/>
    <w:rsid w:val="00202317"/>
    <w:rsid w:val="00203E09"/>
    <w:rsid w:val="00206533"/>
    <w:rsid w:val="002066E1"/>
    <w:rsid w:val="0020707C"/>
    <w:rsid w:val="00212D06"/>
    <w:rsid w:val="002139CB"/>
    <w:rsid w:val="00215B3A"/>
    <w:rsid w:val="00220B17"/>
    <w:rsid w:val="00221428"/>
    <w:rsid w:val="002224F1"/>
    <w:rsid w:val="00223341"/>
    <w:rsid w:val="00237F2D"/>
    <w:rsid w:val="002410E2"/>
    <w:rsid w:val="00241E04"/>
    <w:rsid w:val="002436FF"/>
    <w:rsid w:val="00243E47"/>
    <w:rsid w:val="002503EA"/>
    <w:rsid w:val="00250D0C"/>
    <w:rsid w:val="00255707"/>
    <w:rsid w:val="002602C9"/>
    <w:rsid w:val="00262AB3"/>
    <w:rsid w:val="00263190"/>
    <w:rsid w:val="0026445B"/>
    <w:rsid w:val="00264D9F"/>
    <w:rsid w:val="002758C6"/>
    <w:rsid w:val="002770D2"/>
    <w:rsid w:val="00277172"/>
    <w:rsid w:val="002778CC"/>
    <w:rsid w:val="0028226E"/>
    <w:rsid w:val="0028425B"/>
    <w:rsid w:val="0028596A"/>
    <w:rsid w:val="002A2588"/>
    <w:rsid w:val="002A3E8C"/>
    <w:rsid w:val="002A7089"/>
    <w:rsid w:val="002B1069"/>
    <w:rsid w:val="002B12E2"/>
    <w:rsid w:val="002B651D"/>
    <w:rsid w:val="002C332C"/>
    <w:rsid w:val="002C61AA"/>
    <w:rsid w:val="002C73AF"/>
    <w:rsid w:val="002D00C5"/>
    <w:rsid w:val="002D1583"/>
    <w:rsid w:val="002D30E4"/>
    <w:rsid w:val="002E0069"/>
    <w:rsid w:val="002E22B7"/>
    <w:rsid w:val="002E6A77"/>
    <w:rsid w:val="002F5578"/>
    <w:rsid w:val="003039B0"/>
    <w:rsid w:val="00305DDE"/>
    <w:rsid w:val="00307490"/>
    <w:rsid w:val="00310748"/>
    <w:rsid w:val="00310CF8"/>
    <w:rsid w:val="003226DE"/>
    <w:rsid w:val="00323207"/>
    <w:rsid w:val="00325542"/>
    <w:rsid w:val="00326014"/>
    <w:rsid w:val="0032791C"/>
    <w:rsid w:val="00331BE5"/>
    <w:rsid w:val="00332A5F"/>
    <w:rsid w:val="00334671"/>
    <w:rsid w:val="00334E26"/>
    <w:rsid w:val="003363FB"/>
    <w:rsid w:val="003376A3"/>
    <w:rsid w:val="00340794"/>
    <w:rsid w:val="003425E5"/>
    <w:rsid w:val="00351877"/>
    <w:rsid w:val="0036515F"/>
    <w:rsid w:val="003666FE"/>
    <w:rsid w:val="00376467"/>
    <w:rsid w:val="0037662E"/>
    <w:rsid w:val="00392147"/>
    <w:rsid w:val="00394275"/>
    <w:rsid w:val="003945D6"/>
    <w:rsid w:val="00396D27"/>
    <w:rsid w:val="003A212B"/>
    <w:rsid w:val="003A265E"/>
    <w:rsid w:val="003A3A7F"/>
    <w:rsid w:val="003A566D"/>
    <w:rsid w:val="003B08F5"/>
    <w:rsid w:val="003B0D64"/>
    <w:rsid w:val="003B12CD"/>
    <w:rsid w:val="003B34A1"/>
    <w:rsid w:val="003B4BBC"/>
    <w:rsid w:val="003C048E"/>
    <w:rsid w:val="003C2612"/>
    <w:rsid w:val="003C5061"/>
    <w:rsid w:val="003D05E4"/>
    <w:rsid w:val="003D1143"/>
    <w:rsid w:val="003D17D5"/>
    <w:rsid w:val="003D2F7D"/>
    <w:rsid w:val="003D3059"/>
    <w:rsid w:val="003D4786"/>
    <w:rsid w:val="003D524E"/>
    <w:rsid w:val="003D6DCA"/>
    <w:rsid w:val="003E02FC"/>
    <w:rsid w:val="003E28BC"/>
    <w:rsid w:val="003E3F4E"/>
    <w:rsid w:val="003E4899"/>
    <w:rsid w:val="003E4E85"/>
    <w:rsid w:val="003E74DC"/>
    <w:rsid w:val="004012EE"/>
    <w:rsid w:val="00401CA0"/>
    <w:rsid w:val="00403EF0"/>
    <w:rsid w:val="00403FC9"/>
    <w:rsid w:val="00406A27"/>
    <w:rsid w:val="00410A72"/>
    <w:rsid w:val="00412B1A"/>
    <w:rsid w:val="0041522E"/>
    <w:rsid w:val="004211C9"/>
    <w:rsid w:val="004217E3"/>
    <w:rsid w:val="00424CC1"/>
    <w:rsid w:val="00441426"/>
    <w:rsid w:val="004445C1"/>
    <w:rsid w:val="00450298"/>
    <w:rsid w:val="00450994"/>
    <w:rsid w:val="00450F22"/>
    <w:rsid w:val="00452850"/>
    <w:rsid w:val="0045502B"/>
    <w:rsid w:val="00464354"/>
    <w:rsid w:val="004669BB"/>
    <w:rsid w:val="00472EA3"/>
    <w:rsid w:val="00481887"/>
    <w:rsid w:val="00484B6E"/>
    <w:rsid w:val="00485A7F"/>
    <w:rsid w:val="004867FB"/>
    <w:rsid w:val="00486960"/>
    <w:rsid w:val="0048758B"/>
    <w:rsid w:val="00490EBF"/>
    <w:rsid w:val="00491F49"/>
    <w:rsid w:val="00493C4F"/>
    <w:rsid w:val="004953A7"/>
    <w:rsid w:val="00495411"/>
    <w:rsid w:val="004962C1"/>
    <w:rsid w:val="004A6608"/>
    <w:rsid w:val="004B16E3"/>
    <w:rsid w:val="004B1D92"/>
    <w:rsid w:val="004C141C"/>
    <w:rsid w:val="004D308C"/>
    <w:rsid w:val="004D644C"/>
    <w:rsid w:val="004D68E9"/>
    <w:rsid w:val="004E1E24"/>
    <w:rsid w:val="004F0E5A"/>
    <w:rsid w:val="004F2C79"/>
    <w:rsid w:val="004F7958"/>
    <w:rsid w:val="004F7BE2"/>
    <w:rsid w:val="00500761"/>
    <w:rsid w:val="00502CD6"/>
    <w:rsid w:val="00502E56"/>
    <w:rsid w:val="00504421"/>
    <w:rsid w:val="00513DEE"/>
    <w:rsid w:val="00514A7D"/>
    <w:rsid w:val="00515945"/>
    <w:rsid w:val="005228C1"/>
    <w:rsid w:val="00525B3E"/>
    <w:rsid w:val="00525BC9"/>
    <w:rsid w:val="0052706B"/>
    <w:rsid w:val="0053070A"/>
    <w:rsid w:val="00531F46"/>
    <w:rsid w:val="00534FB7"/>
    <w:rsid w:val="0054155E"/>
    <w:rsid w:val="00542FC3"/>
    <w:rsid w:val="005437A1"/>
    <w:rsid w:val="005477B1"/>
    <w:rsid w:val="005758EC"/>
    <w:rsid w:val="005812EA"/>
    <w:rsid w:val="0058204E"/>
    <w:rsid w:val="00582EE1"/>
    <w:rsid w:val="00583B6D"/>
    <w:rsid w:val="00586269"/>
    <w:rsid w:val="00586EDF"/>
    <w:rsid w:val="005A247D"/>
    <w:rsid w:val="005A289C"/>
    <w:rsid w:val="005A5477"/>
    <w:rsid w:val="005A61FA"/>
    <w:rsid w:val="005B6AC2"/>
    <w:rsid w:val="005C2F22"/>
    <w:rsid w:val="005C3C4C"/>
    <w:rsid w:val="005C4E3D"/>
    <w:rsid w:val="005D1D5B"/>
    <w:rsid w:val="005D3ADB"/>
    <w:rsid w:val="005D5596"/>
    <w:rsid w:val="005D5FE6"/>
    <w:rsid w:val="005D6A4E"/>
    <w:rsid w:val="005D7D6B"/>
    <w:rsid w:val="005F338B"/>
    <w:rsid w:val="00603A1E"/>
    <w:rsid w:val="00612551"/>
    <w:rsid w:val="00615BB8"/>
    <w:rsid w:val="006164C3"/>
    <w:rsid w:val="00617915"/>
    <w:rsid w:val="00622738"/>
    <w:rsid w:val="00627060"/>
    <w:rsid w:val="00630297"/>
    <w:rsid w:val="00631BB3"/>
    <w:rsid w:val="00632A78"/>
    <w:rsid w:val="006420C8"/>
    <w:rsid w:val="006446FF"/>
    <w:rsid w:val="006449DC"/>
    <w:rsid w:val="00646012"/>
    <w:rsid w:val="00652A72"/>
    <w:rsid w:val="00654177"/>
    <w:rsid w:val="006555FE"/>
    <w:rsid w:val="00666685"/>
    <w:rsid w:val="00666D37"/>
    <w:rsid w:val="00667821"/>
    <w:rsid w:val="00672BDE"/>
    <w:rsid w:val="00672C3D"/>
    <w:rsid w:val="006734F8"/>
    <w:rsid w:val="0067367D"/>
    <w:rsid w:val="00685408"/>
    <w:rsid w:val="006861C7"/>
    <w:rsid w:val="00691995"/>
    <w:rsid w:val="00691EC3"/>
    <w:rsid w:val="0069385A"/>
    <w:rsid w:val="00695266"/>
    <w:rsid w:val="006969C4"/>
    <w:rsid w:val="006A41CE"/>
    <w:rsid w:val="006A5907"/>
    <w:rsid w:val="006A5EBA"/>
    <w:rsid w:val="006A682B"/>
    <w:rsid w:val="006B0D4C"/>
    <w:rsid w:val="006C0F8E"/>
    <w:rsid w:val="006C307F"/>
    <w:rsid w:val="006D1E80"/>
    <w:rsid w:val="006D2DDD"/>
    <w:rsid w:val="006D3F2D"/>
    <w:rsid w:val="006E4E1B"/>
    <w:rsid w:val="006E502C"/>
    <w:rsid w:val="006E69AE"/>
    <w:rsid w:val="006F62C1"/>
    <w:rsid w:val="006F6665"/>
    <w:rsid w:val="006F6B6C"/>
    <w:rsid w:val="0070518C"/>
    <w:rsid w:val="0070560C"/>
    <w:rsid w:val="00707AE1"/>
    <w:rsid w:val="00710BC7"/>
    <w:rsid w:val="00716B27"/>
    <w:rsid w:val="00721D29"/>
    <w:rsid w:val="00722F84"/>
    <w:rsid w:val="00723279"/>
    <w:rsid w:val="007238ED"/>
    <w:rsid w:val="007261EE"/>
    <w:rsid w:val="00727E95"/>
    <w:rsid w:val="0073424F"/>
    <w:rsid w:val="00737DDA"/>
    <w:rsid w:val="00743C5B"/>
    <w:rsid w:val="00745413"/>
    <w:rsid w:val="00751B6E"/>
    <w:rsid w:val="007564AA"/>
    <w:rsid w:val="007576E8"/>
    <w:rsid w:val="007659A6"/>
    <w:rsid w:val="00773E05"/>
    <w:rsid w:val="0077695E"/>
    <w:rsid w:val="007924E1"/>
    <w:rsid w:val="007A18D7"/>
    <w:rsid w:val="007A3389"/>
    <w:rsid w:val="007B55BC"/>
    <w:rsid w:val="007C231E"/>
    <w:rsid w:val="007C28DB"/>
    <w:rsid w:val="007C7807"/>
    <w:rsid w:val="007D166D"/>
    <w:rsid w:val="007D4F67"/>
    <w:rsid w:val="007E6608"/>
    <w:rsid w:val="007F2359"/>
    <w:rsid w:val="007F7B4E"/>
    <w:rsid w:val="00800D2B"/>
    <w:rsid w:val="008026DF"/>
    <w:rsid w:val="008039CB"/>
    <w:rsid w:val="00804F78"/>
    <w:rsid w:val="0080772C"/>
    <w:rsid w:val="00810372"/>
    <w:rsid w:val="008107DE"/>
    <w:rsid w:val="00811127"/>
    <w:rsid w:val="008336EC"/>
    <w:rsid w:val="00837DB2"/>
    <w:rsid w:val="00850635"/>
    <w:rsid w:val="00851CC1"/>
    <w:rsid w:val="00854DA0"/>
    <w:rsid w:val="00856CA9"/>
    <w:rsid w:val="00857486"/>
    <w:rsid w:val="0085799A"/>
    <w:rsid w:val="0086022B"/>
    <w:rsid w:val="00860D49"/>
    <w:rsid w:val="00863F2A"/>
    <w:rsid w:val="008676BF"/>
    <w:rsid w:val="00870731"/>
    <w:rsid w:val="008764D3"/>
    <w:rsid w:val="008767D2"/>
    <w:rsid w:val="00877898"/>
    <w:rsid w:val="0088093A"/>
    <w:rsid w:val="008865B8"/>
    <w:rsid w:val="008912D9"/>
    <w:rsid w:val="008930C2"/>
    <w:rsid w:val="00897F39"/>
    <w:rsid w:val="008A2760"/>
    <w:rsid w:val="008A4791"/>
    <w:rsid w:val="008A5FD7"/>
    <w:rsid w:val="008A7BC6"/>
    <w:rsid w:val="008B5811"/>
    <w:rsid w:val="008C4788"/>
    <w:rsid w:val="008C57FF"/>
    <w:rsid w:val="008C687A"/>
    <w:rsid w:val="008D4E4F"/>
    <w:rsid w:val="008D5EB6"/>
    <w:rsid w:val="008D69E0"/>
    <w:rsid w:val="008D6BDC"/>
    <w:rsid w:val="008D7D43"/>
    <w:rsid w:val="008E2185"/>
    <w:rsid w:val="008E29EB"/>
    <w:rsid w:val="008E2AAC"/>
    <w:rsid w:val="008E329C"/>
    <w:rsid w:val="008F66EF"/>
    <w:rsid w:val="008F6F28"/>
    <w:rsid w:val="008F70F4"/>
    <w:rsid w:val="008F7591"/>
    <w:rsid w:val="00901DD5"/>
    <w:rsid w:val="0090783F"/>
    <w:rsid w:val="0091140A"/>
    <w:rsid w:val="00913479"/>
    <w:rsid w:val="0091590E"/>
    <w:rsid w:val="00916EC6"/>
    <w:rsid w:val="00920F23"/>
    <w:rsid w:val="009315F7"/>
    <w:rsid w:val="009431F2"/>
    <w:rsid w:val="00951CA1"/>
    <w:rsid w:val="0095245A"/>
    <w:rsid w:val="00954B13"/>
    <w:rsid w:val="0095607A"/>
    <w:rsid w:val="00960BF8"/>
    <w:rsid w:val="00961013"/>
    <w:rsid w:val="00961D6D"/>
    <w:rsid w:val="00962C43"/>
    <w:rsid w:val="00966AEA"/>
    <w:rsid w:val="00967517"/>
    <w:rsid w:val="00974124"/>
    <w:rsid w:val="009758F2"/>
    <w:rsid w:val="00976A17"/>
    <w:rsid w:val="00982C7F"/>
    <w:rsid w:val="0098311C"/>
    <w:rsid w:val="0098575A"/>
    <w:rsid w:val="0098795B"/>
    <w:rsid w:val="009910E5"/>
    <w:rsid w:val="00996598"/>
    <w:rsid w:val="009A63ED"/>
    <w:rsid w:val="009B1DC1"/>
    <w:rsid w:val="009B5D30"/>
    <w:rsid w:val="009C2B0A"/>
    <w:rsid w:val="009C6E73"/>
    <w:rsid w:val="009D445C"/>
    <w:rsid w:val="009D56D4"/>
    <w:rsid w:val="009E0895"/>
    <w:rsid w:val="009E3F0B"/>
    <w:rsid w:val="009F2B2B"/>
    <w:rsid w:val="009F587E"/>
    <w:rsid w:val="00A0538E"/>
    <w:rsid w:val="00A13D50"/>
    <w:rsid w:val="00A1419E"/>
    <w:rsid w:val="00A17D59"/>
    <w:rsid w:val="00A20FD3"/>
    <w:rsid w:val="00A21955"/>
    <w:rsid w:val="00A21DA3"/>
    <w:rsid w:val="00A25990"/>
    <w:rsid w:val="00A26328"/>
    <w:rsid w:val="00A3298D"/>
    <w:rsid w:val="00A418CB"/>
    <w:rsid w:val="00A43AB5"/>
    <w:rsid w:val="00A46886"/>
    <w:rsid w:val="00A50B24"/>
    <w:rsid w:val="00A577DB"/>
    <w:rsid w:val="00A611EC"/>
    <w:rsid w:val="00A64083"/>
    <w:rsid w:val="00A661F6"/>
    <w:rsid w:val="00A7189F"/>
    <w:rsid w:val="00A7557C"/>
    <w:rsid w:val="00A75FE8"/>
    <w:rsid w:val="00A80041"/>
    <w:rsid w:val="00A80E29"/>
    <w:rsid w:val="00A83B70"/>
    <w:rsid w:val="00A83CEA"/>
    <w:rsid w:val="00A8470A"/>
    <w:rsid w:val="00A853B0"/>
    <w:rsid w:val="00A9341B"/>
    <w:rsid w:val="00AA186D"/>
    <w:rsid w:val="00AA2B78"/>
    <w:rsid w:val="00AA4FF1"/>
    <w:rsid w:val="00AA640F"/>
    <w:rsid w:val="00AB0A00"/>
    <w:rsid w:val="00AB17CA"/>
    <w:rsid w:val="00AB6516"/>
    <w:rsid w:val="00AC2A30"/>
    <w:rsid w:val="00AC613E"/>
    <w:rsid w:val="00AC7AB8"/>
    <w:rsid w:val="00AD09BA"/>
    <w:rsid w:val="00AD29A1"/>
    <w:rsid w:val="00AD5032"/>
    <w:rsid w:val="00AE01BC"/>
    <w:rsid w:val="00AE28E9"/>
    <w:rsid w:val="00AE427F"/>
    <w:rsid w:val="00AF0489"/>
    <w:rsid w:val="00B049EE"/>
    <w:rsid w:val="00B05359"/>
    <w:rsid w:val="00B123AD"/>
    <w:rsid w:val="00B13260"/>
    <w:rsid w:val="00B23196"/>
    <w:rsid w:val="00B24F2D"/>
    <w:rsid w:val="00B2669F"/>
    <w:rsid w:val="00B303B0"/>
    <w:rsid w:val="00B339FF"/>
    <w:rsid w:val="00B33D70"/>
    <w:rsid w:val="00B35296"/>
    <w:rsid w:val="00B36D4B"/>
    <w:rsid w:val="00B4021A"/>
    <w:rsid w:val="00B42B7B"/>
    <w:rsid w:val="00B43806"/>
    <w:rsid w:val="00B45581"/>
    <w:rsid w:val="00B464FD"/>
    <w:rsid w:val="00B71D25"/>
    <w:rsid w:val="00B743E4"/>
    <w:rsid w:val="00B809D1"/>
    <w:rsid w:val="00B86C72"/>
    <w:rsid w:val="00B94B07"/>
    <w:rsid w:val="00B94D58"/>
    <w:rsid w:val="00B95BE6"/>
    <w:rsid w:val="00B97ECB"/>
    <w:rsid w:val="00BA3B23"/>
    <w:rsid w:val="00BB68CF"/>
    <w:rsid w:val="00BB6DE8"/>
    <w:rsid w:val="00BB7594"/>
    <w:rsid w:val="00BC03D4"/>
    <w:rsid w:val="00BC071B"/>
    <w:rsid w:val="00BC1C4D"/>
    <w:rsid w:val="00BC3018"/>
    <w:rsid w:val="00BC470B"/>
    <w:rsid w:val="00BD171E"/>
    <w:rsid w:val="00BD6CB9"/>
    <w:rsid w:val="00BD7D56"/>
    <w:rsid w:val="00BE1633"/>
    <w:rsid w:val="00BE1FFC"/>
    <w:rsid w:val="00BE3162"/>
    <w:rsid w:val="00BE36A7"/>
    <w:rsid w:val="00BF1A7A"/>
    <w:rsid w:val="00BF2207"/>
    <w:rsid w:val="00BF4DB2"/>
    <w:rsid w:val="00BF59A5"/>
    <w:rsid w:val="00C0024B"/>
    <w:rsid w:val="00C009BC"/>
    <w:rsid w:val="00C01035"/>
    <w:rsid w:val="00C04BF3"/>
    <w:rsid w:val="00C14116"/>
    <w:rsid w:val="00C17C17"/>
    <w:rsid w:val="00C17C7B"/>
    <w:rsid w:val="00C2067D"/>
    <w:rsid w:val="00C20DEF"/>
    <w:rsid w:val="00C271F6"/>
    <w:rsid w:val="00C302D0"/>
    <w:rsid w:val="00C4061D"/>
    <w:rsid w:val="00C40D2E"/>
    <w:rsid w:val="00C47178"/>
    <w:rsid w:val="00C5348F"/>
    <w:rsid w:val="00C53B2F"/>
    <w:rsid w:val="00C563E3"/>
    <w:rsid w:val="00C57A36"/>
    <w:rsid w:val="00C6444E"/>
    <w:rsid w:val="00C65B91"/>
    <w:rsid w:val="00C834CB"/>
    <w:rsid w:val="00C84577"/>
    <w:rsid w:val="00C8521C"/>
    <w:rsid w:val="00C857B1"/>
    <w:rsid w:val="00C87DC7"/>
    <w:rsid w:val="00C921AE"/>
    <w:rsid w:val="00C94F4F"/>
    <w:rsid w:val="00C9793C"/>
    <w:rsid w:val="00CA09E3"/>
    <w:rsid w:val="00CA60EC"/>
    <w:rsid w:val="00CB13C5"/>
    <w:rsid w:val="00CB3BE0"/>
    <w:rsid w:val="00CB6419"/>
    <w:rsid w:val="00CB74B0"/>
    <w:rsid w:val="00CB7BC1"/>
    <w:rsid w:val="00CC250D"/>
    <w:rsid w:val="00CD0332"/>
    <w:rsid w:val="00CD1FB0"/>
    <w:rsid w:val="00CD3592"/>
    <w:rsid w:val="00CD4776"/>
    <w:rsid w:val="00CD6F01"/>
    <w:rsid w:val="00CE10F1"/>
    <w:rsid w:val="00CE2E33"/>
    <w:rsid w:val="00CE34BE"/>
    <w:rsid w:val="00CE5F79"/>
    <w:rsid w:val="00CF03A7"/>
    <w:rsid w:val="00CF1564"/>
    <w:rsid w:val="00CF36CF"/>
    <w:rsid w:val="00CF4D7F"/>
    <w:rsid w:val="00CF4F90"/>
    <w:rsid w:val="00CF58F0"/>
    <w:rsid w:val="00CF6996"/>
    <w:rsid w:val="00D024D4"/>
    <w:rsid w:val="00D03491"/>
    <w:rsid w:val="00D04651"/>
    <w:rsid w:val="00D11ECC"/>
    <w:rsid w:val="00D14C11"/>
    <w:rsid w:val="00D17EDB"/>
    <w:rsid w:val="00D241C2"/>
    <w:rsid w:val="00D270B1"/>
    <w:rsid w:val="00D30057"/>
    <w:rsid w:val="00D30B54"/>
    <w:rsid w:val="00D356B7"/>
    <w:rsid w:val="00D376F6"/>
    <w:rsid w:val="00D425AE"/>
    <w:rsid w:val="00D432DE"/>
    <w:rsid w:val="00D44C7F"/>
    <w:rsid w:val="00D47BDF"/>
    <w:rsid w:val="00D54184"/>
    <w:rsid w:val="00D542A4"/>
    <w:rsid w:val="00D5798E"/>
    <w:rsid w:val="00D626B8"/>
    <w:rsid w:val="00D6793F"/>
    <w:rsid w:val="00D707E0"/>
    <w:rsid w:val="00D7301C"/>
    <w:rsid w:val="00D73A28"/>
    <w:rsid w:val="00D76FBA"/>
    <w:rsid w:val="00D8185B"/>
    <w:rsid w:val="00D826E0"/>
    <w:rsid w:val="00D879D7"/>
    <w:rsid w:val="00D939E2"/>
    <w:rsid w:val="00D954CC"/>
    <w:rsid w:val="00D97EA5"/>
    <w:rsid w:val="00DA1D67"/>
    <w:rsid w:val="00DA56DA"/>
    <w:rsid w:val="00DA6341"/>
    <w:rsid w:val="00DC016A"/>
    <w:rsid w:val="00DC39EC"/>
    <w:rsid w:val="00DC3AAA"/>
    <w:rsid w:val="00DC5A3A"/>
    <w:rsid w:val="00DC69AB"/>
    <w:rsid w:val="00DD4ECC"/>
    <w:rsid w:val="00DE3724"/>
    <w:rsid w:val="00DE3FB2"/>
    <w:rsid w:val="00DE6D78"/>
    <w:rsid w:val="00DF05FE"/>
    <w:rsid w:val="00DF4F87"/>
    <w:rsid w:val="00DF55EB"/>
    <w:rsid w:val="00E0570E"/>
    <w:rsid w:val="00E05DE5"/>
    <w:rsid w:val="00E066DB"/>
    <w:rsid w:val="00E10B5E"/>
    <w:rsid w:val="00E10D71"/>
    <w:rsid w:val="00E1241A"/>
    <w:rsid w:val="00E12A5C"/>
    <w:rsid w:val="00E12FD9"/>
    <w:rsid w:val="00E132D3"/>
    <w:rsid w:val="00E16534"/>
    <w:rsid w:val="00E16A25"/>
    <w:rsid w:val="00E219DF"/>
    <w:rsid w:val="00E22A4B"/>
    <w:rsid w:val="00E23A89"/>
    <w:rsid w:val="00E244CE"/>
    <w:rsid w:val="00E30601"/>
    <w:rsid w:val="00E3107D"/>
    <w:rsid w:val="00E37C72"/>
    <w:rsid w:val="00E37F31"/>
    <w:rsid w:val="00E40425"/>
    <w:rsid w:val="00E51615"/>
    <w:rsid w:val="00E62109"/>
    <w:rsid w:val="00E7297D"/>
    <w:rsid w:val="00E73B06"/>
    <w:rsid w:val="00E748DF"/>
    <w:rsid w:val="00E816E0"/>
    <w:rsid w:val="00E8558F"/>
    <w:rsid w:val="00E872E3"/>
    <w:rsid w:val="00E87722"/>
    <w:rsid w:val="00E90EF3"/>
    <w:rsid w:val="00E92434"/>
    <w:rsid w:val="00EA4C7D"/>
    <w:rsid w:val="00EA5C66"/>
    <w:rsid w:val="00EA6705"/>
    <w:rsid w:val="00EB1121"/>
    <w:rsid w:val="00EB4098"/>
    <w:rsid w:val="00EB4B84"/>
    <w:rsid w:val="00EB5950"/>
    <w:rsid w:val="00EC2C8D"/>
    <w:rsid w:val="00EC5351"/>
    <w:rsid w:val="00EC5FEE"/>
    <w:rsid w:val="00EC6821"/>
    <w:rsid w:val="00ED0011"/>
    <w:rsid w:val="00ED3414"/>
    <w:rsid w:val="00ED40A7"/>
    <w:rsid w:val="00ED457D"/>
    <w:rsid w:val="00EE087A"/>
    <w:rsid w:val="00EE3123"/>
    <w:rsid w:val="00EE7002"/>
    <w:rsid w:val="00EE7BBC"/>
    <w:rsid w:val="00EF0DCA"/>
    <w:rsid w:val="00EF3BB9"/>
    <w:rsid w:val="00F12E03"/>
    <w:rsid w:val="00F2794B"/>
    <w:rsid w:val="00F301D2"/>
    <w:rsid w:val="00F3090D"/>
    <w:rsid w:val="00F30D9E"/>
    <w:rsid w:val="00F32441"/>
    <w:rsid w:val="00F32CC2"/>
    <w:rsid w:val="00F3566B"/>
    <w:rsid w:val="00F36F0C"/>
    <w:rsid w:val="00F41C7E"/>
    <w:rsid w:val="00F55416"/>
    <w:rsid w:val="00F6082D"/>
    <w:rsid w:val="00F61674"/>
    <w:rsid w:val="00F65DE5"/>
    <w:rsid w:val="00F67A4F"/>
    <w:rsid w:val="00F71064"/>
    <w:rsid w:val="00F830EC"/>
    <w:rsid w:val="00F84B9C"/>
    <w:rsid w:val="00F909A7"/>
    <w:rsid w:val="00F96D27"/>
    <w:rsid w:val="00FA0FD0"/>
    <w:rsid w:val="00FA27EC"/>
    <w:rsid w:val="00FA625B"/>
    <w:rsid w:val="00FA6DFE"/>
    <w:rsid w:val="00FA7025"/>
    <w:rsid w:val="00FB2C42"/>
    <w:rsid w:val="00FB33AE"/>
    <w:rsid w:val="00FC6956"/>
    <w:rsid w:val="00FD041A"/>
    <w:rsid w:val="00FD5B78"/>
    <w:rsid w:val="00FE2345"/>
    <w:rsid w:val="00FE2939"/>
    <w:rsid w:val="00FE2EF8"/>
    <w:rsid w:val="00FE46AE"/>
    <w:rsid w:val="00FE5CB1"/>
    <w:rsid w:val="00FF1896"/>
    <w:rsid w:val="00FF279B"/>
    <w:rsid w:val="00FF4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F2CF2"/>
  <w15:docId w15:val="{0D8DD042-8FA6-4052-B5D5-94C6901E2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479"/>
    <w:pPr>
      <w:spacing w:line="274" w:lineRule="exact"/>
      <w:jc w:val="both"/>
    </w:pPr>
    <w:rPr>
      <w:sz w:val="22"/>
      <w:szCs w:val="22"/>
      <w:lang w:val="bg-BG"/>
    </w:rPr>
  </w:style>
  <w:style w:type="paragraph" w:styleId="Heading1">
    <w:name w:val="heading 1"/>
    <w:basedOn w:val="Normal"/>
    <w:next w:val="Normal"/>
    <w:link w:val="Heading1Char"/>
    <w:qFormat/>
    <w:rsid w:val="009F587E"/>
    <w:pPr>
      <w:keepNext/>
      <w:widowControl w:val="0"/>
      <w:suppressAutoHyphens/>
      <w:spacing w:before="240" w:after="60" w:line="240" w:lineRule="auto"/>
      <w:jc w:val="left"/>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Bold">
    <w:name w:val="Heading #1 + Bold"/>
    <w:rsid w:val="008336EC"/>
    <w:rPr>
      <w:rFonts w:ascii="Times New Roman" w:eastAsia="Times New Roman" w:hAnsi="Times New Roman" w:cs="Times New Roman"/>
      <w:b/>
      <w:bCs/>
      <w:i w:val="0"/>
      <w:iCs w:val="0"/>
      <w:smallCaps w:val="0"/>
      <w:strike w:val="0"/>
      <w:spacing w:val="0"/>
      <w:sz w:val="27"/>
      <w:szCs w:val="27"/>
    </w:rPr>
  </w:style>
  <w:style w:type="character" w:customStyle="1" w:styleId="Heading10">
    <w:name w:val="Heading #1_"/>
    <w:link w:val="Heading11"/>
    <w:rsid w:val="008336EC"/>
    <w:rPr>
      <w:rFonts w:ascii="Times New Roman" w:eastAsia="Times New Roman" w:hAnsi="Times New Roman" w:cs="Times New Roman"/>
      <w:sz w:val="27"/>
      <w:szCs w:val="27"/>
      <w:shd w:val="clear" w:color="auto" w:fill="FFFFFF"/>
    </w:rPr>
  </w:style>
  <w:style w:type="paragraph" w:customStyle="1" w:styleId="Heading11">
    <w:name w:val="Heading #1"/>
    <w:basedOn w:val="Normal"/>
    <w:link w:val="Heading10"/>
    <w:rsid w:val="008336EC"/>
    <w:pPr>
      <w:shd w:val="clear" w:color="auto" w:fill="FFFFFF"/>
      <w:spacing w:before="60" w:line="485" w:lineRule="exact"/>
      <w:outlineLvl w:val="0"/>
    </w:pPr>
    <w:rPr>
      <w:rFonts w:ascii="Times New Roman" w:eastAsia="Times New Roman" w:hAnsi="Times New Roman" w:cs="Times New Roman"/>
      <w:sz w:val="27"/>
      <w:szCs w:val="27"/>
      <w:lang w:val="en-US"/>
    </w:rPr>
  </w:style>
  <w:style w:type="character" w:customStyle="1" w:styleId="Bodytext3">
    <w:name w:val="Body text (3)_"/>
    <w:link w:val="Bodytext30"/>
    <w:rsid w:val="008336EC"/>
    <w:rPr>
      <w:rFonts w:eastAsia="Arial"/>
      <w:spacing w:val="40"/>
      <w:sz w:val="17"/>
      <w:szCs w:val="17"/>
      <w:shd w:val="clear" w:color="auto" w:fill="FFFFFF"/>
    </w:rPr>
  </w:style>
  <w:style w:type="character" w:customStyle="1" w:styleId="Bodytext3NotBoldSpacing0pt">
    <w:name w:val="Body text (3) + Not Bold.Spacing 0 pt"/>
    <w:rsid w:val="008336EC"/>
    <w:rPr>
      <w:rFonts w:eastAsia="Arial"/>
      <w:b/>
      <w:bCs/>
      <w:spacing w:val="0"/>
      <w:sz w:val="17"/>
      <w:szCs w:val="17"/>
      <w:shd w:val="clear" w:color="auto" w:fill="FFFFFF"/>
    </w:rPr>
  </w:style>
  <w:style w:type="character" w:customStyle="1" w:styleId="Bodytext2">
    <w:name w:val="Body text (2)_"/>
    <w:link w:val="Bodytext20"/>
    <w:rsid w:val="008336EC"/>
    <w:rPr>
      <w:rFonts w:eastAsia="Arial"/>
      <w:spacing w:val="40"/>
      <w:sz w:val="17"/>
      <w:szCs w:val="17"/>
      <w:shd w:val="clear" w:color="auto" w:fill="FFFFFF"/>
    </w:rPr>
  </w:style>
  <w:style w:type="paragraph" w:customStyle="1" w:styleId="Bodytext30">
    <w:name w:val="Body text (3)"/>
    <w:basedOn w:val="Normal"/>
    <w:link w:val="Bodytext3"/>
    <w:rsid w:val="008336EC"/>
    <w:pPr>
      <w:shd w:val="clear" w:color="auto" w:fill="FFFFFF"/>
      <w:spacing w:line="0" w:lineRule="atLeast"/>
    </w:pPr>
    <w:rPr>
      <w:rFonts w:eastAsia="Arial"/>
      <w:spacing w:val="40"/>
      <w:sz w:val="17"/>
      <w:szCs w:val="17"/>
      <w:lang w:val="en-US"/>
    </w:rPr>
  </w:style>
  <w:style w:type="paragraph" w:customStyle="1" w:styleId="Bodytext20">
    <w:name w:val="Body text (2)"/>
    <w:basedOn w:val="Normal"/>
    <w:link w:val="Bodytext2"/>
    <w:rsid w:val="008336EC"/>
    <w:pPr>
      <w:shd w:val="clear" w:color="auto" w:fill="FFFFFF"/>
      <w:spacing w:after="60" w:line="0" w:lineRule="atLeast"/>
    </w:pPr>
    <w:rPr>
      <w:rFonts w:eastAsia="Arial"/>
      <w:spacing w:val="40"/>
      <w:sz w:val="17"/>
      <w:szCs w:val="17"/>
      <w:lang w:val="en-US"/>
    </w:rPr>
  </w:style>
  <w:style w:type="character" w:customStyle="1" w:styleId="Bodytext7">
    <w:name w:val="Body text (7)_"/>
    <w:link w:val="Bodytext70"/>
    <w:rsid w:val="008336EC"/>
    <w:rPr>
      <w:rFonts w:ascii="Times New Roman" w:eastAsia="Times New Roman" w:hAnsi="Times New Roman" w:cs="Times New Roman"/>
      <w:sz w:val="23"/>
      <w:szCs w:val="23"/>
      <w:shd w:val="clear" w:color="auto" w:fill="FFFFFF"/>
    </w:rPr>
  </w:style>
  <w:style w:type="character" w:customStyle="1" w:styleId="Bodytext">
    <w:name w:val="Body text_"/>
    <w:link w:val="BodyText1"/>
    <w:rsid w:val="008336EC"/>
    <w:rPr>
      <w:rFonts w:ascii="Times New Roman" w:eastAsia="Times New Roman" w:hAnsi="Times New Roman" w:cs="Times New Roman"/>
      <w:sz w:val="23"/>
      <w:szCs w:val="23"/>
      <w:shd w:val="clear" w:color="auto" w:fill="FFFFFF"/>
    </w:rPr>
  </w:style>
  <w:style w:type="paragraph" w:customStyle="1" w:styleId="Bodytext70">
    <w:name w:val="Body text (7)"/>
    <w:basedOn w:val="Normal"/>
    <w:link w:val="Bodytext7"/>
    <w:rsid w:val="008336EC"/>
    <w:pPr>
      <w:shd w:val="clear" w:color="auto" w:fill="FFFFFF"/>
      <w:spacing w:before="1140" w:after="300" w:line="0" w:lineRule="atLeast"/>
      <w:ind w:hanging="400"/>
    </w:pPr>
    <w:rPr>
      <w:rFonts w:ascii="Times New Roman" w:eastAsia="Times New Roman" w:hAnsi="Times New Roman" w:cs="Times New Roman"/>
      <w:sz w:val="23"/>
      <w:szCs w:val="23"/>
      <w:lang w:val="en-US"/>
    </w:rPr>
  </w:style>
  <w:style w:type="paragraph" w:customStyle="1" w:styleId="BodyText1">
    <w:name w:val="Body Text1"/>
    <w:basedOn w:val="Normal"/>
    <w:link w:val="Bodytext"/>
    <w:rsid w:val="008336EC"/>
    <w:pPr>
      <w:shd w:val="clear" w:color="auto" w:fill="FFFFFF"/>
      <w:spacing w:before="300" w:after="600" w:line="0" w:lineRule="atLeast"/>
      <w:ind w:hanging="480"/>
    </w:pPr>
    <w:rPr>
      <w:rFonts w:ascii="Times New Roman" w:eastAsia="Times New Roman" w:hAnsi="Times New Roman" w:cs="Times New Roman"/>
      <w:sz w:val="23"/>
      <w:szCs w:val="23"/>
      <w:lang w:val="en-US"/>
    </w:rPr>
  </w:style>
  <w:style w:type="paragraph" w:styleId="Header">
    <w:name w:val="header"/>
    <w:basedOn w:val="Normal"/>
    <w:link w:val="HeaderChar"/>
    <w:unhideWhenUsed/>
    <w:rsid w:val="008336EC"/>
    <w:pPr>
      <w:tabs>
        <w:tab w:val="center" w:pos="4703"/>
        <w:tab w:val="right" w:pos="9406"/>
      </w:tabs>
      <w:spacing w:line="240" w:lineRule="auto"/>
    </w:pPr>
  </w:style>
  <w:style w:type="character" w:customStyle="1" w:styleId="HeaderChar">
    <w:name w:val="Header Char"/>
    <w:link w:val="Header"/>
    <w:rsid w:val="008336EC"/>
    <w:rPr>
      <w:lang w:val="bg-BG"/>
    </w:rPr>
  </w:style>
  <w:style w:type="paragraph" w:styleId="Footer">
    <w:name w:val="footer"/>
    <w:basedOn w:val="Normal"/>
    <w:link w:val="FooterChar"/>
    <w:uiPriority w:val="99"/>
    <w:unhideWhenUsed/>
    <w:rsid w:val="008336EC"/>
    <w:pPr>
      <w:tabs>
        <w:tab w:val="center" w:pos="4703"/>
        <w:tab w:val="right" w:pos="9406"/>
      </w:tabs>
      <w:spacing w:line="240" w:lineRule="auto"/>
    </w:pPr>
  </w:style>
  <w:style w:type="character" w:customStyle="1" w:styleId="FooterChar">
    <w:name w:val="Footer Char"/>
    <w:link w:val="Footer"/>
    <w:uiPriority w:val="99"/>
    <w:rsid w:val="008336EC"/>
    <w:rPr>
      <w:lang w:val="bg-BG"/>
    </w:rPr>
  </w:style>
  <w:style w:type="character" w:customStyle="1" w:styleId="Bodytext6Bold">
    <w:name w:val="Body text (6) + Bold"/>
    <w:rsid w:val="00CF03A7"/>
    <w:rPr>
      <w:rFonts w:ascii="Times New Roman" w:eastAsia="Times New Roman" w:hAnsi="Times New Roman" w:cs="Times New Roman"/>
      <w:b/>
      <w:bCs/>
      <w:i w:val="0"/>
      <w:iCs w:val="0"/>
      <w:smallCaps w:val="0"/>
      <w:strike w:val="0"/>
      <w:spacing w:val="0"/>
      <w:sz w:val="19"/>
      <w:szCs w:val="19"/>
    </w:rPr>
  </w:style>
  <w:style w:type="character" w:customStyle="1" w:styleId="BodytextBold">
    <w:name w:val="Body text + Bold"/>
    <w:rsid w:val="00CF03A7"/>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Heading3">
    <w:name w:val="Heading #3_"/>
    <w:link w:val="Heading30"/>
    <w:rsid w:val="00A853B0"/>
    <w:rPr>
      <w:rFonts w:ascii="Times New Roman" w:eastAsia="Times New Roman" w:hAnsi="Times New Roman" w:cs="Times New Roman"/>
      <w:sz w:val="23"/>
      <w:szCs w:val="23"/>
      <w:shd w:val="clear" w:color="auto" w:fill="FFFFFF"/>
    </w:rPr>
  </w:style>
  <w:style w:type="paragraph" w:customStyle="1" w:styleId="Heading30">
    <w:name w:val="Heading #3"/>
    <w:basedOn w:val="Normal"/>
    <w:link w:val="Heading3"/>
    <w:rsid w:val="00A853B0"/>
    <w:pPr>
      <w:shd w:val="clear" w:color="auto" w:fill="FFFFFF"/>
      <w:spacing w:before="180" w:after="360" w:line="0" w:lineRule="atLeast"/>
      <w:ind w:hanging="480"/>
      <w:outlineLvl w:val="2"/>
    </w:pPr>
    <w:rPr>
      <w:rFonts w:ascii="Times New Roman" w:eastAsia="Times New Roman" w:hAnsi="Times New Roman" w:cs="Times New Roman"/>
      <w:sz w:val="23"/>
      <w:szCs w:val="23"/>
      <w:lang w:val="en-US"/>
    </w:rPr>
  </w:style>
  <w:style w:type="character" w:customStyle="1" w:styleId="Bodytext8">
    <w:name w:val="Body text (8)_"/>
    <w:link w:val="Bodytext80"/>
    <w:rsid w:val="006420C8"/>
    <w:rPr>
      <w:rFonts w:ascii="Times New Roman" w:eastAsia="Times New Roman" w:hAnsi="Times New Roman" w:cs="Times New Roman"/>
      <w:sz w:val="23"/>
      <w:szCs w:val="23"/>
      <w:shd w:val="clear" w:color="auto" w:fill="FFFFFF"/>
    </w:rPr>
  </w:style>
  <w:style w:type="paragraph" w:customStyle="1" w:styleId="Bodytext80">
    <w:name w:val="Body text (8)"/>
    <w:basedOn w:val="Normal"/>
    <w:link w:val="Bodytext8"/>
    <w:rsid w:val="006420C8"/>
    <w:pPr>
      <w:shd w:val="clear" w:color="auto" w:fill="FFFFFF"/>
      <w:spacing w:before="60" w:line="0" w:lineRule="atLeast"/>
    </w:pPr>
    <w:rPr>
      <w:rFonts w:ascii="Times New Roman" w:eastAsia="Times New Roman" w:hAnsi="Times New Roman" w:cs="Times New Roman"/>
      <w:sz w:val="23"/>
      <w:szCs w:val="23"/>
      <w:lang w:val="en-US"/>
    </w:rPr>
  </w:style>
  <w:style w:type="character" w:customStyle="1" w:styleId="Heading3NotBold">
    <w:name w:val="Heading #3 + Not Bold"/>
    <w:rsid w:val="00325542"/>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Heading2">
    <w:name w:val="Heading #2_"/>
    <w:link w:val="Heading20"/>
    <w:rsid w:val="00DE3FB2"/>
    <w:rPr>
      <w:rFonts w:ascii="Times New Roman" w:eastAsia="Times New Roman" w:hAnsi="Times New Roman" w:cs="Times New Roman"/>
      <w:sz w:val="23"/>
      <w:szCs w:val="23"/>
      <w:shd w:val="clear" w:color="auto" w:fill="FFFFFF"/>
    </w:rPr>
  </w:style>
  <w:style w:type="paragraph" w:customStyle="1" w:styleId="Heading20">
    <w:name w:val="Heading #2"/>
    <w:basedOn w:val="Normal"/>
    <w:link w:val="Heading2"/>
    <w:rsid w:val="00DE3FB2"/>
    <w:pPr>
      <w:shd w:val="clear" w:color="auto" w:fill="FFFFFF"/>
      <w:spacing w:after="60"/>
      <w:ind w:hanging="540"/>
      <w:outlineLvl w:val="1"/>
    </w:pPr>
    <w:rPr>
      <w:rFonts w:ascii="Times New Roman" w:eastAsia="Times New Roman" w:hAnsi="Times New Roman" w:cs="Times New Roman"/>
      <w:sz w:val="23"/>
      <w:szCs w:val="23"/>
      <w:lang w:val="en-US"/>
    </w:rPr>
  </w:style>
  <w:style w:type="character" w:customStyle="1" w:styleId="Bodytext9">
    <w:name w:val="Body text (9)_"/>
    <w:link w:val="Bodytext90"/>
    <w:rsid w:val="003B08F5"/>
    <w:rPr>
      <w:rFonts w:ascii="Times New Roman" w:eastAsia="Times New Roman" w:hAnsi="Times New Roman" w:cs="Times New Roman"/>
      <w:sz w:val="23"/>
      <w:szCs w:val="23"/>
      <w:shd w:val="clear" w:color="auto" w:fill="FFFFFF"/>
    </w:rPr>
  </w:style>
  <w:style w:type="paragraph" w:customStyle="1" w:styleId="Bodytext90">
    <w:name w:val="Body text (9)"/>
    <w:basedOn w:val="Normal"/>
    <w:link w:val="Bodytext9"/>
    <w:rsid w:val="003B08F5"/>
    <w:pPr>
      <w:shd w:val="clear" w:color="auto" w:fill="FFFFFF"/>
    </w:pPr>
    <w:rPr>
      <w:rFonts w:ascii="Times New Roman" w:eastAsia="Times New Roman" w:hAnsi="Times New Roman" w:cs="Times New Roman"/>
      <w:sz w:val="23"/>
      <w:szCs w:val="23"/>
      <w:lang w:val="en-US"/>
    </w:rPr>
  </w:style>
  <w:style w:type="character" w:customStyle="1" w:styleId="Bodytext7SmallCaps">
    <w:name w:val="Body text (7) + Small Caps"/>
    <w:rsid w:val="008865B8"/>
    <w:rPr>
      <w:rFonts w:ascii="Times New Roman" w:eastAsia="Times New Roman" w:hAnsi="Times New Roman" w:cs="Times New Roman"/>
      <w:b w:val="0"/>
      <w:bCs w:val="0"/>
      <w:i w:val="0"/>
      <w:iCs w:val="0"/>
      <w:smallCaps/>
      <w:strike w:val="0"/>
      <w:spacing w:val="0"/>
      <w:sz w:val="23"/>
      <w:szCs w:val="23"/>
      <w:shd w:val="clear" w:color="auto" w:fill="FFFFFF"/>
      <w:lang w:val="en-US"/>
    </w:rPr>
  </w:style>
  <w:style w:type="character" w:customStyle="1" w:styleId="Bodytext11">
    <w:name w:val="Body text (11)_"/>
    <w:link w:val="Bodytext110"/>
    <w:rsid w:val="008865B8"/>
    <w:rPr>
      <w:rFonts w:ascii="Times New Roman" w:eastAsia="Times New Roman" w:hAnsi="Times New Roman" w:cs="Times New Roman"/>
      <w:sz w:val="23"/>
      <w:szCs w:val="23"/>
      <w:shd w:val="clear" w:color="auto" w:fill="FFFFFF"/>
    </w:rPr>
  </w:style>
  <w:style w:type="character" w:customStyle="1" w:styleId="Bodytext10">
    <w:name w:val="Body text (10)_"/>
    <w:link w:val="Bodytext100"/>
    <w:rsid w:val="008865B8"/>
    <w:rPr>
      <w:rFonts w:ascii="Times New Roman" w:eastAsia="Times New Roman" w:hAnsi="Times New Roman" w:cs="Times New Roman"/>
      <w:sz w:val="23"/>
      <w:szCs w:val="23"/>
      <w:shd w:val="clear" w:color="auto" w:fill="FFFFFF"/>
    </w:rPr>
  </w:style>
  <w:style w:type="paragraph" w:customStyle="1" w:styleId="Bodytext110">
    <w:name w:val="Body text (11)"/>
    <w:basedOn w:val="Normal"/>
    <w:link w:val="Bodytext11"/>
    <w:rsid w:val="008865B8"/>
    <w:pPr>
      <w:shd w:val="clear" w:color="auto" w:fill="FFFFFF"/>
      <w:spacing w:line="0" w:lineRule="atLeast"/>
    </w:pPr>
    <w:rPr>
      <w:rFonts w:ascii="Times New Roman" w:eastAsia="Times New Roman" w:hAnsi="Times New Roman" w:cs="Times New Roman"/>
      <w:sz w:val="23"/>
      <w:szCs w:val="23"/>
      <w:lang w:val="en-US"/>
    </w:rPr>
  </w:style>
  <w:style w:type="paragraph" w:customStyle="1" w:styleId="Bodytext100">
    <w:name w:val="Body text (10)"/>
    <w:basedOn w:val="Normal"/>
    <w:link w:val="Bodytext10"/>
    <w:rsid w:val="008865B8"/>
    <w:pPr>
      <w:shd w:val="clear" w:color="auto" w:fill="FFFFFF"/>
      <w:spacing w:line="0" w:lineRule="atLeast"/>
    </w:pPr>
    <w:rPr>
      <w:rFonts w:ascii="Times New Roman" w:eastAsia="Times New Roman" w:hAnsi="Times New Roman" w:cs="Times New Roman"/>
      <w:sz w:val="23"/>
      <w:szCs w:val="23"/>
      <w:lang w:val="en-US"/>
    </w:rPr>
  </w:style>
  <w:style w:type="character" w:customStyle="1" w:styleId="Tablecaption">
    <w:name w:val="Table caption_"/>
    <w:link w:val="Tablecaption0"/>
    <w:rsid w:val="004B1D92"/>
    <w:rPr>
      <w:rFonts w:ascii="Times New Roman" w:eastAsia="Times New Roman" w:hAnsi="Times New Roman" w:cs="Times New Roman"/>
      <w:sz w:val="23"/>
      <w:szCs w:val="23"/>
      <w:shd w:val="clear" w:color="auto" w:fill="FFFFFF"/>
    </w:rPr>
  </w:style>
  <w:style w:type="paragraph" w:customStyle="1" w:styleId="Tablecaption0">
    <w:name w:val="Table caption"/>
    <w:basedOn w:val="Normal"/>
    <w:link w:val="Tablecaption"/>
    <w:rsid w:val="004B1D92"/>
    <w:pPr>
      <w:shd w:val="clear" w:color="auto" w:fill="FFFFFF"/>
      <w:spacing w:line="0" w:lineRule="atLeast"/>
    </w:pPr>
    <w:rPr>
      <w:rFonts w:ascii="Times New Roman" w:eastAsia="Times New Roman" w:hAnsi="Times New Roman" w:cs="Times New Roman"/>
      <w:sz w:val="23"/>
      <w:szCs w:val="23"/>
      <w:lang w:val="en-US"/>
    </w:rPr>
  </w:style>
  <w:style w:type="character" w:customStyle="1" w:styleId="Bodytext4">
    <w:name w:val="Body text (4)_"/>
    <w:link w:val="Bodytext40"/>
    <w:rsid w:val="002C332C"/>
    <w:rPr>
      <w:rFonts w:ascii="Times New Roman" w:eastAsia="Times New Roman" w:hAnsi="Times New Roman" w:cs="Times New Roman"/>
      <w:shd w:val="clear" w:color="auto" w:fill="FFFFFF"/>
    </w:rPr>
  </w:style>
  <w:style w:type="character" w:customStyle="1" w:styleId="Bodytext12">
    <w:name w:val="Body text (12)_"/>
    <w:link w:val="Bodytext120"/>
    <w:rsid w:val="002C332C"/>
    <w:rPr>
      <w:rFonts w:ascii="Times New Roman" w:eastAsia="Times New Roman" w:hAnsi="Times New Roman" w:cs="Times New Roman"/>
      <w:spacing w:val="-20"/>
      <w:w w:val="300"/>
      <w:sz w:val="15"/>
      <w:szCs w:val="15"/>
      <w:shd w:val="clear" w:color="auto" w:fill="FFFFFF"/>
    </w:rPr>
  </w:style>
  <w:style w:type="paragraph" w:customStyle="1" w:styleId="Bodytext40">
    <w:name w:val="Body text (4)"/>
    <w:basedOn w:val="Normal"/>
    <w:link w:val="Bodytext4"/>
    <w:rsid w:val="002C332C"/>
    <w:pPr>
      <w:shd w:val="clear" w:color="auto" w:fill="FFFFFF"/>
      <w:spacing w:line="0" w:lineRule="atLeast"/>
    </w:pPr>
    <w:rPr>
      <w:rFonts w:ascii="Times New Roman" w:eastAsia="Times New Roman" w:hAnsi="Times New Roman" w:cs="Times New Roman"/>
      <w:sz w:val="20"/>
      <w:szCs w:val="20"/>
      <w:lang w:val="en-US"/>
    </w:rPr>
  </w:style>
  <w:style w:type="paragraph" w:customStyle="1" w:styleId="Bodytext120">
    <w:name w:val="Body text (12)"/>
    <w:basedOn w:val="Normal"/>
    <w:link w:val="Bodytext12"/>
    <w:rsid w:val="002C332C"/>
    <w:pPr>
      <w:shd w:val="clear" w:color="auto" w:fill="FFFFFF"/>
      <w:spacing w:line="0" w:lineRule="atLeast"/>
    </w:pPr>
    <w:rPr>
      <w:rFonts w:ascii="Times New Roman" w:eastAsia="Times New Roman" w:hAnsi="Times New Roman" w:cs="Times New Roman"/>
      <w:spacing w:val="-20"/>
      <w:w w:val="300"/>
      <w:sz w:val="15"/>
      <w:szCs w:val="15"/>
      <w:lang w:val="en-US"/>
    </w:rPr>
  </w:style>
  <w:style w:type="character" w:customStyle="1" w:styleId="Heading32">
    <w:name w:val="Heading #3 (2)_"/>
    <w:link w:val="Heading320"/>
    <w:rsid w:val="005D7D6B"/>
    <w:rPr>
      <w:rFonts w:ascii="Times New Roman" w:eastAsia="Times New Roman" w:hAnsi="Times New Roman" w:cs="Times New Roman"/>
      <w:sz w:val="23"/>
      <w:szCs w:val="23"/>
      <w:shd w:val="clear" w:color="auto" w:fill="FFFFFF"/>
    </w:rPr>
  </w:style>
  <w:style w:type="paragraph" w:customStyle="1" w:styleId="Heading320">
    <w:name w:val="Heading #3 (2)"/>
    <w:basedOn w:val="Normal"/>
    <w:link w:val="Heading32"/>
    <w:rsid w:val="005D7D6B"/>
    <w:pPr>
      <w:shd w:val="clear" w:color="auto" w:fill="FFFFFF"/>
      <w:spacing w:line="293" w:lineRule="exact"/>
      <w:ind w:hanging="360"/>
      <w:outlineLvl w:val="2"/>
    </w:pPr>
    <w:rPr>
      <w:rFonts w:ascii="Times New Roman" w:eastAsia="Times New Roman" w:hAnsi="Times New Roman" w:cs="Times New Roman"/>
      <w:sz w:val="23"/>
      <w:szCs w:val="23"/>
      <w:lang w:val="en-US"/>
    </w:rPr>
  </w:style>
  <w:style w:type="character" w:customStyle="1" w:styleId="BodytextSpacing1pt">
    <w:name w:val="Body text + Spacing 1 pt"/>
    <w:rsid w:val="006E69AE"/>
    <w:rPr>
      <w:rFonts w:ascii="Times New Roman" w:eastAsia="Times New Roman" w:hAnsi="Times New Roman" w:cs="Times New Roman"/>
      <w:b w:val="0"/>
      <w:bCs w:val="0"/>
      <w:i w:val="0"/>
      <w:iCs w:val="0"/>
      <w:smallCaps w:val="0"/>
      <w:strike w:val="0"/>
      <w:spacing w:val="30"/>
      <w:sz w:val="23"/>
      <w:szCs w:val="23"/>
      <w:u w:val="single"/>
      <w:shd w:val="clear" w:color="auto" w:fill="FFFFFF"/>
    </w:rPr>
  </w:style>
  <w:style w:type="character" w:customStyle="1" w:styleId="Tablecaption3">
    <w:name w:val="Table caption (3)_"/>
    <w:link w:val="Tablecaption30"/>
    <w:rsid w:val="006E69AE"/>
    <w:rPr>
      <w:rFonts w:ascii="Times New Roman" w:eastAsia="Times New Roman" w:hAnsi="Times New Roman" w:cs="Times New Roman"/>
      <w:sz w:val="23"/>
      <w:szCs w:val="23"/>
      <w:shd w:val="clear" w:color="auto" w:fill="FFFFFF"/>
    </w:rPr>
  </w:style>
  <w:style w:type="paragraph" w:customStyle="1" w:styleId="Tablecaption30">
    <w:name w:val="Table caption (3)"/>
    <w:basedOn w:val="Normal"/>
    <w:link w:val="Tablecaption3"/>
    <w:rsid w:val="006E69AE"/>
    <w:pPr>
      <w:shd w:val="clear" w:color="auto" w:fill="FFFFFF"/>
      <w:spacing w:line="278" w:lineRule="exact"/>
    </w:pPr>
    <w:rPr>
      <w:rFonts w:ascii="Times New Roman" w:eastAsia="Times New Roman" w:hAnsi="Times New Roman" w:cs="Times New Roman"/>
      <w:sz w:val="23"/>
      <w:szCs w:val="23"/>
      <w:lang w:val="en-US"/>
    </w:rPr>
  </w:style>
  <w:style w:type="table" w:styleId="TableGrid">
    <w:name w:val="Table Grid"/>
    <w:basedOn w:val="TableNormal"/>
    <w:uiPriority w:val="59"/>
    <w:rsid w:val="003D2F7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dnoteText">
    <w:name w:val="endnote text"/>
    <w:basedOn w:val="Normal"/>
    <w:link w:val="EndnoteTextChar"/>
    <w:uiPriority w:val="99"/>
    <w:semiHidden/>
    <w:unhideWhenUsed/>
    <w:rsid w:val="00D707E0"/>
    <w:rPr>
      <w:sz w:val="20"/>
      <w:szCs w:val="20"/>
    </w:rPr>
  </w:style>
  <w:style w:type="character" w:customStyle="1" w:styleId="EndnoteTextChar">
    <w:name w:val="Endnote Text Char"/>
    <w:link w:val="EndnoteText"/>
    <w:uiPriority w:val="99"/>
    <w:semiHidden/>
    <w:rsid w:val="00D707E0"/>
    <w:rPr>
      <w:lang w:val="bg-BG"/>
    </w:rPr>
  </w:style>
  <w:style w:type="character" w:styleId="EndnoteReference">
    <w:name w:val="endnote reference"/>
    <w:uiPriority w:val="99"/>
    <w:semiHidden/>
    <w:unhideWhenUsed/>
    <w:rsid w:val="00D707E0"/>
    <w:rPr>
      <w:vertAlign w:val="superscript"/>
    </w:rPr>
  </w:style>
  <w:style w:type="paragraph" w:styleId="BalloonText">
    <w:name w:val="Balloon Text"/>
    <w:basedOn w:val="Normal"/>
    <w:link w:val="BalloonTextChar"/>
    <w:uiPriority w:val="99"/>
    <w:semiHidden/>
    <w:unhideWhenUsed/>
    <w:rsid w:val="008C57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57FF"/>
    <w:rPr>
      <w:rFonts w:ascii="Tahoma" w:hAnsi="Tahoma" w:cs="Tahoma"/>
      <w:sz w:val="16"/>
      <w:szCs w:val="16"/>
      <w:lang w:val="bg-BG"/>
    </w:rPr>
  </w:style>
  <w:style w:type="paragraph" w:styleId="ListParagraph">
    <w:name w:val="List Paragraph"/>
    <w:basedOn w:val="Normal"/>
    <w:uiPriority w:val="34"/>
    <w:qFormat/>
    <w:rsid w:val="00582EE1"/>
    <w:pPr>
      <w:ind w:left="720"/>
      <w:contextualSpacing/>
    </w:pPr>
  </w:style>
  <w:style w:type="paragraph" w:customStyle="1" w:styleId="Level3">
    <w:name w:val="Level 3"/>
    <w:basedOn w:val="Normal"/>
    <w:next w:val="Normal"/>
    <w:rsid w:val="000942D2"/>
    <w:pPr>
      <w:numPr>
        <w:ilvl w:val="2"/>
        <w:numId w:val="15"/>
      </w:numPr>
      <w:spacing w:after="210" w:line="264" w:lineRule="auto"/>
      <w:outlineLvl w:val="2"/>
    </w:pPr>
    <w:rPr>
      <w:rFonts w:eastAsia="Times New Roman"/>
      <w:kern w:val="28"/>
      <w:sz w:val="21"/>
      <w:szCs w:val="20"/>
      <w:lang w:val="en-GB" w:eastAsia="zh-CN"/>
    </w:rPr>
  </w:style>
  <w:style w:type="character" w:styleId="Hyperlink">
    <w:name w:val="Hyperlink"/>
    <w:basedOn w:val="DefaultParagraphFont"/>
    <w:uiPriority w:val="99"/>
    <w:unhideWhenUsed/>
    <w:rsid w:val="003A3A7F"/>
    <w:rPr>
      <w:rFonts w:cs="Times New Roman"/>
      <w:color w:val="0000FF" w:themeColor="hyperlink"/>
      <w:u w:val="single"/>
    </w:rPr>
  </w:style>
  <w:style w:type="table" w:customStyle="1" w:styleId="TableGrid1">
    <w:name w:val="Table Grid1"/>
    <w:basedOn w:val="TableNormal"/>
    <w:next w:val="TableGrid"/>
    <w:uiPriority w:val="59"/>
    <w:rsid w:val="00CD0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basedOn w:val="DefaultParagraphFont"/>
    <w:uiPriority w:val="33"/>
    <w:qFormat/>
    <w:rsid w:val="008D69E0"/>
    <w:rPr>
      <w:rFonts w:cs="Times New Roman"/>
      <w:b/>
      <w:smallCaps/>
      <w:spacing w:val="5"/>
    </w:rPr>
  </w:style>
  <w:style w:type="paragraph" w:styleId="BodyText0">
    <w:name w:val="Body Text"/>
    <w:basedOn w:val="Normal"/>
    <w:link w:val="BodyTextChar"/>
    <w:rsid w:val="00BB6DE8"/>
    <w:pPr>
      <w:autoSpaceDE w:val="0"/>
      <w:autoSpaceDN w:val="0"/>
      <w:spacing w:after="220" w:line="180" w:lineRule="atLeast"/>
    </w:pPr>
    <w:rPr>
      <w:rFonts w:eastAsia="Times New Roman"/>
      <w:spacing w:val="-5"/>
      <w:sz w:val="20"/>
      <w:szCs w:val="20"/>
      <w:lang w:val="en-US"/>
    </w:rPr>
  </w:style>
  <w:style w:type="character" w:customStyle="1" w:styleId="BodyTextChar">
    <w:name w:val="Body Text Char"/>
    <w:basedOn w:val="DefaultParagraphFont"/>
    <w:link w:val="BodyText0"/>
    <w:rsid w:val="00BB6DE8"/>
    <w:rPr>
      <w:rFonts w:eastAsia="Times New Roman"/>
      <w:spacing w:val="-5"/>
    </w:rPr>
  </w:style>
  <w:style w:type="paragraph" w:customStyle="1" w:styleId="Style38">
    <w:name w:val="Style38"/>
    <w:basedOn w:val="Normal"/>
    <w:uiPriority w:val="99"/>
    <w:rsid w:val="00BB6DE8"/>
    <w:pPr>
      <w:widowControl w:val="0"/>
      <w:autoSpaceDE w:val="0"/>
      <w:autoSpaceDN w:val="0"/>
      <w:adjustRightInd w:val="0"/>
      <w:spacing w:line="235" w:lineRule="exact"/>
      <w:jc w:val="left"/>
    </w:pPr>
    <w:rPr>
      <w:rFonts w:ascii="Franklin Gothic Medium" w:eastAsia="Times New Roman" w:hAnsi="Franklin Gothic Medium" w:cs="Times New Roman"/>
      <w:sz w:val="24"/>
      <w:szCs w:val="24"/>
      <w:lang w:eastAsia="bg-BG"/>
    </w:rPr>
  </w:style>
  <w:style w:type="paragraph" w:customStyle="1" w:styleId="Default">
    <w:name w:val="Default"/>
    <w:rsid w:val="00BB6DE8"/>
    <w:pPr>
      <w:autoSpaceDE w:val="0"/>
      <w:autoSpaceDN w:val="0"/>
      <w:adjustRightInd w:val="0"/>
    </w:pPr>
    <w:rPr>
      <w:rFonts w:eastAsia="Times New Roman"/>
      <w:color w:val="000000"/>
      <w:sz w:val="24"/>
      <w:szCs w:val="24"/>
    </w:rPr>
  </w:style>
  <w:style w:type="paragraph" w:customStyle="1" w:styleId="CharChar">
    <w:name w:val="Char Char"/>
    <w:basedOn w:val="Normal"/>
    <w:rsid w:val="0080772C"/>
    <w:pPr>
      <w:tabs>
        <w:tab w:val="left" w:pos="709"/>
      </w:tabs>
      <w:spacing w:line="240" w:lineRule="auto"/>
      <w:jc w:val="left"/>
    </w:pPr>
    <w:rPr>
      <w:rFonts w:ascii="Tahoma" w:eastAsia="Times New Roman" w:hAnsi="Tahoma" w:cs="Times New Roman"/>
      <w:color w:val="339966"/>
      <w:sz w:val="24"/>
      <w:szCs w:val="24"/>
      <w:lang w:val="pl-PL" w:eastAsia="pl-PL"/>
    </w:rPr>
  </w:style>
  <w:style w:type="character" w:customStyle="1" w:styleId="Heading1Char">
    <w:name w:val="Heading 1 Char"/>
    <w:basedOn w:val="DefaultParagraphFont"/>
    <w:link w:val="Heading1"/>
    <w:rsid w:val="009F587E"/>
    <w:rPr>
      <w:rFonts w:ascii="Cambria" w:eastAsia="Times New Roman" w:hAnsi="Cambria" w:cs="Times New Roman"/>
      <w:b/>
      <w:bCs/>
      <w:kern w:val="32"/>
      <w:sz w:val="32"/>
      <w:szCs w:val="32"/>
      <w:lang w:val="bg-BG"/>
    </w:rPr>
  </w:style>
  <w:style w:type="paragraph" w:styleId="BodyText21">
    <w:name w:val="Body Text 2"/>
    <w:basedOn w:val="Normal"/>
    <w:link w:val="BodyText2Char"/>
    <w:uiPriority w:val="99"/>
    <w:semiHidden/>
    <w:unhideWhenUsed/>
    <w:rsid w:val="000010EA"/>
    <w:pPr>
      <w:spacing w:after="120" w:line="480" w:lineRule="auto"/>
    </w:pPr>
  </w:style>
  <w:style w:type="character" w:customStyle="1" w:styleId="BodyText2Char">
    <w:name w:val="Body Text 2 Char"/>
    <w:basedOn w:val="DefaultParagraphFont"/>
    <w:link w:val="BodyText21"/>
    <w:uiPriority w:val="99"/>
    <w:semiHidden/>
    <w:rsid w:val="000010EA"/>
    <w:rPr>
      <w:sz w:val="22"/>
      <w:szCs w:val="22"/>
      <w:lang w:val="bg-BG"/>
    </w:rPr>
  </w:style>
  <w:style w:type="paragraph" w:styleId="BodyText31">
    <w:name w:val="Body Text 3"/>
    <w:basedOn w:val="Normal"/>
    <w:link w:val="BodyText3Char"/>
    <w:uiPriority w:val="99"/>
    <w:unhideWhenUsed/>
    <w:rsid w:val="000010EA"/>
    <w:pPr>
      <w:spacing w:after="120"/>
    </w:pPr>
    <w:rPr>
      <w:sz w:val="16"/>
      <w:szCs w:val="16"/>
    </w:rPr>
  </w:style>
  <w:style w:type="character" w:customStyle="1" w:styleId="BodyText3Char">
    <w:name w:val="Body Text 3 Char"/>
    <w:basedOn w:val="DefaultParagraphFont"/>
    <w:link w:val="BodyText31"/>
    <w:uiPriority w:val="99"/>
    <w:rsid w:val="000010EA"/>
    <w:rPr>
      <w:sz w:val="16"/>
      <w:szCs w:val="16"/>
      <w:lang w:val="bg-BG"/>
    </w:rPr>
  </w:style>
  <w:style w:type="character" w:styleId="IntenseReference">
    <w:name w:val="Intense Reference"/>
    <w:uiPriority w:val="32"/>
    <w:qFormat/>
    <w:rsid w:val="00CF6996"/>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84825">
      <w:bodyDiv w:val="1"/>
      <w:marLeft w:val="0"/>
      <w:marRight w:val="0"/>
      <w:marTop w:val="0"/>
      <w:marBottom w:val="0"/>
      <w:divBdr>
        <w:top w:val="none" w:sz="0" w:space="0" w:color="auto"/>
        <w:left w:val="none" w:sz="0" w:space="0" w:color="auto"/>
        <w:bottom w:val="none" w:sz="0" w:space="0" w:color="auto"/>
        <w:right w:val="none" w:sz="0" w:space="0" w:color="auto"/>
      </w:divBdr>
    </w:div>
    <w:div w:id="172500747">
      <w:bodyDiv w:val="1"/>
      <w:marLeft w:val="0"/>
      <w:marRight w:val="0"/>
      <w:marTop w:val="0"/>
      <w:marBottom w:val="0"/>
      <w:divBdr>
        <w:top w:val="none" w:sz="0" w:space="0" w:color="auto"/>
        <w:left w:val="none" w:sz="0" w:space="0" w:color="auto"/>
        <w:bottom w:val="none" w:sz="0" w:space="0" w:color="auto"/>
        <w:right w:val="none" w:sz="0" w:space="0" w:color="auto"/>
      </w:divBdr>
    </w:div>
    <w:div w:id="290283570">
      <w:bodyDiv w:val="1"/>
      <w:marLeft w:val="0"/>
      <w:marRight w:val="0"/>
      <w:marTop w:val="0"/>
      <w:marBottom w:val="0"/>
      <w:divBdr>
        <w:top w:val="none" w:sz="0" w:space="0" w:color="auto"/>
        <w:left w:val="none" w:sz="0" w:space="0" w:color="auto"/>
        <w:bottom w:val="none" w:sz="0" w:space="0" w:color="auto"/>
        <w:right w:val="none" w:sz="0" w:space="0" w:color="auto"/>
      </w:divBdr>
    </w:div>
    <w:div w:id="431247536">
      <w:bodyDiv w:val="1"/>
      <w:marLeft w:val="0"/>
      <w:marRight w:val="0"/>
      <w:marTop w:val="0"/>
      <w:marBottom w:val="0"/>
      <w:divBdr>
        <w:top w:val="none" w:sz="0" w:space="0" w:color="auto"/>
        <w:left w:val="none" w:sz="0" w:space="0" w:color="auto"/>
        <w:bottom w:val="none" w:sz="0" w:space="0" w:color="auto"/>
        <w:right w:val="none" w:sz="0" w:space="0" w:color="auto"/>
      </w:divBdr>
    </w:div>
    <w:div w:id="492113477">
      <w:bodyDiv w:val="1"/>
      <w:marLeft w:val="0"/>
      <w:marRight w:val="0"/>
      <w:marTop w:val="0"/>
      <w:marBottom w:val="0"/>
      <w:divBdr>
        <w:top w:val="none" w:sz="0" w:space="0" w:color="auto"/>
        <w:left w:val="none" w:sz="0" w:space="0" w:color="auto"/>
        <w:bottom w:val="none" w:sz="0" w:space="0" w:color="auto"/>
        <w:right w:val="none" w:sz="0" w:space="0" w:color="auto"/>
      </w:divBdr>
    </w:div>
    <w:div w:id="825050753">
      <w:bodyDiv w:val="1"/>
      <w:marLeft w:val="0"/>
      <w:marRight w:val="0"/>
      <w:marTop w:val="0"/>
      <w:marBottom w:val="0"/>
      <w:divBdr>
        <w:top w:val="none" w:sz="0" w:space="0" w:color="auto"/>
        <w:left w:val="none" w:sz="0" w:space="0" w:color="auto"/>
        <w:bottom w:val="none" w:sz="0" w:space="0" w:color="auto"/>
        <w:right w:val="none" w:sz="0" w:space="0" w:color="auto"/>
      </w:divBdr>
      <w:divsChild>
        <w:div w:id="16741999">
          <w:marLeft w:val="0"/>
          <w:marRight w:val="0"/>
          <w:marTop w:val="0"/>
          <w:marBottom w:val="0"/>
          <w:divBdr>
            <w:top w:val="none" w:sz="0" w:space="0" w:color="auto"/>
            <w:left w:val="none" w:sz="0" w:space="0" w:color="auto"/>
            <w:bottom w:val="none" w:sz="0" w:space="0" w:color="auto"/>
            <w:right w:val="none" w:sz="0" w:space="0" w:color="auto"/>
          </w:divBdr>
        </w:div>
        <w:div w:id="58476659">
          <w:marLeft w:val="0"/>
          <w:marRight w:val="0"/>
          <w:marTop w:val="0"/>
          <w:marBottom w:val="0"/>
          <w:divBdr>
            <w:top w:val="none" w:sz="0" w:space="0" w:color="auto"/>
            <w:left w:val="none" w:sz="0" w:space="0" w:color="auto"/>
            <w:bottom w:val="none" w:sz="0" w:space="0" w:color="auto"/>
            <w:right w:val="none" w:sz="0" w:space="0" w:color="auto"/>
          </w:divBdr>
        </w:div>
        <w:div w:id="62291417">
          <w:marLeft w:val="0"/>
          <w:marRight w:val="0"/>
          <w:marTop w:val="0"/>
          <w:marBottom w:val="0"/>
          <w:divBdr>
            <w:top w:val="none" w:sz="0" w:space="0" w:color="auto"/>
            <w:left w:val="none" w:sz="0" w:space="0" w:color="auto"/>
            <w:bottom w:val="none" w:sz="0" w:space="0" w:color="auto"/>
            <w:right w:val="none" w:sz="0" w:space="0" w:color="auto"/>
          </w:divBdr>
        </w:div>
        <w:div w:id="108666560">
          <w:marLeft w:val="0"/>
          <w:marRight w:val="0"/>
          <w:marTop w:val="0"/>
          <w:marBottom w:val="0"/>
          <w:divBdr>
            <w:top w:val="none" w:sz="0" w:space="0" w:color="auto"/>
            <w:left w:val="none" w:sz="0" w:space="0" w:color="auto"/>
            <w:bottom w:val="none" w:sz="0" w:space="0" w:color="auto"/>
            <w:right w:val="none" w:sz="0" w:space="0" w:color="auto"/>
          </w:divBdr>
        </w:div>
        <w:div w:id="122118620">
          <w:marLeft w:val="0"/>
          <w:marRight w:val="0"/>
          <w:marTop w:val="0"/>
          <w:marBottom w:val="0"/>
          <w:divBdr>
            <w:top w:val="none" w:sz="0" w:space="0" w:color="auto"/>
            <w:left w:val="none" w:sz="0" w:space="0" w:color="auto"/>
            <w:bottom w:val="none" w:sz="0" w:space="0" w:color="auto"/>
            <w:right w:val="none" w:sz="0" w:space="0" w:color="auto"/>
          </w:divBdr>
        </w:div>
        <w:div w:id="142965719">
          <w:marLeft w:val="0"/>
          <w:marRight w:val="0"/>
          <w:marTop w:val="0"/>
          <w:marBottom w:val="0"/>
          <w:divBdr>
            <w:top w:val="none" w:sz="0" w:space="0" w:color="auto"/>
            <w:left w:val="none" w:sz="0" w:space="0" w:color="auto"/>
            <w:bottom w:val="none" w:sz="0" w:space="0" w:color="auto"/>
            <w:right w:val="none" w:sz="0" w:space="0" w:color="auto"/>
          </w:divBdr>
        </w:div>
        <w:div w:id="159346473">
          <w:marLeft w:val="0"/>
          <w:marRight w:val="0"/>
          <w:marTop w:val="0"/>
          <w:marBottom w:val="0"/>
          <w:divBdr>
            <w:top w:val="none" w:sz="0" w:space="0" w:color="auto"/>
            <w:left w:val="none" w:sz="0" w:space="0" w:color="auto"/>
            <w:bottom w:val="none" w:sz="0" w:space="0" w:color="auto"/>
            <w:right w:val="none" w:sz="0" w:space="0" w:color="auto"/>
          </w:divBdr>
        </w:div>
        <w:div w:id="181475020">
          <w:marLeft w:val="0"/>
          <w:marRight w:val="0"/>
          <w:marTop w:val="0"/>
          <w:marBottom w:val="0"/>
          <w:divBdr>
            <w:top w:val="none" w:sz="0" w:space="0" w:color="auto"/>
            <w:left w:val="none" w:sz="0" w:space="0" w:color="auto"/>
            <w:bottom w:val="none" w:sz="0" w:space="0" w:color="auto"/>
            <w:right w:val="none" w:sz="0" w:space="0" w:color="auto"/>
          </w:divBdr>
        </w:div>
        <w:div w:id="183834736">
          <w:marLeft w:val="0"/>
          <w:marRight w:val="0"/>
          <w:marTop w:val="0"/>
          <w:marBottom w:val="0"/>
          <w:divBdr>
            <w:top w:val="none" w:sz="0" w:space="0" w:color="auto"/>
            <w:left w:val="none" w:sz="0" w:space="0" w:color="auto"/>
            <w:bottom w:val="none" w:sz="0" w:space="0" w:color="auto"/>
            <w:right w:val="none" w:sz="0" w:space="0" w:color="auto"/>
          </w:divBdr>
        </w:div>
        <w:div w:id="188764208">
          <w:marLeft w:val="0"/>
          <w:marRight w:val="0"/>
          <w:marTop w:val="0"/>
          <w:marBottom w:val="0"/>
          <w:divBdr>
            <w:top w:val="none" w:sz="0" w:space="0" w:color="auto"/>
            <w:left w:val="none" w:sz="0" w:space="0" w:color="auto"/>
            <w:bottom w:val="none" w:sz="0" w:space="0" w:color="auto"/>
            <w:right w:val="none" w:sz="0" w:space="0" w:color="auto"/>
          </w:divBdr>
        </w:div>
        <w:div w:id="213390008">
          <w:marLeft w:val="0"/>
          <w:marRight w:val="0"/>
          <w:marTop w:val="0"/>
          <w:marBottom w:val="0"/>
          <w:divBdr>
            <w:top w:val="none" w:sz="0" w:space="0" w:color="auto"/>
            <w:left w:val="none" w:sz="0" w:space="0" w:color="auto"/>
            <w:bottom w:val="none" w:sz="0" w:space="0" w:color="auto"/>
            <w:right w:val="none" w:sz="0" w:space="0" w:color="auto"/>
          </w:divBdr>
        </w:div>
        <w:div w:id="214053245">
          <w:marLeft w:val="0"/>
          <w:marRight w:val="0"/>
          <w:marTop w:val="0"/>
          <w:marBottom w:val="0"/>
          <w:divBdr>
            <w:top w:val="none" w:sz="0" w:space="0" w:color="auto"/>
            <w:left w:val="none" w:sz="0" w:space="0" w:color="auto"/>
            <w:bottom w:val="none" w:sz="0" w:space="0" w:color="auto"/>
            <w:right w:val="none" w:sz="0" w:space="0" w:color="auto"/>
          </w:divBdr>
        </w:div>
        <w:div w:id="218176565">
          <w:marLeft w:val="0"/>
          <w:marRight w:val="0"/>
          <w:marTop w:val="0"/>
          <w:marBottom w:val="0"/>
          <w:divBdr>
            <w:top w:val="none" w:sz="0" w:space="0" w:color="auto"/>
            <w:left w:val="none" w:sz="0" w:space="0" w:color="auto"/>
            <w:bottom w:val="none" w:sz="0" w:space="0" w:color="auto"/>
            <w:right w:val="none" w:sz="0" w:space="0" w:color="auto"/>
          </w:divBdr>
        </w:div>
        <w:div w:id="258367739">
          <w:marLeft w:val="0"/>
          <w:marRight w:val="0"/>
          <w:marTop w:val="0"/>
          <w:marBottom w:val="0"/>
          <w:divBdr>
            <w:top w:val="none" w:sz="0" w:space="0" w:color="auto"/>
            <w:left w:val="none" w:sz="0" w:space="0" w:color="auto"/>
            <w:bottom w:val="none" w:sz="0" w:space="0" w:color="auto"/>
            <w:right w:val="none" w:sz="0" w:space="0" w:color="auto"/>
          </w:divBdr>
        </w:div>
        <w:div w:id="275993029">
          <w:marLeft w:val="0"/>
          <w:marRight w:val="0"/>
          <w:marTop w:val="0"/>
          <w:marBottom w:val="0"/>
          <w:divBdr>
            <w:top w:val="none" w:sz="0" w:space="0" w:color="auto"/>
            <w:left w:val="none" w:sz="0" w:space="0" w:color="auto"/>
            <w:bottom w:val="none" w:sz="0" w:space="0" w:color="auto"/>
            <w:right w:val="none" w:sz="0" w:space="0" w:color="auto"/>
          </w:divBdr>
        </w:div>
        <w:div w:id="285431345">
          <w:marLeft w:val="0"/>
          <w:marRight w:val="0"/>
          <w:marTop w:val="0"/>
          <w:marBottom w:val="0"/>
          <w:divBdr>
            <w:top w:val="none" w:sz="0" w:space="0" w:color="auto"/>
            <w:left w:val="none" w:sz="0" w:space="0" w:color="auto"/>
            <w:bottom w:val="none" w:sz="0" w:space="0" w:color="auto"/>
            <w:right w:val="none" w:sz="0" w:space="0" w:color="auto"/>
          </w:divBdr>
        </w:div>
        <w:div w:id="335042067">
          <w:marLeft w:val="0"/>
          <w:marRight w:val="0"/>
          <w:marTop w:val="0"/>
          <w:marBottom w:val="0"/>
          <w:divBdr>
            <w:top w:val="none" w:sz="0" w:space="0" w:color="auto"/>
            <w:left w:val="none" w:sz="0" w:space="0" w:color="auto"/>
            <w:bottom w:val="none" w:sz="0" w:space="0" w:color="auto"/>
            <w:right w:val="none" w:sz="0" w:space="0" w:color="auto"/>
          </w:divBdr>
        </w:div>
        <w:div w:id="358629287">
          <w:marLeft w:val="0"/>
          <w:marRight w:val="0"/>
          <w:marTop w:val="0"/>
          <w:marBottom w:val="0"/>
          <w:divBdr>
            <w:top w:val="none" w:sz="0" w:space="0" w:color="auto"/>
            <w:left w:val="none" w:sz="0" w:space="0" w:color="auto"/>
            <w:bottom w:val="none" w:sz="0" w:space="0" w:color="auto"/>
            <w:right w:val="none" w:sz="0" w:space="0" w:color="auto"/>
          </w:divBdr>
        </w:div>
        <w:div w:id="381711236">
          <w:marLeft w:val="0"/>
          <w:marRight w:val="0"/>
          <w:marTop w:val="0"/>
          <w:marBottom w:val="0"/>
          <w:divBdr>
            <w:top w:val="none" w:sz="0" w:space="0" w:color="auto"/>
            <w:left w:val="none" w:sz="0" w:space="0" w:color="auto"/>
            <w:bottom w:val="none" w:sz="0" w:space="0" w:color="auto"/>
            <w:right w:val="none" w:sz="0" w:space="0" w:color="auto"/>
          </w:divBdr>
        </w:div>
        <w:div w:id="416560363">
          <w:marLeft w:val="0"/>
          <w:marRight w:val="0"/>
          <w:marTop w:val="0"/>
          <w:marBottom w:val="0"/>
          <w:divBdr>
            <w:top w:val="none" w:sz="0" w:space="0" w:color="auto"/>
            <w:left w:val="none" w:sz="0" w:space="0" w:color="auto"/>
            <w:bottom w:val="none" w:sz="0" w:space="0" w:color="auto"/>
            <w:right w:val="none" w:sz="0" w:space="0" w:color="auto"/>
          </w:divBdr>
        </w:div>
        <w:div w:id="451099621">
          <w:marLeft w:val="0"/>
          <w:marRight w:val="0"/>
          <w:marTop w:val="0"/>
          <w:marBottom w:val="0"/>
          <w:divBdr>
            <w:top w:val="none" w:sz="0" w:space="0" w:color="auto"/>
            <w:left w:val="none" w:sz="0" w:space="0" w:color="auto"/>
            <w:bottom w:val="none" w:sz="0" w:space="0" w:color="auto"/>
            <w:right w:val="none" w:sz="0" w:space="0" w:color="auto"/>
          </w:divBdr>
        </w:div>
        <w:div w:id="460197372">
          <w:marLeft w:val="0"/>
          <w:marRight w:val="0"/>
          <w:marTop w:val="0"/>
          <w:marBottom w:val="0"/>
          <w:divBdr>
            <w:top w:val="none" w:sz="0" w:space="0" w:color="auto"/>
            <w:left w:val="none" w:sz="0" w:space="0" w:color="auto"/>
            <w:bottom w:val="none" w:sz="0" w:space="0" w:color="auto"/>
            <w:right w:val="none" w:sz="0" w:space="0" w:color="auto"/>
          </w:divBdr>
        </w:div>
        <w:div w:id="491333023">
          <w:marLeft w:val="0"/>
          <w:marRight w:val="0"/>
          <w:marTop w:val="0"/>
          <w:marBottom w:val="0"/>
          <w:divBdr>
            <w:top w:val="none" w:sz="0" w:space="0" w:color="auto"/>
            <w:left w:val="none" w:sz="0" w:space="0" w:color="auto"/>
            <w:bottom w:val="none" w:sz="0" w:space="0" w:color="auto"/>
            <w:right w:val="none" w:sz="0" w:space="0" w:color="auto"/>
          </w:divBdr>
        </w:div>
        <w:div w:id="497422087">
          <w:marLeft w:val="0"/>
          <w:marRight w:val="0"/>
          <w:marTop w:val="0"/>
          <w:marBottom w:val="0"/>
          <w:divBdr>
            <w:top w:val="none" w:sz="0" w:space="0" w:color="auto"/>
            <w:left w:val="none" w:sz="0" w:space="0" w:color="auto"/>
            <w:bottom w:val="none" w:sz="0" w:space="0" w:color="auto"/>
            <w:right w:val="none" w:sz="0" w:space="0" w:color="auto"/>
          </w:divBdr>
        </w:div>
        <w:div w:id="498081455">
          <w:marLeft w:val="0"/>
          <w:marRight w:val="0"/>
          <w:marTop w:val="0"/>
          <w:marBottom w:val="0"/>
          <w:divBdr>
            <w:top w:val="none" w:sz="0" w:space="0" w:color="auto"/>
            <w:left w:val="none" w:sz="0" w:space="0" w:color="auto"/>
            <w:bottom w:val="none" w:sz="0" w:space="0" w:color="auto"/>
            <w:right w:val="none" w:sz="0" w:space="0" w:color="auto"/>
          </w:divBdr>
        </w:div>
        <w:div w:id="502160363">
          <w:marLeft w:val="0"/>
          <w:marRight w:val="0"/>
          <w:marTop w:val="0"/>
          <w:marBottom w:val="0"/>
          <w:divBdr>
            <w:top w:val="none" w:sz="0" w:space="0" w:color="auto"/>
            <w:left w:val="none" w:sz="0" w:space="0" w:color="auto"/>
            <w:bottom w:val="none" w:sz="0" w:space="0" w:color="auto"/>
            <w:right w:val="none" w:sz="0" w:space="0" w:color="auto"/>
          </w:divBdr>
        </w:div>
        <w:div w:id="519705325">
          <w:marLeft w:val="0"/>
          <w:marRight w:val="0"/>
          <w:marTop w:val="0"/>
          <w:marBottom w:val="0"/>
          <w:divBdr>
            <w:top w:val="none" w:sz="0" w:space="0" w:color="auto"/>
            <w:left w:val="none" w:sz="0" w:space="0" w:color="auto"/>
            <w:bottom w:val="none" w:sz="0" w:space="0" w:color="auto"/>
            <w:right w:val="none" w:sz="0" w:space="0" w:color="auto"/>
          </w:divBdr>
        </w:div>
        <w:div w:id="578562937">
          <w:marLeft w:val="0"/>
          <w:marRight w:val="0"/>
          <w:marTop w:val="0"/>
          <w:marBottom w:val="0"/>
          <w:divBdr>
            <w:top w:val="none" w:sz="0" w:space="0" w:color="auto"/>
            <w:left w:val="none" w:sz="0" w:space="0" w:color="auto"/>
            <w:bottom w:val="none" w:sz="0" w:space="0" w:color="auto"/>
            <w:right w:val="none" w:sz="0" w:space="0" w:color="auto"/>
          </w:divBdr>
        </w:div>
        <w:div w:id="596522104">
          <w:marLeft w:val="0"/>
          <w:marRight w:val="0"/>
          <w:marTop w:val="0"/>
          <w:marBottom w:val="0"/>
          <w:divBdr>
            <w:top w:val="none" w:sz="0" w:space="0" w:color="auto"/>
            <w:left w:val="none" w:sz="0" w:space="0" w:color="auto"/>
            <w:bottom w:val="none" w:sz="0" w:space="0" w:color="auto"/>
            <w:right w:val="none" w:sz="0" w:space="0" w:color="auto"/>
          </w:divBdr>
        </w:div>
        <w:div w:id="608976733">
          <w:marLeft w:val="0"/>
          <w:marRight w:val="0"/>
          <w:marTop w:val="0"/>
          <w:marBottom w:val="0"/>
          <w:divBdr>
            <w:top w:val="none" w:sz="0" w:space="0" w:color="auto"/>
            <w:left w:val="none" w:sz="0" w:space="0" w:color="auto"/>
            <w:bottom w:val="none" w:sz="0" w:space="0" w:color="auto"/>
            <w:right w:val="none" w:sz="0" w:space="0" w:color="auto"/>
          </w:divBdr>
        </w:div>
        <w:div w:id="633604686">
          <w:marLeft w:val="0"/>
          <w:marRight w:val="0"/>
          <w:marTop w:val="0"/>
          <w:marBottom w:val="0"/>
          <w:divBdr>
            <w:top w:val="none" w:sz="0" w:space="0" w:color="auto"/>
            <w:left w:val="none" w:sz="0" w:space="0" w:color="auto"/>
            <w:bottom w:val="none" w:sz="0" w:space="0" w:color="auto"/>
            <w:right w:val="none" w:sz="0" w:space="0" w:color="auto"/>
          </w:divBdr>
        </w:div>
        <w:div w:id="676231388">
          <w:marLeft w:val="0"/>
          <w:marRight w:val="0"/>
          <w:marTop w:val="0"/>
          <w:marBottom w:val="0"/>
          <w:divBdr>
            <w:top w:val="none" w:sz="0" w:space="0" w:color="auto"/>
            <w:left w:val="none" w:sz="0" w:space="0" w:color="auto"/>
            <w:bottom w:val="none" w:sz="0" w:space="0" w:color="auto"/>
            <w:right w:val="none" w:sz="0" w:space="0" w:color="auto"/>
          </w:divBdr>
        </w:div>
        <w:div w:id="701248787">
          <w:marLeft w:val="0"/>
          <w:marRight w:val="0"/>
          <w:marTop w:val="0"/>
          <w:marBottom w:val="0"/>
          <w:divBdr>
            <w:top w:val="none" w:sz="0" w:space="0" w:color="auto"/>
            <w:left w:val="none" w:sz="0" w:space="0" w:color="auto"/>
            <w:bottom w:val="none" w:sz="0" w:space="0" w:color="auto"/>
            <w:right w:val="none" w:sz="0" w:space="0" w:color="auto"/>
          </w:divBdr>
        </w:div>
        <w:div w:id="709766235">
          <w:marLeft w:val="0"/>
          <w:marRight w:val="0"/>
          <w:marTop w:val="0"/>
          <w:marBottom w:val="0"/>
          <w:divBdr>
            <w:top w:val="none" w:sz="0" w:space="0" w:color="auto"/>
            <w:left w:val="none" w:sz="0" w:space="0" w:color="auto"/>
            <w:bottom w:val="none" w:sz="0" w:space="0" w:color="auto"/>
            <w:right w:val="none" w:sz="0" w:space="0" w:color="auto"/>
          </w:divBdr>
        </w:div>
        <w:div w:id="749079808">
          <w:marLeft w:val="0"/>
          <w:marRight w:val="0"/>
          <w:marTop w:val="0"/>
          <w:marBottom w:val="0"/>
          <w:divBdr>
            <w:top w:val="none" w:sz="0" w:space="0" w:color="auto"/>
            <w:left w:val="none" w:sz="0" w:space="0" w:color="auto"/>
            <w:bottom w:val="none" w:sz="0" w:space="0" w:color="auto"/>
            <w:right w:val="none" w:sz="0" w:space="0" w:color="auto"/>
          </w:divBdr>
        </w:div>
        <w:div w:id="750470228">
          <w:marLeft w:val="0"/>
          <w:marRight w:val="0"/>
          <w:marTop w:val="0"/>
          <w:marBottom w:val="0"/>
          <w:divBdr>
            <w:top w:val="none" w:sz="0" w:space="0" w:color="auto"/>
            <w:left w:val="none" w:sz="0" w:space="0" w:color="auto"/>
            <w:bottom w:val="none" w:sz="0" w:space="0" w:color="auto"/>
            <w:right w:val="none" w:sz="0" w:space="0" w:color="auto"/>
          </w:divBdr>
        </w:div>
        <w:div w:id="811875109">
          <w:marLeft w:val="0"/>
          <w:marRight w:val="0"/>
          <w:marTop w:val="0"/>
          <w:marBottom w:val="0"/>
          <w:divBdr>
            <w:top w:val="none" w:sz="0" w:space="0" w:color="auto"/>
            <w:left w:val="none" w:sz="0" w:space="0" w:color="auto"/>
            <w:bottom w:val="none" w:sz="0" w:space="0" w:color="auto"/>
            <w:right w:val="none" w:sz="0" w:space="0" w:color="auto"/>
          </w:divBdr>
        </w:div>
        <w:div w:id="841549172">
          <w:marLeft w:val="0"/>
          <w:marRight w:val="0"/>
          <w:marTop w:val="0"/>
          <w:marBottom w:val="0"/>
          <w:divBdr>
            <w:top w:val="none" w:sz="0" w:space="0" w:color="auto"/>
            <w:left w:val="none" w:sz="0" w:space="0" w:color="auto"/>
            <w:bottom w:val="none" w:sz="0" w:space="0" w:color="auto"/>
            <w:right w:val="none" w:sz="0" w:space="0" w:color="auto"/>
          </w:divBdr>
        </w:div>
        <w:div w:id="889346935">
          <w:marLeft w:val="0"/>
          <w:marRight w:val="0"/>
          <w:marTop w:val="0"/>
          <w:marBottom w:val="0"/>
          <w:divBdr>
            <w:top w:val="none" w:sz="0" w:space="0" w:color="auto"/>
            <w:left w:val="none" w:sz="0" w:space="0" w:color="auto"/>
            <w:bottom w:val="none" w:sz="0" w:space="0" w:color="auto"/>
            <w:right w:val="none" w:sz="0" w:space="0" w:color="auto"/>
          </w:divBdr>
        </w:div>
        <w:div w:id="899176690">
          <w:marLeft w:val="0"/>
          <w:marRight w:val="0"/>
          <w:marTop w:val="0"/>
          <w:marBottom w:val="0"/>
          <w:divBdr>
            <w:top w:val="none" w:sz="0" w:space="0" w:color="auto"/>
            <w:left w:val="none" w:sz="0" w:space="0" w:color="auto"/>
            <w:bottom w:val="none" w:sz="0" w:space="0" w:color="auto"/>
            <w:right w:val="none" w:sz="0" w:space="0" w:color="auto"/>
          </w:divBdr>
        </w:div>
        <w:div w:id="945651682">
          <w:marLeft w:val="0"/>
          <w:marRight w:val="0"/>
          <w:marTop w:val="0"/>
          <w:marBottom w:val="0"/>
          <w:divBdr>
            <w:top w:val="none" w:sz="0" w:space="0" w:color="auto"/>
            <w:left w:val="none" w:sz="0" w:space="0" w:color="auto"/>
            <w:bottom w:val="none" w:sz="0" w:space="0" w:color="auto"/>
            <w:right w:val="none" w:sz="0" w:space="0" w:color="auto"/>
          </w:divBdr>
        </w:div>
        <w:div w:id="1002782067">
          <w:marLeft w:val="0"/>
          <w:marRight w:val="0"/>
          <w:marTop w:val="0"/>
          <w:marBottom w:val="0"/>
          <w:divBdr>
            <w:top w:val="none" w:sz="0" w:space="0" w:color="auto"/>
            <w:left w:val="none" w:sz="0" w:space="0" w:color="auto"/>
            <w:bottom w:val="none" w:sz="0" w:space="0" w:color="auto"/>
            <w:right w:val="none" w:sz="0" w:space="0" w:color="auto"/>
          </w:divBdr>
        </w:div>
        <w:div w:id="1014116993">
          <w:marLeft w:val="0"/>
          <w:marRight w:val="0"/>
          <w:marTop w:val="0"/>
          <w:marBottom w:val="0"/>
          <w:divBdr>
            <w:top w:val="none" w:sz="0" w:space="0" w:color="auto"/>
            <w:left w:val="none" w:sz="0" w:space="0" w:color="auto"/>
            <w:bottom w:val="none" w:sz="0" w:space="0" w:color="auto"/>
            <w:right w:val="none" w:sz="0" w:space="0" w:color="auto"/>
          </w:divBdr>
        </w:div>
        <w:div w:id="1028218533">
          <w:marLeft w:val="0"/>
          <w:marRight w:val="0"/>
          <w:marTop w:val="0"/>
          <w:marBottom w:val="0"/>
          <w:divBdr>
            <w:top w:val="none" w:sz="0" w:space="0" w:color="auto"/>
            <w:left w:val="none" w:sz="0" w:space="0" w:color="auto"/>
            <w:bottom w:val="none" w:sz="0" w:space="0" w:color="auto"/>
            <w:right w:val="none" w:sz="0" w:space="0" w:color="auto"/>
          </w:divBdr>
        </w:div>
        <w:div w:id="1029523822">
          <w:marLeft w:val="0"/>
          <w:marRight w:val="0"/>
          <w:marTop w:val="0"/>
          <w:marBottom w:val="0"/>
          <w:divBdr>
            <w:top w:val="none" w:sz="0" w:space="0" w:color="auto"/>
            <w:left w:val="none" w:sz="0" w:space="0" w:color="auto"/>
            <w:bottom w:val="none" w:sz="0" w:space="0" w:color="auto"/>
            <w:right w:val="none" w:sz="0" w:space="0" w:color="auto"/>
          </w:divBdr>
        </w:div>
        <w:div w:id="1034571930">
          <w:marLeft w:val="0"/>
          <w:marRight w:val="0"/>
          <w:marTop w:val="0"/>
          <w:marBottom w:val="0"/>
          <w:divBdr>
            <w:top w:val="none" w:sz="0" w:space="0" w:color="auto"/>
            <w:left w:val="none" w:sz="0" w:space="0" w:color="auto"/>
            <w:bottom w:val="none" w:sz="0" w:space="0" w:color="auto"/>
            <w:right w:val="none" w:sz="0" w:space="0" w:color="auto"/>
          </w:divBdr>
        </w:div>
        <w:div w:id="1035733326">
          <w:marLeft w:val="0"/>
          <w:marRight w:val="0"/>
          <w:marTop w:val="0"/>
          <w:marBottom w:val="0"/>
          <w:divBdr>
            <w:top w:val="none" w:sz="0" w:space="0" w:color="auto"/>
            <w:left w:val="none" w:sz="0" w:space="0" w:color="auto"/>
            <w:bottom w:val="none" w:sz="0" w:space="0" w:color="auto"/>
            <w:right w:val="none" w:sz="0" w:space="0" w:color="auto"/>
          </w:divBdr>
        </w:div>
        <w:div w:id="1046101149">
          <w:marLeft w:val="0"/>
          <w:marRight w:val="0"/>
          <w:marTop w:val="0"/>
          <w:marBottom w:val="0"/>
          <w:divBdr>
            <w:top w:val="none" w:sz="0" w:space="0" w:color="auto"/>
            <w:left w:val="none" w:sz="0" w:space="0" w:color="auto"/>
            <w:bottom w:val="none" w:sz="0" w:space="0" w:color="auto"/>
            <w:right w:val="none" w:sz="0" w:space="0" w:color="auto"/>
          </w:divBdr>
        </w:div>
        <w:div w:id="1056127726">
          <w:marLeft w:val="0"/>
          <w:marRight w:val="0"/>
          <w:marTop w:val="0"/>
          <w:marBottom w:val="0"/>
          <w:divBdr>
            <w:top w:val="none" w:sz="0" w:space="0" w:color="auto"/>
            <w:left w:val="none" w:sz="0" w:space="0" w:color="auto"/>
            <w:bottom w:val="none" w:sz="0" w:space="0" w:color="auto"/>
            <w:right w:val="none" w:sz="0" w:space="0" w:color="auto"/>
          </w:divBdr>
        </w:div>
        <w:div w:id="1067726518">
          <w:marLeft w:val="0"/>
          <w:marRight w:val="0"/>
          <w:marTop w:val="0"/>
          <w:marBottom w:val="0"/>
          <w:divBdr>
            <w:top w:val="none" w:sz="0" w:space="0" w:color="auto"/>
            <w:left w:val="none" w:sz="0" w:space="0" w:color="auto"/>
            <w:bottom w:val="none" w:sz="0" w:space="0" w:color="auto"/>
            <w:right w:val="none" w:sz="0" w:space="0" w:color="auto"/>
          </w:divBdr>
        </w:div>
        <w:div w:id="1112018410">
          <w:marLeft w:val="0"/>
          <w:marRight w:val="0"/>
          <w:marTop w:val="0"/>
          <w:marBottom w:val="0"/>
          <w:divBdr>
            <w:top w:val="none" w:sz="0" w:space="0" w:color="auto"/>
            <w:left w:val="none" w:sz="0" w:space="0" w:color="auto"/>
            <w:bottom w:val="none" w:sz="0" w:space="0" w:color="auto"/>
            <w:right w:val="none" w:sz="0" w:space="0" w:color="auto"/>
          </w:divBdr>
        </w:div>
        <w:div w:id="1122501439">
          <w:marLeft w:val="0"/>
          <w:marRight w:val="0"/>
          <w:marTop w:val="0"/>
          <w:marBottom w:val="0"/>
          <w:divBdr>
            <w:top w:val="none" w:sz="0" w:space="0" w:color="auto"/>
            <w:left w:val="none" w:sz="0" w:space="0" w:color="auto"/>
            <w:bottom w:val="none" w:sz="0" w:space="0" w:color="auto"/>
            <w:right w:val="none" w:sz="0" w:space="0" w:color="auto"/>
          </w:divBdr>
        </w:div>
        <w:div w:id="1184855186">
          <w:marLeft w:val="0"/>
          <w:marRight w:val="0"/>
          <w:marTop w:val="0"/>
          <w:marBottom w:val="0"/>
          <w:divBdr>
            <w:top w:val="none" w:sz="0" w:space="0" w:color="auto"/>
            <w:left w:val="none" w:sz="0" w:space="0" w:color="auto"/>
            <w:bottom w:val="none" w:sz="0" w:space="0" w:color="auto"/>
            <w:right w:val="none" w:sz="0" w:space="0" w:color="auto"/>
          </w:divBdr>
        </w:div>
        <w:div w:id="1209032429">
          <w:marLeft w:val="0"/>
          <w:marRight w:val="0"/>
          <w:marTop w:val="0"/>
          <w:marBottom w:val="0"/>
          <w:divBdr>
            <w:top w:val="none" w:sz="0" w:space="0" w:color="auto"/>
            <w:left w:val="none" w:sz="0" w:space="0" w:color="auto"/>
            <w:bottom w:val="none" w:sz="0" w:space="0" w:color="auto"/>
            <w:right w:val="none" w:sz="0" w:space="0" w:color="auto"/>
          </w:divBdr>
        </w:div>
        <w:div w:id="1209610404">
          <w:marLeft w:val="0"/>
          <w:marRight w:val="0"/>
          <w:marTop w:val="0"/>
          <w:marBottom w:val="0"/>
          <w:divBdr>
            <w:top w:val="none" w:sz="0" w:space="0" w:color="auto"/>
            <w:left w:val="none" w:sz="0" w:space="0" w:color="auto"/>
            <w:bottom w:val="none" w:sz="0" w:space="0" w:color="auto"/>
            <w:right w:val="none" w:sz="0" w:space="0" w:color="auto"/>
          </w:divBdr>
        </w:div>
        <w:div w:id="1367102474">
          <w:marLeft w:val="0"/>
          <w:marRight w:val="0"/>
          <w:marTop w:val="0"/>
          <w:marBottom w:val="0"/>
          <w:divBdr>
            <w:top w:val="none" w:sz="0" w:space="0" w:color="auto"/>
            <w:left w:val="none" w:sz="0" w:space="0" w:color="auto"/>
            <w:bottom w:val="none" w:sz="0" w:space="0" w:color="auto"/>
            <w:right w:val="none" w:sz="0" w:space="0" w:color="auto"/>
          </w:divBdr>
        </w:div>
        <w:div w:id="1371764379">
          <w:marLeft w:val="0"/>
          <w:marRight w:val="0"/>
          <w:marTop w:val="0"/>
          <w:marBottom w:val="0"/>
          <w:divBdr>
            <w:top w:val="none" w:sz="0" w:space="0" w:color="auto"/>
            <w:left w:val="none" w:sz="0" w:space="0" w:color="auto"/>
            <w:bottom w:val="none" w:sz="0" w:space="0" w:color="auto"/>
            <w:right w:val="none" w:sz="0" w:space="0" w:color="auto"/>
          </w:divBdr>
        </w:div>
        <w:div w:id="1373533327">
          <w:marLeft w:val="0"/>
          <w:marRight w:val="0"/>
          <w:marTop w:val="0"/>
          <w:marBottom w:val="0"/>
          <w:divBdr>
            <w:top w:val="none" w:sz="0" w:space="0" w:color="auto"/>
            <w:left w:val="none" w:sz="0" w:space="0" w:color="auto"/>
            <w:bottom w:val="none" w:sz="0" w:space="0" w:color="auto"/>
            <w:right w:val="none" w:sz="0" w:space="0" w:color="auto"/>
          </w:divBdr>
        </w:div>
        <w:div w:id="1375689535">
          <w:marLeft w:val="0"/>
          <w:marRight w:val="0"/>
          <w:marTop w:val="0"/>
          <w:marBottom w:val="0"/>
          <w:divBdr>
            <w:top w:val="none" w:sz="0" w:space="0" w:color="auto"/>
            <w:left w:val="none" w:sz="0" w:space="0" w:color="auto"/>
            <w:bottom w:val="none" w:sz="0" w:space="0" w:color="auto"/>
            <w:right w:val="none" w:sz="0" w:space="0" w:color="auto"/>
          </w:divBdr>
        </w:div>
        <w:div w:id="1385566991">
          <w:marLeft w:val="0"/>
          <w:marRight w:val="0"/>
          <w:marTop w:val="0"/>
          <w:marBottom w:val="0"/>
          <w:divBdr>
            <w:top w:val="none" w:sz="0" w:space="0" w:color="auto"/>
            <w:left w:val="none" w:sz="0" w:space="0" w:color="auto"/>
            <w:bottom w:val="none" w:sz="0" w:space="0" w:color="auto"/>
            <w:right w:val="none" w:sz="0" w:space="0" w:color="auto"/>
          </w:divBdr>
        </w:div>
        <w:div w:id="1397628512">
          <w:marLeft w:val="0"/>
          <w:marRight w:val="0"/>
          <w:marTop w:val="0"/>
          <w:marBottom w:val="0"/>
          <w:divBdr>
            <w:top w:val="none" w:sz="0" w:space="0" w:color="auto"/>
            <w:left w:val="none" w:sz="0" w:space="0" w:color="auto"/>
            <w:bottom w:val="none" w:sz="0" w:space="0" w:color="auto"/>
            <w:right w:val="none" w:sz="0" w:space="0" w:color="auto"/>
          </w:divBdr>
        </w:div>
        <w:div w:id="1403480503">
          <w:marLeft w:val="0"/>
          <w:marRight w:val="0"/>
          <w:marTop w:val="0"/>
          <w:marBottom w:val="0"/>
          <w:divBdr>
            <w:top w:val="none" w:sz="0" w:space="0" w:color="auto"/>
            <w:left w:val="none" w:sz="0" w:space="0" w:color="auto"/>
            <w:bottom w:val="none" w:sz="0" w:space="0" w:color="auto"/>
            <w:right w:val="none" w:sz="0" w:space="0" w:color="auto"/>
          </w:divBdr>
        </w:div>
        <w:div w:id="1409495814">
          <w:marLeft w:val="0"/>
          <w:marRight w:val="0"/>
          <w:marTop w:val="0"/>
          <w:marBottom w:val="0"/>
          <w:divBdr>
            <w:top w:val="none" w:sz="0" w:space="0" w:color="auto"/>
            <w:left w:val="none" w:sz="0" w:space="0" w:color="auto"/>
            <w:bottom w:val="none" w:sz="0" w:space="0" w:color="auto"/>
            <w:right w:val="none" w:sz="0" w:space="0" w:color="auto"/>
          </w:divBdr>
        </w:div>
        <w:div w:id="1418285447">
          <w:marLeft w:val="0"/>
          <w:marRight w:val="0"/>
          <w:marTop w:val="0"/>
          <w:marBottom w:val="0"/>
          <w:divBdr>
            <w:top w:val="none" w:sz="0" w:space="0" w:color="auto"/>
            <w:left w:val="none" w:sz="0" w:space="0" w:color="auto"/>
            <w:bottom w:val="none" w:sz="0" w:space="0" w:color="auto"/>
            <w:right w:val="none" w:sz="0" w:space="0" w:color="auto"/>
          </w:divBdr>
        </w:div>
        <w:div w:id="1475291966">
          <w:marLeft w:val="0"/>
          <w:marRight w:val="0"/>
          <w:marTop w:val="0"/>
          <w:marBottom w:val="0"/>
          <w:divBdr>
            <w:top w:val="none" w:sz="0" w:space="0" w:color="auto"/>
            <w:left w:val="none" w:sz="0" w:space="0" w:color="auto"/>
            <w:bottom w:val="none" w:sz="0" w:space="0" w:color="auto"/>
            <w:right w:val="none" w:sz="0" w:space="0" w:color="auto"/>
          </w:divBdr>
        </w:div>
        <w:div w:id="1503159865">
          <w:marLeft w:val="0"/>
          <w:marRight w:val="0"/>
          <w:marTop w:val="0"/>
          <w:marBottom w:val="0"/>
          <w:divBdr>
            <w:top w:val="none" w:sz="0" w:space="0" w:color="auto"/>
            <w:left w:val="none" w:sz="0" w:space="0" w:color="auto"/>
            <w:bottom w:val="none" w:sz="0" w:space="0" w:color="auto"/>
            <w:right w:val="none" w:sz="0" w:space="0" w:color="auto"/>
          </w:divBdr>
        </w:div>
        <w:div w:id="1664357639">
          <w:marLeft w:val="0"/>
          <w:marRight w:val="0"/>
          <w:marTop w:val="0"/>
          <w:marBottom w:val="0"/>
          <w:divBdr>
            <w:top w:val="none" w:sz="0" w:space="0" w:color="auto"/>
            <w:left w:val="none" w:sz="0" w:space="0" w:color="auto"/>
            <w:bottom w:val="none" w:sz="0" w:space="0" w:color="auto"/>
            <w:right w:val="none" w:sz="0" w:space="0" w:color="auto"/>
          </w:divBdr>
        </w:div>
        <w:div w:id="1689406939">
          <w:marLeft w:val="0"/>
          <w:marRight w:val="0"/>
          <w:marTop w:val="0"/>
          <w:marBottom w:val="0"/>
          <w:divBdr>
            <w:top w:val="none" w:sz="0" w:space="0" w:color="auto"/>
            <w:left w:val="none" w:sz="0" w:space="0" w:color="auto"/>
            <w:bottom w:val="none" w:sz="0" w:space="0" w:color="auto"/>
            <w:right w:val="none" w:sz="0" w:space="0" w:color="auto"/>
          </w:divBdr>
        </w:div>
        <w:div w:id="1697734168">
          <w:marLeft w:val="0"/>
          <w:marRight w:val="0"/>
          <w:marTop w:val="0"/>
          <w:marBottom w:val="0"/>
          <w:divBdr>
            <w:top w:val="none" w:sz="0" w:space="0" w:color="auto"/>
            <w:left w:val="none" w:sz="0" w:space="0" w:color="auto"/>
            <w:bottom w:val="none" w:sz="0" w:space="0" w:color="auto"/>
            <w:right w:val="none" w:sz="0" w:space="0" w:color="auto"/>
          </w:divBdr>
        </w:div>
        <w:div w:id="1699041096">
          <w:marLeft w:val="0"/>
          <w:marRight w:val="0"/>
          <w:marTop w:val="0"/>
          <w:marBottom w:val="0"/>
          <w:divBdr>
            <w:top w:val="none" w:sz="0" w:space="0" w:color="auto"/>
            <w:left w:val="none" w:sz="0" w:space="0" w:color="auto"/>
            <w:bottom w:val="none" w:sz="0" w:space="0" w:color="auto"/>
            <w:right w:val="none" w:sz="0" w:space="0" w:color="auto"/>
          </w:divBdr>
        </w:div>
        <w:div w:id="1736588906">
          <w:marLeft w:val="0"/>
          <w:marRight w:val="0"/>
          <w:marTop w:val="0"/>
          <w:marBottom w:val="0"/>
          <w:divBdr>
            <w:top w:val="none" w:sz="0" w:space="0" w:color="auto"/>
            <w:left w:val="none" w:sz="0" w:space="0" w:color="auto"/>
            <w:bottom w:val="none" w:sz="0" w:space="0" w:color="auto"/>
            <w:right w:val="none" w:sz="0" w:space="0" w:color="auto"/>
          </w:divBdr>
        </w:div>
        <w:div w:id="1782722057">
          <w:marLeft w:val="0"/>
          <w:marRight w:val="0"/>
          <w:marTop w:val="0"/>
          <w:marBottom w:val="0"/>
          <w:divBdr>
            <w:top w:val="none" w:sz="0" w:space="0" w:color="auto"/>
            <w:left w:val="none" w:sz="0" w:space="0" w:color="auto"/>
            <w:bottom w:val="none" w:sz="0" w:space="0" w:color="auto"/>
            <w:right w:val="none" w:sz="0" w:space="0" w:color="auto"/>
          </w:divBdr>
        </w:div>
        <w:div w:id="1827626728">
          <w:marLeft w:val="0"/>
          <w:marRight w:val="0"/>
          <w:marTop w:val="0"/>
          <w:marBottom w:val="0"/>
          <w:divBdr>
            <w:top w:val="none" w:sz="0" w:space="0" w:color="auto"/>
            <w:left w:val="none" w:sz="0" w:space="0" w:color="auto"/>
            <w:bottom w:val="none" w:sz="0" w:space="0" w:color="auto"/>
            <w:right w:val="none" w:sz="0" w:space="0" w:color="auto"/>
          </w:divBdr>
        </w:div>
        <w:div w:id="1852909618">
          <w:marLeft w:val="0"/>
          <w:marRight w:val="0"/>
          <w:marTop w:val="0"/>
          <w:marBottom w:val="0"/>
          <w:divBdr>
            <w:top w:val="none" w:sz="0" w:space="0" w:color="auto"/>
            <w:left w:val="none" w:sz="0" w:space="0" w:color="auto"/>
            <w:bottom w:val="none" w:sz="0" w:space="0" w:color="auto"/>
            <w:right w:val="none" w:sz="0" w:space="0" w:color="auto"/>
          </w:divBdr>
        </w:div>
        <w:div w:id="1926181646">
          <w:marLeft w:val="0"/>
          <w:marRight w:val="0"/>
          <w:marTop w:val="0"/>
          <w:marBottom w:val="0"/>
          <w:divBdr>
            <w:top w:val="none" w:sz="0" w:space="0" w:color="auto"/>
            <w:left w:val="none" w:sz="0" w:space="0" w:color="auto"/>
            <w:bottom w:val="none" w:sz="0" w:space="0" w:color="auto"/>
            <w:right w:val="none" w:sz="0" w:space="0" w:color="auto"/>
          </w:divBdr>
        </w:div>
        <w:div w:id="1944873428">
          <w:marLeft w:val="0"/>
          <w:marRight w:val="0"/>
          <w:marTop w:val="0"/>
          <w:marBottom w:val="0"/>
          <w:divBdr>
            <w:top w:val="none" w:sz="0" w:space="0" w:color="auto"/>
            <w:left w:val="none" w:sz="0" w:space="0" w:color="auto"/>
            <w:bottom w:val="none" w:sz="0" w:space="0" w:color="auto"/>
            <w:right w:val="none" w:sz="0" w:space="0" w:color="auto"/>
          </w:divBdr>
        </w:div>
        <w:div w:id="1969965760">
          <w:marLeft w:val="0"/>
          <w:marRight w:val="0"/>
          <w:marTop w:val="0"/>
          <w:marBottom w:val="0"/>
          <w:divBdr>
            <w:top w:val="none" w:sz="0" w:space="0" w:color="auto"/>
            <w:left w:val="none" w:sz="0" w:space="0" w:color="auto"/>
            <w:bottom w:val="none" w:sz="0" w:space="0" w:color="auto"/>
            <w:right w:val="none" w:sz="0" w:space="0" w:color="auto"/>
          </w:divBdr>
        </w:div>
        <w:div w:id="1988780022">
          <w:marLeft w:val="0"/>
          <w:marRight w:val="0"/>
          <w:marTop w:val="0"/>
          <w:marBottom w:val="0"/>
          <w:divBdr>
            <w:top w:val="none" w:sz="0" w:space="0" w:color="auto"/>
            <w:left w:val="none" w:sz="0" w:space="0" w:color="auto"/>
            <w:bottom w:val="none" w:sz="0" w:space="0" w:color="auto"/>
            <w:right w:val="none" w:sz="0" w:space="0" w:color="auto"/>
          </w:divBdr>
        </w:div>
        <w:div w:id="2027514537">
          <w:marLeft w:val="0"/>
          <w:marRight w:val="0"/>
          <w:marTop w:val="0"/>
          <w:marBottom w:val="0"/>
          <w:divBdr>
            <w:top w:val="none" w:sz="0" w:space="0" w:color="auto"/>
            <w:left w:val="none" w:sz="0" w:space="0" w:color="auto"/>
            <w:bottom w:val="none" w:sz="0" w:space="0" w:color="auto"/>
            <w:right w:val="none" w:sz="0" w:space="0" w:color="auto"/>
          </w:divBdr>
        </w:div>
        <w:div w:id="2060976506">
          <w:marLeft w:val="0"/>
          <w:marRight w:val="0"/>
          <w:marTop w:val="0"/>
          <w:marBottom w:val="0"/>
          <w:divBdr>
            <w:top w:val="none" w:sz="0" w:space="0" w:color="auto"/>
            <w:left w:val="none" w:sz="0" w:space="0" w:color="auto"/>
            <w:bottom w:val="none" w:sz="0" w:space="0" w:color="auto"/>
            <w:right w:val="none" w:sz="0" w:space="0" w:color="auto"/>
          </w:divBdr>
        </w:div>
        <w:div w:id="2133359759">
          <w:marLeft w:val="0"/>
          <w:marRight w:val="0"/>
          <w:marTop w:val="0"/>
          <w:marBottom w:val="0"/>
          <w:divBdr>
            <w:top w:val="none" w:sz="0" w:space="0" w:color="auto"/>
            <w:left w:val="none" w:sz="0" w:space="0" w:color="auto"/>
            <w:bottom w:val="none" w:sz="0" w:space="0" w:color="auto"/>
            <w:right w:val="none" w:sz="0" w:space="0" w:color="auto"/>
          </w:divBdr>
        </w:div>
      </w:divsChild>
    </w:div>
    <w:div w:id="926765995">
      <w:bodyDiv w:val="1"/>
      <w:marLeft w:val="0"/>
      <w:marRight w:val="0"/>
      <w:marTop w:val="0"/>
      <w:marBottom w:val="0"/>
      <w:divBdr>
        <w:top w:val="none" w:sz="0" w:space="0" w:color="auto"/>
        <w:left w:val="none" w:sz="0" w:space="0" w:color="auto"/>
        <w:bottom w:val="none" w:sz="0" w:space="0" w:color="auto"/>
        <w:right w:val="none" w:sz="0" w:space="0" w:color="auto"/>
      </w:divBdr>
      <w:divsChild>
        <w:div w:id="107819462">
          <w:marLeft w:val="0"/>
          <w:marRight w:val="0"/>
          <w:marTop w:val="0"/>
          <w:marBottom w:val="0"/>
          <w:divBdr>
            <w:top w:val="none" w:sz="0" w:space="0" w:color="auto"/>
            <w:left w:val="none" w:sz="0" w:space="0" w:color="auto"/>
            <w:bottom w:val="none" w:sz="0" w:space="0" w:color="auto"/>
            <w:right w:val="none" w:sz="0" w:space="0" w:color="auto"/>
          </w:divBdr>
        </w:div>
        <w:div w:id="116530935">
          <w:marLeft w:val="0"/>
          <w:marRight w:val="0"/>
          <w:marTop w:val="0"/>
          <w:marBottom w:val="0"/>
          <w:divBdr>
            <w:top w:val="none" w:sz="0" w:space="0" w:color="auto"/>
            <w:left w:val="none" w:sz="0" w:space="0" w:color="auto"/>
            <w:bottom w:val="none" w:sz="0" w:space="0" w:color="auto"/>
            <w:right w:val="none" w:sz="0" w:space="0" w:color="auto"/>
          </w:divBdr>
        </w:div>
        <w:div w:id="150681533">
          <w:marLeft w:val="0"/>
          <w:marRight w:val="0"/>
          <w:marTop w:val="0"/>
          <w:marBottom w:val="0"/>
          <w:divBdr>
            <w:top w:val="none" w:sz="0" w:space="0" w:color="auto"/>
            <w:left w:val="none" w:sz="0" w:space="0" w:color="auto"/>
            <w:bottom w:val="none" w:sz="0" w:space="0" w:color="auto"/>
            <w:right w:val="none" w:sz="0" w:space="0" w:color="auto"/>
          </w:divBdr>
        </w:div>
        <w:div w:id="206573645">
          <w:marLeft w:val="0"/>
          <w:marRight w:val="0"/>
          <w:marTop w:val="0"/>
          <w:marBottom w:val="0"/>
          <w:divBdr>
            <w:top w:val="none" w:sz="0" w:space="0" w:color="auto"/>
            <w:left w:val="none" w:sz="0" w:space="0" w:color="auto"/>
            <w:bottom w:val="none" w:sz="0" w:space="0" w:color="auto"/>
            <w:right w:val="none" w:sz="0" w:space="0" w:color="auto"/>
          </w:divBdr>
        </w:div>
        <w:div w:id="210387280">
          <w:marLeft w:val="0"/>
          <w:marRight w:val="0"/>
          <w:marTop w:val="0"/>
          <w:marBottom w:val="0"/>
          <w:divBdr>
            <w:top w:val="none" w:sz="0" w:space="0" w:color="auto"/>
            <w:left w:val="none" w:sz="0" w:space="0" w:color="auto"/>
            <w:bottom w:val="none" w:sz="0" w:space="0" w:color="auto"/>
            <w:right w:val="none" w:sz="0" w:space="0" w:color="auto"/>
          </w:divBdr>
        </w:div>
        <w:div w:id="232199042">
          <w:marLeft w:val="0"/>
          <w:marRight w:val="0"/>
          <w:marTop w:val="0"/>
          <w:marBottom w:val="0"/>
          <w:divBdr>
            <w:top w:val="none" w:sz="0" w:space="0" w:color="auto"/>
            <w:left w:val="none" w:sz="0" w:space="0" w:color="auto"/>
            <w:bottom w:val="none" w:sz="0" w:space="0" w:color="auto"/>
            <w:right w:val="none" w:sz="0" w:space="0" w:color="auto"/>
          </w:divBdr>
        </w:div>
        <w:div w:id="234971752">
          <w:marLeft w:val="0"/>
          <w:marRight w:val="0"/>
          <w:marTop w:val="0"/>
          <w:marBottom w:val="0"/>
          <w:divBdr>
            <w:top w:val="none" w:sz="0" w:space="0" w:color="auto"/>
            <w:left w:val="none" w:sz="0" w:space="0" w:color="auto"/>
            <w:bottom w:val="none" w:sz="0" w:space="0" w:color="auto"/>
            <w:right w:val="none" w:sz="0" w:space="0" w:color="auto"/>
          </w:divBdr>
        </w:div>
        <w:div w:id="285628541">
          <w:marLeft w:val="0"/>
          <w:marRight w:val="0"/>
          <w:marTop w:val="0"/>
          <w:marBottom w:val="0"/>
          <w:divBdr>
            <w:top w:val="none" w:sz="0" w:space="0" w:color="auto"/>
            <w:left w:val="none" w:sz="0" w:space="0" w:color="auto"/>
            <w:bottom w:val="none" w:sz="0" w:space="0" w:color="auto"/>
            <w:right w:val="none" w:sz="0" w:space="0" w:color="auto"/>
          </w:divBdr>
        </w:div>
        <w:div w:id="305816962">
          <w:marLeft w:val="0"/>
          <w:marRight w:val="0"/>
          <w:marTop w:val="0"/>
          <w:marBottom w:val="0"/>
          <w:divBdr>
            <w:top w:val="none" w:sz="0" w:space="0" w:color="auto"/>
            <w:left w:val="none" w:sz="0" w:space="0" w:color="auto"/>
            <w:bottom w:val="none" w:sz="0" w:space="0" w:color="auto"/>
            <w:right w:val="none" w:sz="0" w:space="0" w:color="auto"/>
          </w:divBdr>
        </w:div>
        <w:div w:id="306083812">
          <w:marLeft w:val="0"/>
          <w:marRight w:val="0"/>
          <w:marTop w:val="0"/>
          <w:marBottom w:val="0"/>
          <w:divBdr>
            <w:top w:val="none" w:sz="0" w:space="0" w:color="auto"/>
            <w:left w:val="none" w:sz="0" w:space="0" w:color="auto"/>
            <w:bottom w:val="none" w:sz="0" w:space="0" w:color="auto"/>
            <w:right w:val="none" w:sz="0" w:space="0" w:color="auto"/>
          </w:divBdr>
        </w:div>
        <w:div w:id="314191611">
          <w:marLeft w:val="0"/>
          <w:marRight w:val="0"/>
          <w:marTop w:val="0"/>
          <w:marBottom w:val="0"/>
          <w:divBdr>
            <w:top w:val="none" w:sz="0" w:space="0" w:color="auto"/>
            <w:left w:val="none" w:sz="0" w:space="0" w:color="auto"/>
            <w:bottom w:val="none" w:sz="0" w:space="0" w:color="auto"/>
            <w:right w:val="none" w:sz="0" w:space="0" w:color="auto"/>
          </w:divBdr>
        </w:div>
        <w:div w:id="340813038">
          <w:marLeft w:val="0"/>
          <w:marRight w:val="0"/>
          <w:marTop w:val="0"/>
          <w:marBottom w:val="0"/>
          <w:divBdr>
            <w:top w:val="none" w:sz="0" w:space="0" w:color="auto"/>
            <w:left w:val="none" w:sz="0" w:space="0" w:color="auto"/>
            <w:bottom w:val="none" w:sz="0" w:space="0" w:color="auto"/>
            <w:right w:val="none" w:sz="0" w:space="0" w:color="auto"/>
          </w:divBdr>
        </w:div>
        <w:div w:id="424499727">
          <w:marLeft w:val="0"/>
          <w:marRight w:val="0"/>
          <w:marTop w:val="0"/>
          <w:marBottom w:val="0"/>
          <w:divBdr>
            <w:top w:val="none" w:sz="0" w:space="0" w:color="auto"/>
            <w:left w:val="none" w:sz="0" w:space="0" w:color="auto"/>
            <w:bottom w:val="none" w:sz="0" w:space="0" w:color="auto"/>
            <w:right w:val="none" w:sz="0" w:space="0" w:color="auto"/>
          </w:divBdr>
        </w:div>
        <w:div w:id="460802911">
          <w:marLeft w:val="0"/>
          <w:marRight w:val="0"/>
          <w:marTop w:val="0"/>
          <w:marBottom w:val="0"/>
          <w:divBdr>
            <w:top w:val="none" w:sz="0" w:space="0" w:color="auto"/>
            <w:left w:val="none" w:sz="0" w:space="0" w:color="auto"/>
            <w:bottom w:val="none" w:sz="0" w:space="0" w:color="auto"/>
            <w:right w:val="none" w:sz="0" w:space="0" w:color="auto"/>
          </w:divBdr>
        </w:div>
        <w:div w:id="469399765">
          <w:marLeft w:val="0"/>
          <w:marRight w:val="0"/>
          <w:marTop w:val="0"/>
          <w:marBottom w:val="0"/>
          <w:divBdr>
            <w:top w:val="none" w:sz="0" w:space="0" w:color="auto"/>
            <w:left w:val="none" w:sz="0" w:space="0" w:color="auto"/>
            <w:bottom w:val="none" w:sz="0" w:space="0" w:color="auto"/>
            <w:right w:val="none" w:sz="0" w:space="0" w:color="auto"/>
          </w:divBdr>
        </w:div>
        <w:div w:id="553856157">
          <w:marLeft w:val="0"/>
          <w:marRight w:val="0"/>
          <w:marTop w:val="0"/>
          <w:marBottom w:val="0"/>
          <w:divBdr>
            <w:top w:val="none" w:sz="0" w:space="0" w:color="auto"/>
            <w:left w:val="none" w:sz="0" w:space="0" w:color="auto"/>
            <w:bottom w:val="none" w:sz="0" w:space="0" w:color="auto"/>
            <w:right w:val="none" w:sz="0" w:space="0" w:color="auto"/>
          </w:divBdr>
        </w:div>
        <w:div w:id="665522741">
          <w:marLeft w:val="0"/>
          <w:marRight w:val="0"/>
          <w:marTop w:val="0"/>
          <w:marBottom w:val="0"/>
          <w:divBdr>
            <w:top w:val="none" w:sz="0" w:space="0" w:color="auto"/>
            <w:left w:val="none" w:sz="0" w:space="0" w:color="auto"/>
            <w:bottom w:val="none" w:sz="0" w:space="0" w:color="auto"/>
            <w:right w:val="none" w:sz="0" w:space="0" w:color="auto"/>
          </w:divBdr>
        </w:div>
        <w:div w:id="707215842">
          <w:marLeft w:val="0"/>
          <w:marRight w:val="0"/>
          <w:marTop w:val="0"/>
          <w:marBottom w:val="0"/>
          <w:divBdr>
            <w:top w:val="none" w:sz="0" w:space="0" w:color="auto"/>
            <w:left w:val="none" w:sz="0" w:space="0" w:color="auto"/>
            <w:bottom w:val="none" w:sz="0" w:space="0" w:color="auto"/>
            <w:right w:val="none" w:sz="0" w:space="0" w:color="auto"/>
          </w:divBdr>
        </w:div>
        <w:div w:id="783422819">
          <w:marLeft w:val="0"/>
          <w:marRight w:val="0"/>
          <w:marTop w:val="0"/>
          <w:marBottom w:val="0"/>
          <w:divBdr>
            <w:top w:val="none" w:sz="0" w:space="0" w:color="auto"/>
            <w:left w:val="none" w:sz="0" w:space="0" w:color="auto"/>
            <w:bottom w:val="none" w:sz="0" w:space="0" w:color="auto"/>
            <w:right w:val="none" w:sz="0" w:space="0" w:color="auto"/>
          </w:divBdr>
        </w:div>
        <w:div w:id="891890404">
          <w:marLeft w:val="0"/>
          <w:marRight w:val="0"/>
          <w:marTop w:val="0"/>
          <w:marBottom w:val="0"/>
          <w:divBdr>
            <w:top w:val="none" w:sz="0" w:space="0" w:color="auto"/>
            <w:left w:val="none" w:sz="0" w:space="0" w:color="auto"/>
            <w:bottom w:val="none" w:sz="0" w:space="0" w:color="auto"/>
            <w:right w:val="none" w:sz="0" w:space="0" w:color="auto"/>
          </w:divBdr>
        </w:div>
        <w:div w:id="899632540">
          <w:marLeft w:val="0"/>
          <w:marRight w:val="0"/>
          <w:marTop w:val="0"/>
          <w:marBottom w:val="0"/>
          <w:divBdr>
            <w:top w:val="none" w:sz="0" w:space="0" w:color="auto"/>
            <w:left w:val="none" w:sz="0" w:space="0" w:color="auto"/>
            <w:bottom w:val="none" w:sz="0" w:space="0" w:color="auto"/>
            <w:right w:val="none" w:sz="0" w:space="0" w:color="auto"/>
          </w:divBdr>
        </w:div>
        <w:div w:id="909004143">
          <w:marLeft w:val="0"/>
          <w:marRight w:val="0"/>
          <w:marTop w:val="0"/>
          <w:marBottom w:val="0"/>
          <w:divBdr>
            <w:top w:val="none" w:sz="0" w:space="0" w:color="auto"/>
            <w:left w:val="none" w:sz="0" w:space="0" w:color="auto"/>
            <w:bottom w:val="none" w:sz="0" w:space="0" w:color="auto"/>
            <w:right w:val="none" w:sz="0" w:space="0" w:color="auto"/>
          </w:divBdr>
        </w:div>
        <w:div w:id="970214189">
          <w:marLeft w:val="0"/>
          <w:marRight w:val="0"/>
          <w:marTop w:val="0"/>
          <w:marBottom w:val="0"/>
          <w:divBdr>
            <w:top w:val="none" w:sz="0" w:space="0" w:color="auto"/>
            <w:left w:val="none" w:sz="0" w:space="0" w:color="auto"/>
            <w:bottom w:val="none" w:sz="0" w:space="0" w:color="auto"/>
            <w:right w:val="none" w:sz="0" w:space="0" w:color="auto"/>
          </w:divBdr>
        </w:div>
        <w:div w:id="1094980594">
          <w:marLeft w:val="0"/>
          <w:marRight w:val="0"/>
          <w:marTop w:val="0"/>
          <w:marBottom w:val="0"/>
          <w:divBdr>
            <w:top w:val="none" w:sz="0" w:space="0" w:color="auto"/>
            <w:left w:val="none" w:sz="0" w:space="0" w:color="auto"/>
            <w:bottom w:val="none" w:sz="0" w:space="0" w:color="auto"/>
            <w:right w:val="none" w:sz="0" w:space="0" w:color="auto"/>
          </w:divBdr>
        </w:div>
        <w:div w:id="1126704094">
          <w:marLeft w:val="0"/>
          <w:marRight w:val="0"/>
          <w:marTop w:val="0"/>
          <w:marBottom w:val="0"/>
          <w:divBdr>
            <w:top w:val="none" w:sz="0" w:space="0" w:color="auto"/>
            <w:left w:val="none" w:sz="0" w:space="0" w:color="auto"/>
            <w:bottom w:val="none" w:sz="0" w:space="0" w:color="auto"/>
            <w:right w:val="none" w:sz="0" w:space="0" w:color="auto"/>
          </w:divBdr>
        </w:div>
        <w:div w:id="1215892701">
          <w:marLeft w:val="0"/>
          <w:marRight w:val="0"/>
          <w:marTop w:val="0"/>
          <w:marBottom w:val="0"/>
          <w:divBdr>
            <w:top w:val="none" w:sz="0" w:space="0" w:color="auto"/>
            <w:left w:val="none" w:sz="0" w:space="0" w:color="auto"/>
            <w:bottom w:val="none" w:sz="0" w:space="0" w:color="auto"/>
            <w:right w:val="none" w:sz="0" w:space="0" w:color="auto"/>
          </w:divBdr>
        </w:div>
        <w:div w:id="1290863648">
          <w:marLeft w:val="0"/>
          <w:marRight w:val="0"/>
          <w:marTop w:val="0"/>
          <w:marBottom w:val="0"/>
          <w:divBdr>
            <w:top w:val="none" w:sz="0" w:space="0" w:color="auto"/>
            <w:left w:val="none" w:sz="0" w:space="0" w:color="auto"/>
            <w:bottom w:val="none" w:sz="0" w:space="0" w:color="auto"/>
            <w:right w:val="none" w:sz="0" w:space="0" w:color="auto"/>
          </w:divBdr>
        </w:div>
        <w:div w:id="1300185537">
          <w:marLeft w:val="0"/>
          <w:marRight w:val="0"/>
          <w:marTop w:val="0"/>
          <w:marBottom w:val="0"/>
          <w:divBdr>
            <w:top w:val="none" w:sz="0" w:space="0" w:color="auto"/>
            <w:left w:val="none" w:sz="0" w:space="0" w:color="auto"/>
            <w:bottom w:val="none" w:sz="0" w:space="0" w:color="auto"/>
            <w:right w:val="none" w:sz="0" w:space="0" w:color="auto"/>
          </w:divBdr>
        </w:div>
        <w:div w:id="1346594158">
          <w:marLeft w:val="0"/>
          <w:marRight w:val="0"/>
          <w:marTop w:val="0"/>
          <w:marBottom w:val="0"/>
          <w:divBdr>
            <w:top w:val="none" w:sz="0" w:space="0" w:color="auto"/>
            <w:left w:val="none" w:sz="0" w:space="0" w:color="auto"/>
            <w:bottom w:val="none" w:sz="0" w:space="0" w:color="auto"/>
            <w:right w:val="none" w:sz="0" w:space="0" w:color="auto"/>
          </w:divBdr>
        </w:div>
        <w:div w:id="1346860461">
          <w:marLeft w:val="0"/>
          <w:marRight w:val="0"/>
          <w:marTop w:val="0"/>
          <w:marBottom w:val="0"/>
          <w:divBdr>
            <w:top w:val="none" w:sz="0" w:space="0" w:color="auto"/>
            <w:left w:val="none" w:sz="0" w:space="0" w:color="auto"/>
            <w:bottom w:val="none" w:sz="0" w:space="0" w:color="auto"/>
            <w:right w:val="none" w:sz="0" w:space="0" w:color="auto"/>
          </w:divBdr>
        </w:div>
        <w:div w:id="1373768539">
          <w:marLeft w:val="0"/>
          <w:marRight w:val="0"/>
          <w:marTop w:val="0"/>
          <w:marBottom w:val="0"/>
          <w:divBdr>
            <w:top w:val="none" w:sz="0" w:space="0" w:color="auto"/>
            <w:left w:val="none" w:sz="0" w:space="0" w:color="auto"/>
            <w:bottom w:val="none" w:sz="0" w:space="0" w:color="auto"/>
            <w:right w:val="none" w:sz="0" w:space="0" w:color="auto"/>
          </w:divBdr>
        </w:div>
        <w:div w:id="1494636870">
          <w:marLeft w:val="0"/>
          <w:marRight w:val="0"/>
          <w:marTop w:val="0"/>
          <w:marBottom w:val="0"/>
          <w:divBdr>
            <w:top w:val="none" w:sz="0" w:space="0" w:color="auto"/>
            <w:left w:val="none" w:sz="0" w:space="0" w:color="auto"/>
            <w:bottom w:val="none" w:sz="0" w:space="0" w:color="auto"/>
            <w:right w:val="none" w:sz="0" w:space="0" w:color="auto"/>
          </w:divBdr>
        </w:div>
        <w:div w:id="1544052375">
          <w:marLeft w:val="0"/>
          <w:marRight w:val="0"/>
          <w:marTop w:val="0"/>
          <w:marBottom w:val="0"/>
          <w:divBdr>
            <w:top w:val="none" w:sz="0" w:space="0" w:color="auto"/>
            <w:left w:val="none" w:sz="0" w:space="0" w:color="auto"/>
            <w:bottom w:val="none" w:sz="0" w:space="0" w:color="auto"/>
            <w:right w:val="none" w:sz="0" w:space="0" w:color="auto"/>
          </w:divBdr>
        </w:div>
        <w:div w:id="1723360796">
          <w:marLeft w:val="0"/>
          <w:marRight w:val="0"/>
          <w:marTop w:val="0"/>
          <w:marBottom w:val="0"/>
          <w:divBdr>
            <w:top w:val="none" w:sz="0" w:space="0" w:color="auto"/>
            <w:left w:val="none" w:sz="0" w:space="0" w:color="auto"/>
            <w:bottom w:val="none" w:sz="0" w:space="0" w:color="auto"/>
            <w:right w:val="none" w:sz="0" w:space="0" w:color="auto"/>
          </w:divBdr>
        </w:div>
        <w:div w:id="1777672688">
          <w:marLeft w:val="0"/>
          <w:marRight w:val="0"/>
          <w:marTop w:val="0"/>
          <w:marBottom w:val="0"/>
          <w:divBdr>
            <w:top w:val="none" w:sz="0" w:space="0" w:color="auto"/>
            <w:left w:val="none" w:sz="0" w:space="0" w:color="auto"/>
            <w:bottom w:val="none" w:sz="0" w:space="0" w:color="auto"/>
            <w:right w:val="none" w:sz="0" w:space="0" w:color="auto"/>
          </w:divBdr>
        </w:div>
        <w:div w:id="1796488143">
          <w:marLeft w:val="0"/>
          <w:marRight w:val="0"/>
          <w:marTop w:val="0"/>
          <w:marBottom w:val="0"/>
          <w:divBdr>
            <w:top w:val="none" w:sz="0" w:space="0" w:color="auto"/>
            <w:left w:val="none" w:sz="0" w:space="0" w:color="auto"/>
            <w:bottom w:val="none" w:sz="0" w:space="0" w:color="auto"/>
            <w:right w:val="none" w:sz="0" w:space="0" w:color="auto"/>
          </w:divBdr>
        </w:div>
        <w:div w:id="1941596621">
          <w:marLeft w:val="0"/>
          <w:marRight w:val="0"/>
          <w:marTop w:val="0"/>
          <w:marBottom w:val="0"/>
          <w:divBdr>
            <w:top w:val="none" w:sz="0" w:space="0" w:color="auto"/>
            <w:left w:val="none" w:sz="0" w:space="0" w:color="auto"/>
            <w:bottom w:val="none" w:sz="0" w:space="0" w:color="auto"/>
            <w:right w:val="none" w:sz="0" w:space="0" w:color="auto"/>
          </w:divBdr>
        </w:div>
        <w:div w:id="1957710771">
          <w:marLeft w:val="0"/>
          <w:marRight w:val="0"/>
          <w:marTop w:val="0"/>
          <w:marBottom w:val="0"/>
          <w:divBdr>
            <w:top w:val="none" w:sz="0" w:space="0" w:color="auto"/>
            <w:left w:val="none" w:sz="0" w:space="0" w:color="auto"/>
            <w:bottom w:val="none" w:sz="0" w:space="0" w:color="auto"/>
            <w:right w:val="none" w:sz="0" w:space="0" w:color="auto"/>
          </w:divBdr>
        </w:div>
        <w:div w:id="1966697809">
          <w:marLeft w:val="0"/>
          <w:marRight w:val="0"/>
          <w:marTop w:val="0"/>
          <w:marBottom w:val="0"/>
          <w:divBdr>
            <w:top w:val="none" w:sz="0" w:space="0" w:color="auto"/>
            <w:left w:val="none" w:sz="0" w:space="0" w:color="auto"/>
            <w:bottom w:val="none" w:sz="0" w:space="0" w:color="auto"/>
            <w:right w:val="none" w:sz="0" w:space="0" w:color="auto"/>
          </w:divBdr>
        </w:div>
        <w:div w:id="1969311638">
          <w:marLeft w:val="0"/>
          <w:marRight w:val="0"/>
          <w:marTop w:val="0"/>
          <w:marBottom w:val="0"/>
          <w:divBdr>
            <w:top w:val="none" w:sz="0" w:space="0" w:color="auto"/>
            <w:left w:val="none" w:sz="0" w:space="0" w:color="auto"/>
            <w:bottom w:val="none" w:sz="0" w:space="0" w:color="auto"/>
            <w:right w:val="none" w:sz="0" w:space="0" w:color="auto"/>
          </w:divBdr>
        </w:div>
        <w:div w:id="2033460499">
          <w:marLeft w:val="0"/>
          <w:marRight w:val="0"/>
          <w:marTop w:val="0"/>
          <w:marBottom w:val="0"/>
          <w:divBdr>
            <w:top w:val="none" w:sz="0" w:space="0" w:color="auto"/>
            <w:left w:val="none" w:sz="0" w:space="0" w:color="auto"/>
            <w:bottom w:val="none" w:sz="0" w:space="0" w:color="auto"/>
            <w:right w:val="none" w:sz="0" w:space="0" w:color="auto"/>
          </w:divBdr>
        </w:div>
        <w:div w:id="2079016078">
          <w:marLeft w:val="0"/>
          <w:marRight w:val="0"/>
          <w:marTop w:val="0"/>
          <w:marBottom w:val="0"/>
          <w:divBdr>
            <w:top w:val="none" w:sz="0" w:space="0" w:color="auto"/>
            <w:left w:val="none" w:sz="0" w:space="0" w:color="auto"/>
            <w:bottom w:val="none" w:sz="0" w:space="0" w:color="auto"/>
            <w:right w:val="none" w:sz="0" w:space="0" w:color="auto"/>
          </w:divBdr>
        </w:div>
      </w:divsChild>
    </w:div>
    <w:div w:id="1055160729">
      <w:bodyDiv w:val="1"/>
      <w:marLeft w:val="0"/>
      <w:marRight w:val="0"/>
      <w:marTop w:val="0"/>
      <w:marBottom w:val="0"/>
      <w:divBdr>
        <w:top w:val="none" w:sz="0" w:space="0" w:color="auto"/>
        <w:left w:val="none" w:sz="0" w:space="0" w:color="auto"/>
        <w:bottom w:val="none" w:sz="0" w:space="0" w:color="auto"/>
        <w:right w:val="none" w:sz="0" w:space="0" w:color="auto"/>
      </w:divBdr>
      <w:divsChild>
        <w:div w:id="4524264">
          <w:marLeft w:val="0"/>
          <w:marRight w:val="0"/>
          <w:marTop w:val="0"/>
          <w:marBottom w:val="0"/>
          <w:divBdr>
            <w:top w:val="none" w:sz="0" w:space="0" w:color="auto"/>
            <w:left w:val="none" w:sz="0" w:space="0" w:color="auto"/>
            <w:bottom w:val="none" w:sz="0" w:space="0" w:color="auto"/>
            <w:right w:val="none" w:sz="0" w:space="0" w:color="auto"/>
          </w:divBdr>
        </w:div>
        <w:div w:id="56049660">
          <w:marLeft w:val="0"/>
          <w:marRight w:val="0"/>
          <w:marTop w:val="0"/>
          <w:marBottom w:val="0"/>
          <w:divBdr>
            <w:top w:val="none" w:sz="0" w:space="0" w:color="auto"/>
            <w:left w:val="none" w:sz="0" w:space="0" w:color="auto"/>
            <w:bottom w:val="none" w:sz="0" w:space="0" w:color="auto"/>
            <w:right w:val="none" w:sz="0" w:space="0" w:color="auto"/>
          </w:divBdr>
        </w:div>
        <w:div w:id="94905517">
          <w:marLeft w:val="0"/>
          <w:marRight w:val="0"/>
          <w:marTop w:val="0"/>
          <w:marBottom w:val="0"/>
          <w:divBdr>
            <w:top w:val="none" w:sz="0" w:space="0" w:color="auto"/>
            <w:left w:val="none" w:sz="0" w:space="0" w:color="auto"/>
            <w:bottom w:val="none" w:sz="0" w:space="0" w:color="auto"/>
            <w:right w:val="none" w:sz="0" w:space="0" w:color="auto"/>
          </w:divBdr>
        </w:div>
        <w:div w:id="171917072">
          <w:marLeft w:val="0"/>
          <w:marRight w:val="0"/>
          <w:marTop w:val="0"/>
          <w:marBottom w:val="0"/>
          <w:divBdr>
            <w:top w:val="none" w:sz="0" w:space="0" w:color="auto"/>
            <w:left w:val="none" w:sz="0" w:space="0" w:color="auto"/>
            <w:bottom w:val="none" w:sz="0" w:space="0" w:color="auto"/>
            <w:right w:val="none" w:sz="0" w:space="0" w:color="auto"/>
          </w:divBdr>
        </w:div>
        <w:div w:id="224993074">
          <w:marLeft w:val="0"/>
          <w:marRight w:val="0"/>
          <w:marTop w:val="0"/>
          <w:marBottom w:val="0"/>
          <w:divBdr>
            <w:top w:val="none" w:sz="0" w:space="0" w:color="auto"/>
            <w:left w:val="none" w:sz="0" w:space="0" w:color="auto"/>
            <w:bottom w:val="none" w:sz="0" w:space="0" w:color="auto"/>
            <w:right w:val="none" w:sz="0" w:space="0" w:color="auto"/>
          </w:divBdr>
        </w:div>
        <w:div w:id="237519430">
          <w:marLeft w:val="0"/>
          <w:marRight w:val="0"/>
          <w:marTop w:val="0"/>
          <w:marBottom w:val="0"/>
          <w:divBdr>
            <w:top w:val="none" w:sz="0" w:space="0" w:color="auto"/>
            <w:left w:val="none" w:sz="0" w:space="0" w:color="auto"/>
            <w:bottom w:val="none" w:sz="0" w:space="0" w:color="auto"/>
            <w:right w:val="none" w:sz="0" w:space="0" w:color="auto"/>
          </w:divBdr>
        </w:div>
        <w:div w:id="267085264">
          <w:marLeft w:val="0"/>
          <w:marRight w:val="0"/>
          <w:marTop w:val="0"/>
          <w:marBottom w:val="0"/>
          <w:divBdr>
            <w:top w:val="none" w:sz="0" w:space="0" w:color="auto"/>
            <w:left w:val="none" w:sz="0" w:space="0" w:color="auto"/>
            <w:bottom w:val="none" w:sz="0" w:space="0" w:color="auto"/>
            <w:right w:val="none" w:sz="0" w:space="0" w:color="auto"/>
          </w:divBdr>
        </w:div>
        <w:div w:id="325017923">
          <w:marLeft w:val="0"/>
          <w:marRight w:val="0"/>
          <w:marTop w:val="0"/>
          <w:marBottom w:val="0"/>
          <w:divBdr>
            <w:top w:val="none" w:sz="0" w:space="0" w:color="auto"/>
            <w:left w:val="none" w:sz="0" w:space="0" w:color="auto"/>
            <w:bottom w:val="none" w:sz="0" w:space="0" w:color="auto"/>
            <w:right w:val="none" w:sz="0" w:space="0" w:color="auto"/>
          </w:divBdr>
        </w:div>
        <w:div w:id="383069718">
          <w:marLeft w:val="0"/>
          <w:marRight w:val="0"/>
          <w:marTop w:val="0"/>
          <w:marBottom w:val="0"/>
          <w:divBdr>
            <w:top w:val="none" w:sz="0" w:space="0" w:color="auto"/>
            <w:left w:val="none" w:sz="0" w:space="0" w:color="auto"/>
            <w:bottom w:val="none" w:sz="0" w:space="0" w:color="auto"/>
            <w:right w:val="none" w:sz="0" w:space="0" w:color="auto"/>
          </w:divBdr>
        </w:div>
        <w:div w:id="468858667">
          <w:marLeft w:val="0"/>
          <w:marRight w:val="0"/>
          <w:marTop w:val="0"/>
          <w:marBottom w:val="0"/>
          <w:divBdr>
            <w:top w:val="none" w:sz="0" w:space="0" w:color="auto"/>
            <w:left w:val="none" w:sz="0" w:space="0" w:color="auto"/>
            <w:bottom w:val="none" w:sz="0" w:space="0" w:color="auto"/>
            <w:right w:val="none" w:sz="0" w:space="0" w:color="auto"/>
          </w:divBdr>
        </w:div>
        <w:div w:id="526870946">
          <w:marLeft w:val="0"/>
          <w:marRight w:val="0"/>
          <w:marTop w:val="0"/>
          <w:marBottom w:val="0"/>
          <w:divBdr>
            <w:top w:val="none" w:sz="0" w:space="0" w:color="auto"/>
            <w:left w:val="none" w:sz="0" w:space="0" w:color="auto"/>
            <w:bottom w:val="none" w:sz="0" w:space="0" w:color="auto"/>
            <w:right w:val="none" w:sz="0" w:space="0" w:color="auto"/>
          </w:divBdr>
        </w:div>
        <w:div w:id="570307881">
          <w:marLeft w:val="0"/>
          <w:marRight w:val="0"/>
          <w:marTop w:val="0"/>
          <w:marBottom w:val="0"/>
          <w:divBdr>
            <w:top w:val="none" w:sz="0" w:space="0" w:color="auto"/>
            <w:left w:val="none" w:sz="0" w:space="0" w:color="auto"/>
            <w:bottom w:val="none" w:sz="0" w:space="0" w:color="auto"/>
            <w:right w:val="none" w:sz="0" w:space="0" w:color="auto"/>
          </w:divBdr>
        </w:div>
        <w:div w:id="658385183">
          <w:marLeft w:val="0"/>
          <w:marRight w:val="0"/>
          <w:marTop w:val="0"/>
          <w:marBottom w:val="0"/>
          <w:divBdr>
            <w:top w:val="none" w:sz="0" w:space="0" w:color="auto"/>
            <w:left w:val="none" w:sz="0" w:space="0" w:color="auto"/>
            <w:bottom w:val="none" w:sz="0" w:space="0" w:color="auto"/>
            <w:right w:val="none" w:sz="0" w:space="0" w:color="auto"/>
          </w:divBdr>
        </w:div>
        <w:div w:id="664432951">
          <w:marLeft w:val="0"/>
          <w:marRight w:val="0"/>
          <w:marTop w:val="0"/>
          <w:marBottom w:val="0"/>
          <w:divBdr>
            <w:top w:val="none" w:sz="0" w:space="0" w:color="auto"/>
            <w:left w:val="none" w:sz="0" w:space="0" w:color="auto"/>
            <w:bottom w:val="none" w:sz="0" w:space="0" w:color="auto"/>
            <w:right w:val="none" w:sz="0" w:space="0" w:color="auto"/>
          </w:divBdr>
        </w:div>
        <w:div w:id="708603302">
          <w:marLeft w:val="0"/>
          <w:marRight w:val="0"/>
          <w:marTop w:val="0"/>
          <w:marBottom w:val="0"/>
          <w:divBdr>
            <w:top w:val="none" w:sz="0" w:space="0" w:color="auto"/>
            <w:left w:val="none" w:sz="0" w:space="0" w:color="auto"/>
            <w:bottom w:val="none" w:sz="0" w:space="0" w:color="auto"/>
            <w:right w:val="none" w:sz="0" w:space="0" w:color="auto"/>
          </w:divBdr>
        </w:div>
        <w:div w:id="728040079">
          <w:marLeft w:val="0"/>
          <w:marRight w:val="0"/>
          <w:marTop w:val="0"/>
          <w:marBottom w:val="0"/>
          <w:divBdr>
            <w:top w:val="none" w:sz="0" w:space="0" w:color="auto"/>
            <w:left w:val="none" w:sz="0" w:space="0" w:color="auto"/>
            <w:bottom w:val="none" w:sz="0" w:space="0" w:color="auto"/>
            <w:right w:val="none" w:sz="0" w:space="0" w:color="auto"/>
          </w:divBdr>
        </w:div>
        <w:div w:id="803233667">
          <w:marLeft w:val="0"/>
          <w:marRight w:val="0"/>
          <w:marTop w:val="0"/>
          <w:marBottom w:val="0"/>
          <w:divBdr>
            <w:top w:val="none" w:sz="0" w:space="0" w:color="auto"/>
            <w:left w:val="none" w:sz="0" w:space="0" w:color="auto"/>
            <w:bottom w:val="none" w:sz="0" w:space="0" w:color="auto"/>
            <w:right w:val="none" w:sz="0" w:space="0" w:color="auto"/>
          </w:divBdr>
        </w:div>
        <w:div w:id="851532401">
          <w:marLeft w:val="0"/>
          <w:marRight w:val="0"/>
          <w:marTop w:val="0"/>
          <w:marBottom w:val="0"/>
          <w:divBdr>
            <w:top w:val="none" w:sz="0" w:space="0" w:color="auto"/>
            <w:left w:val="none" w:sz="0" w:space="0" w:color="auto"/>
            <w:bottom w:val="none" w:sz="0" w:space="0" w:color="auto"/>
            <w:right w:val="none" w:sz="0" w:space="0" w:color="auto"/>
          </w:divBdr>
        </w:div>
        <w:div w:id="883758573">
          <w:marLeft w:val="0"/>
          <w:marRight w:val="0"/>
          <w:marTop w:val="0"/>
          <w:marBottom w:val="0"/>
          <w:divBdr>
            <w:top w:val="none" w:sz="0" w:space="0" w:color="auto"/>
            <w:left w:val="none" w:sz="0" w:space="0" w:color="auto"/>
            <w:bottom w:val="none" w:sz="0" w:space="0" w:color="auto"/>
            <w:right w:val="none" w:sz="0" w:space="0" w:color="auto"/>
          </w:divBdr>
        </w:div>
        <w:div w:id="892349518">
          <w:marLeft w:val="0"/>
          <w:marRight w:val="0"/>
          <w:marTop w:val="0"/>
          <w:marBottom w:val="0"/>
          <w:divBdr>
            <w:top w:val="none" w:sz="0" w:space="0" w:color="auto"/>
            <w:left w:val="none" w:sz="0" w:space="0" w:color="auto"/>
            <w:bottom w:val="none" w:sz="0" w:space="0" w:color="auto"/>
            <w:right w:val="none" w:sz="0" w:space="0" w:color="auto"/>
          </w:divBdr>
        </w:div>
        <w:div w:id="957641651">
          <w:marLeft w:val="0"/>
          <w:marRight w:val="0"/>
          <w:marTop w:val="0"/>
          <w:marBottom w:val="0"/>
          <w:divBdr>
            <w:top w:val="none" w:sz="0" w:space="0" w:color="auto"/>
            <w:left w:val="none" w:sz="0" w:space="0" w:color="auto"/>
            <w:bottom w:val="none" w:sz="0" w:space="0" w:color="auto"/>
            <w:right w:val="none" w:sz="0" w:space="0" w:color="auto"/>
          </w:divBdr>
        </w:div>
        <w:div w:id="1011105069">
          <w:marLeft w:val="0"/>
          <w:marRight w:val="0"/>
          <w:marTop w:val="0"/>
          <w:marBottom w:val="0"/>
          <w:divBdr>
            <w:top w:val="none" w:sz="0" w:space="0" w:color="auto"/>
            <w:left w:val="none" w:sz="0" w:space="0" w:color="auto"/>
            <w:bottom w:val="none" w:sz="0" w:space="0" w:color="auto"/>
            <w:right w:val="none" w:sz="0" w:space="0" w:color="auto"/>
          </w:divBdr>
        </w:div>
        <w:div w:id="1041905546">
          <w:marLeft w:val="0"/>
          <w:marRight w:val="0"/>
          <w:marTop w:val="0"/>
          <w:marBottom w:val="0"/>
          <w:divBdr>
            <w:top w:val="none" w:sz="0" w:space="0" w:color="auto"/>
            <w:left w:val="none" w:sz="0" w:space="0" w:color="auto"/>
            <w:bottom w:val="none" w:sz="0" w:space="0" w:color="auto"/>
            <w:right w:val="none" w:sz="0" w:space="0" w:color="auto"/>
          </w:divBdr>
        </w:div>
        <w:div w:id="1045569483">
          <w:marLeft w:val="0"/>
          <w:marRight w:val="0"/>
          <w:marTop w:val="0"/>
          <w:marBottom w:val="0"/>
          <w:divBdr>
            <w:top w:val="none" w:sz="0" w:space="0" w:color="auto"/>
            <w:left w:val="none" w:sz="0" w:space="0" w:color="auto"/>
            <w:bottom w:val="none" w:sz="0" w:space="0" w:color="auto"/>
            <w:right w:val="none" w:sz="0" w:space="0" w:color="auto"/>
          </w:divBdr>
        </w:div>
        <w:div w:id="1045594052">
          <w:marLeft w:val="0"/>
          <w:marRight w:val="0"/>
          <w:marTop w:val="0"/>
          <w:marBottom w:val="0"/>
          <w:divBdr>
            <w:top w:val="none" w:sz="0" w:space="0" w:color="auto"/>
            <w:left w:val="none" w:sz="0" w:space="0" w:color="auto"/>
            <w:bottom w:val="none" w:sz="0" w:space="0" w:color="auto"/>
            <w:right w:val="none" w:sz="0" w:space="0" w:color="auto"/>
          </w:divBdr>
        </w:div>
        <w:div w:id="1050301799">
          <w:marLeft w:val="0"/>
          <w:marRight w:val="0"/>
          <w:marTop w:val="0"/>
          <w:marBottom w:val="0"/>
          <w:divBdr>
            <w:top w:val="none" w:sz="0" w:space="0" w:color="auto"/>
            <w:left w:val="none" w:sz="0" w:space="0" w:color="auto"/>
            <w:bottom w:val="none" w:sz="0" w:space="0" w:color="auto"/>
            <w:right w:val="none" w:sz="0" w:space="0" w:color="auto"/>
          </w:divBdr>
        </w:div>
        <w:div w:id="1225330782">
          <w:marLeft w:val="0"/>
          <w:marRight w:val="0"/>
          <w:marTop w:val="0"/>
          <w:marBottom w:val="0"/>
          <w:divBdr>
            <w:top w:val="none" w:sz="0" w:space="0" w:color="auto"/>
            <w:left w:val="none" w:sz="0" w:space="0" w:color="auto"/>
            <w:bottom w:val="none" w:sz="0" w:space="0" w:color="auto"/>
            <w:right w:val="none" w:sz="0" w:space="0" w:color="auto"/>
          </w:divBdr>
        </w:div>
        <w:div w:id="1261718901">
          <w:marLeft w:val="0"/>
          <w:marRight w:val="0"/>
          <w:marTop w:val="0"/>
          <w:marBottom w:val="0"/>
          <w:divBdr>
            <w:top w:val="none" w:sz="0" w:space="0" w:color="auto"/>
            <w:left w:val="none" w:sz="0" w:space="0" w:color="auto"/>
            <w:bottom w:val="none" w:sz="0" w:space="0" w:color="auto"/>
            <w:right w:val="none" w:sz="0" w:space="0" w:color="auto"/>
          </w:divBdr>
        </w:div>
        <w:div w:id="1412461623">
          <w:marLeft w:val="0"/>
          <w:marRight w:val="0"/>
          <w:marTop w:val="0"/>
          <w:marBottom w:val="0"/>
          <w:divBdr>
            <w:top w:val="none" w:sz="0" w:space="0" w:color="auto"/>
            <w:left w:val="none" w:sz="0" w:space="0" w:color="auto"/>
            <w:bottom w:val="none" w:sz="0" w:space="0" w:color="auto"/>
            <w:right w:val="none" w:sz="0" w:space="0" w:color="auto"/>
          </w:divBdr>
        </w:div>
        <w:div w:id="1414620650">
          <w:marLeft w:val="0"/>
          <w:marRight w:val="0"/>
          <w:marTop w:val="0"/>
          <w:marBottom w:val="0"/>
          <w:divBdr>
            <w:top w:val="none" w:sz="0" w:space="0" w:color="auto"/>
            <w:left w:val="none" w:sz="0" w:space="0" w:color="auto"/>
            <w:bottom w:val="none" w:sz="0" w:space="0" w:color="auto"/>
            <w:right w:val="none" w:sz="0" w:space="0" w:color="auto"/>
          </w:divBdr>
        </w:div>
        <w:div w:id="1439180502">
          <w:marLeft w:val="0"/>
          <w:marRight w:val="0"/>
          <w:marTop w:val="0"/>
          <w:marBottom w:val="0"/>
          <w:divBdr>
            <w:top w:val="none" w:sz="0" w:space="0" w:color="auto"/>
            <w:left w:val="none" w:sz="0" w:space="0" w:color="auto"/>
            <w:bottom w:val="none" w:sz="0" w:space="0" w:color="auto"/>
            <w:right w:val="none" w:sz="0" w:space="0" w:color="auto"/>
          </w:divBdr>
        </w:div>
        <w:div w:id="1456174422">
          <w:marLeft w:val="0"/>
          <w:marRight w:val="0"/>
          <w:marTop w:val="0"/>
          <w:marBottom w:val="0"/>
          <w:divBdr>
            <w:top w:val="none" w:sz="0" w:space="0" w:color="auto"/>
            <w:left w:val="none" w:sz="0" w:space="0" w:color="auto"/>
            <w:bottom w:val="none" w:sz="0" w:space="0" w:color="auto"/>
            <w:right w:val="none" w:sz="0" w:space="0" w:color="auto"/>
          </w:divBdr>
        </w:div>
        <w:div w:id="1548225640">
          <w:marLeft w:val="0"/>
          <w:marRight w:val="0"/>
          <w:marTop w:val="0"/>
          <w:marBottom w:val="0"/>
          <w:divBdr>
            <w:top w:val="none" w:sz="0" w:space="0" w:color="auto"/>
            <w:left w:val="none" w:sz="0" w:space="0" w:color="auto"/>
            <w:bottom w:val="none" w:sz="0" w:space="0" w:color="auto"/>
            <w:right w:val="none" w:sz="0" w:space="0" w:color="auto"/>
          </w:divBdr>
        </w:div>
        <w:div w:id="1624581723">
          <w:marLeft w:val="0"/>
          <w:marRight w:val="0"/>
          <w:marTop w:val="0"/>
          <w:marBottom w:val="0"/>
          <w:divBdr>
            <w:top w:val="none" w:sz="0" w:space="0" w:color="auto"/>
            <w:left w:val="none" w:sz="0" w:space="0" w:color="auto"/>
            <w:bottom w:val="none" w:sz="0" w:space="0" w:color="auto"/>
            <w:right w:val="none" w:sz="0" w:space="0" w:color="auto"/>
          </w:divBdr>
        </w:div>
        <w:div w:id="1675254873">
          <w:marLeft w:val="0"/>
          <w:marRight w:val="0"/>
          <w:marTop w:val="0"/>
          <w:marBottom w:val="0"/>
          <w:divBdr>
            <w:top w:val="none" w:sz="0" w:space="0" w:color="auto"/>
            <w:left w:val="none" w:sz="0" w:space="0" w:color="auto"/>
            <w:bottom w:val="none" w:sz="0" w:space="0" w:color="auto"/>
            <w:right w:val="none" w:sz="0" w:space="0" w:color="auto"/>
          </w:divBdr>
        </w:div>
        <w:div w:id="1718163016">
          <w:marLeft w:val="0"/>
          <w:marRight w:val="0"/>
          <w:marTop w:val="0"/>
          <w:marBottom w:val="0"/>
          <w:divBdr>
            <w:top w:val="none" w:sz="0" w:space="0" w:color="auto"/>
            <w:left w:val="none" w:sz="0" w:space="0" w:color="auto"/>
            <w:bottom w:val="none" w:sz="0" w:space="0" w:color="auto"/>
            <w:right w:val="none" w:sz="0" w:space="0" w:color="auto"/>
          </w:divBdr>
        </w:div>
        <w:div w:id="1879052331">
          <w:marLeft w:val="0"/>
          <w:marRight w:val="0"/>
          <w:marTop w:val="0"/>
          <w:marBottom w:val="0"/>
          <w:divBdr>
            <w:top w:val="none" w:sz="0" w:space="0" w:color="auto"/>
            <w:left w:val="none" w:sz="0" w:space="0" w:color="auto"/>
            <w:bottom w:val="none" w:sz="0" w:space="0" w:color="auto"/>
            <w:right w:val="none" w:sz="0" w:space="0" w:color="auto"/>
          </w:divBdr>
        </w:div>
        <w:div w:id="1882861940">
          <w:marLeft w:val="0"/>
          <w:marRight w:val="0"/>
          <w:marTop w:val="0"/>
          <w:marBottom w:val="0"/>
          <w:divBdr>
            <w:top w:val="none" w:sz="0" w:space="0" w:color="auto"/>
            <w:left w:val="none" w:sz="0" w:space="0" w:color="auto"/>
            <w:bottom w:val="none" w:sz="0" w:space="0" w:color="auto"/>
            <w:right w:val="none" w:sz="0" w:space="0" w:color="auto"/>
          </w:divBdr>
        </w:div>
        <w:div w:id="1965766062">
          <w:marLeft w:val="0"/>
          <w:marRight w:val="0"/>
          <w:marTop w:val="0"/>
          <w:marBottom w:val="0"/>
          <w:divBdr>
            <w:top w:val="none" w:sz="0" w:space="0" w:color="auto"/>
            <w:left w:val="none" w:sz="0" w:space="0" w:color="auto"/>
            <w:bottom w:val="none" w:sz="0" w:space="0" w:color="auto"/>
            <w:right w:val="none" w:sz="0" w:space="0" w:color="auto"/>
          </w:divBdr>
        </w:div>
        <w:div w:id="2025009907">
          <w:marLeft w:val="0"/>
          <w:marRight w:val="0"/>
          <w:marTop w:val="0"/>
          <w:marBottom w:val="0"/>
          <w:divBdr>
            <w:top w:val="none" w:sz="0" w:space="0" w:color="auto"/>
            <w:left w:val="none" w:sz="0" w:space="0" w:color="auto"/>
            <w:bottom w:val="none" w:sz="0" w:space="0" w:color="auto"/>
            <w:right w:val="none" w:sz="0" w:space="0" w:color="auto"/>
          </w:divBdr>
        </w:div>
        <w:div w:id="2058888820">
          <w:marLeft w:val="0"/>
          <w:marRight w:val="0"/>
          <w:marTop w:val="0"/>
          <w:marBottom w:val="0"/>
          <w:divBdr>
            <w:top w:val="none" w:sz="0" w:space="0" w:color="auto"/>
            <w:left w:val="none" w:sz="0" w:space="0" w:color="auto"/>
            <w:bottom w:val="none" w:sz="0" w:space="0" w:color="auto"/>
            <w:right w:val="none" w:sz="0" w:space="0" w:color="auto"/>
          </w:divBdr>
        </w:div>
        <w:div w:id="2071690087">
          <w:marLeft w:val="0"/>
          <w:marRight w:val="0"/>
          <w:marTop w:val="0"/>
          <w:marBottom w:val="0"/>
          <w:divBdr>
            <w:top w:val="none" w:sz="0" w:space="0" w:color="auto"/>
            <w:left w:val="none" w:sz="0" w:space="0" w:color="auto"/>
            <w:bottom w:val="none" w:sz="0" w:space="0" w:color="auto"/>
            <w:right w:val="none" w:sz="0" w:space="0" w:color="auto"/>
          </w:divBdr>
        </w:div>
      </w:divsChild>
    </w:div>
    <w:div w:id="1445029929">
      <w:bodyDiv w:val="1"/>
      <w:marLeft w:val="0"/>
      <w:marRight w:val="0"/>
      <w:marTop w:val="0"/>
      <w:marBottom w:val="0"/>
      <w:divBdr>
        <w:top w:val="none" w:sz="0" w:space="0" w:color="auto"/>
        <w:left w:val="none" w:sz="0" w:space="0" w:color="auto"/>
        <w:bottom w:val="none" w:sz="0" w:space="0" w:color="auto"/>
        <w:right w:val="none" w:sz="0" w:space="0" w:color="auto"/>
      </w:divBdr>
    </w:div>
    <w:div w:id="1489444848">
      <w:bodyDiv w:val="1"/>
      <w:marLeft w:val="0"/>
      <w:marRight w:val="0"/>
      <w:marTop w:val="0"/>
      <w:marBottom w:val="0"/>
      <w:divBdr>
        <w:top w:val="none" w:sz="0" w:space="0" w:color="auto"/>
        <w:left w:val="none" w:sz="0" w:space="0" w:color="auto"/>
        <w:bottom w:val="none" w:sz="0" w:space="0" w:color="auto"/>
        <w:right w:val="none" w:sz="0" w:space="0" w:color="auto"/>
      </w:divBdr>
    </w:div>
    <w:div w:id="1658915893">
      <w:bodyDiv w:val="1"/>
      <w:marLeft w:val="0"/>
      <w:marRight w:val="0"/>
      <w:marTop w:val="0"/>
      <w:marBottom w:val="0"/>
      <w:divBdr>
        <w:top w:val="none" w:sz="0" w:space="0" w:color="auto"/>
        <w:left w:val="none" w:sz="0" w:space="0" w:color="auto"/>
        <w:bottom w:val="none" w:sz="0" w:space="0" w:color="auto"/>
        <w:right w:val="none" w:sz="0" w:space="0" w:color="auto"/>
      </w:divBdr>
    </w:div>
    <w:div w:id="1788892109">
      <w:bodyDiv w:val="1"/>
      <w:marLeft w:val="0"/>
      <w:marRight w:val="0"/>
      <w:marTop w:val="0"/>
      <w:marBottom w:val="0"/>
      <w:divBdr>
        <w:top w:val="none" w:sz="0" w:space="0" w:color="auto"/>
        <w:left w:val="none" w:sz="0" w:space="0" w:color="auto"/>
        <w:bottom w:val="none" w:sz="0" w:space="0" w:color="auto"/>
        <w:right w:val="none" w:sz="0" w:space="0" w:color="auto"/>
      </w:divBdr>
    </w:div>
    <w:div w:id="1961496522">
      <w:bodyDiv w:val="1"/>
      <w:marLeft w:val="0"/>
      <w:marRight w:val="0"/>
      <w:marTop w:val="0"/>
      <w:marBottom w:val="0"/>
      <w:divBdr>
        <w:top w:val="none" w:sz="0" w:space="0" w:color="auto"/>
        <w:left w:val="none" w:sz="0" w:space="0" w:color="auto"/>
        <w:bottom w:val="none" w:sz="0" w:space="0" w:color="auto"/>
        <w:right w:val="none" w:sz="0" w:space="0" w:color="auto"/>
      </w:divBdr>
    </w:div>
    <w:div w:id="202180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E34F3-87C6-440F-936A-531E7F13B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16</Pages>
  <Words>4833</Words>
  <Characters>27552</Characters>
  <Application>Microsoft Office Word</Application>
  <DocSecurity>0</DocSecurity>
  <Lines>229</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LG</Company>
  <LinksUpToDate>false</LinksUpToDate>
  <CharactersWithSpaces>32321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k.tachev</dc:creator>
  <cp:lastModifiedBy>Mariya Tankova</cp:lastModifiedBy>
  <cp:revision>6</cp:revision>
  <cp:lastPrinted>2018-12-07T11:51:00Z</cp:lastPrinted>
  <dcterms:created xsi:type="dcterms:W3CDTF">2023-03-15T07:05:00Z</dcterms:created>
  <dcterms:modified xsi:type="dcterms:W3CDTF">2023-03-15T11:55:00Z</dcterms:modified>
</cp:coreProperties>
</file>