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15262A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6A64666B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8FD5E34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207E0261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2594ACFF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</w:t>
      </w:r>
      <w:r w:rsidR="007512D6">
        <w:rPr>
          <w:bCs/>
          <w:iCs/>
          <w:color w:val="000000" w:themeColor="text1"/>
          <w:sz w:val="24"/>
          <w:szCs w:val="24"/>
          <w:lang w:val="ru-RU"/>
        </w:rPr>
        <w:t xml:space="preserve">за 1 /един/ брой паркомясто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2D3D01EF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 xml:space="preserve">евро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…………………………………………..……словом/ 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9C9629A" w14:textId="62D04A60" w:rsidR="001E650F" w:rsidRPr="001E650F" w:rsidRDefault="00FC2C04" w:rsidP="001E650F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  <w:r w:rsidR="001E650F" w:rsidRPr="001E650F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1E650F" w:rsidRPr="001E650F">
        <w:rPr>
          <w:bCs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6E87385B" w14:textId="77777777" w:rsidR="001E650F" w:rsidRDefault="001E650F" w:rsidP="00FC2C04">
      <w:pPr>
        <w:rPr>
          <w:color w:val="000000" w:themeColor="text1"/>
          <w:sz w:val="24"/>
          <w:szCs w:val="24"/>
          <w:lang w:val="ru-RU"/>
        </w:rPr>
      </w:pPr>
    </w:p>
    <w:p w14:paraId="158AD155" w14:textId="5B84B38F" w:rsidR="001E650F" w:rsidRPr="001E650F" w:rsidRDefault="001E650F" w:rsidP="001E650F">
      <w:pPr>
        <w:jc w:val="both"/>
        <w:rPr>
          <w:b/>
          <w:bCs/>
          <w:i/>
          <w:iCs/>
          <w:color w:val="000000" w:themeColor="text1"/>
          <w:sz w:val="24"/>
          <w:szCs w:val="24"/>
          <w:lang w:val="ru-RU"/>
        </w:rPr>
      </w:pP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*</w:t>
      </w:r>
      <w:r w:rsidR="00D76426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Участникът </w:t>
      </w:r>
      <w:r w:rsidR="0015262A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следва да </w:t>
      </w:r>
      <w:r w:rsidR="00D76426">
        <w:rPr>
          <w:b/>
          <w:bCs/>
          <w:i/>
          <w:iCs/>
          <w:color w:val="000000" w:themeColor="text1"/>
          <w:sz w:val="24"/>
          <w:szCs w:val="24"/>
          <w:lang w:val="ru-RU"/>
        </w:rPr>
        <w:t>предл</w:t>
      </w:r>
      <w:r w:rsidR="0015262A">
        <w:rPr>
          <w:b/>
          <w:bCs/>
          <w:i/>
          <w:iCs/>
          <w:color w:val="000000" w:themeColor="text1"/>
          <w:sz w:val="24"/>
          <w:szCs w:val="24"/>
          <w:lang w:val="ru-RU"/>
        </w:rPr>
        <w:t>ожи</w:t>
      </w:r>
      <w:r w:rsidR="00D76426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цена за 1 /брой/ паркомясто</w:t>
      </w:r>
      <w:r w:rsidR="0015262A">
        <w:rPr>
          <w:b/>
          <w:bCs/>
          <w:i/>
          <w:iCs/>
          <w:color w:val="000000" w:themeColor="text1"/>
          <w:sz w:val="24"/>
          <w:szCs w:val="24"/>
          <w:lang w:val="ru-RU"/>
        </w:rPr>
        <w:t>, без ДДС</w:t>
      </w:r>
      <w:r w:rsidR="00D76426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. </w:t>
      </w: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При участие за повече от 1 /едно/ паркомясто, предложената от участника цена</w:t>
      </w:r>
      <w:r w:rsidR="0015262A">
        <w:rPr>
          <w:b/>
          <w:bCs/>
          <w:i/>
          <w:iCs/>
          <w:color w:val="000000" w:themeColor="text1"/>
          <w:sz w:val="24"/>
          <w:szCs w:val="24"/>
          <w:lang w:val="ru-RU"/>
        </w:rPr>
        <w:t>, без ДДС,</w:t>
      </w: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15262A">
        <w:rPr>
          <w:b/>
          <w:bCs/>
          <w:i/>
          <w:iCs/>
          <w:color w:val="000000" w:themeColor="text1"/>
          <w:sz w:val="24"/>
          <w:szCs w:val="24"/>
          <w:lang w:val="ru-RU"/>
        </w:rPr>
        <w:t>ще се умножи</w:t>
      </w: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по съответния брой паркоместа, за които участва.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lastRenderedPageBreak/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CFBAC7F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156E1D5F" w:rsidR="002F1B38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color w:val="000000" w:themeColor="text1"/>
          <w:sz w:val="24"/>
          <w:szCs w:val="24"/>
          <w:lang w:val="ru-RU"/>
        </w:rPr>
        <w:tab/>
      </w:r>
      <w:r>
        <w:rPr>
          <w:b/>
          <w:i/>
          <w:color w:val="000000" w:themeColor="text1"/>
          <w:sz w:val="24"/>
          <w:szCs w:val="24"/>
          <w:lang w:val="ru-RU"/>
        </w:rPr>
        <w:tab/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 w:rsidR="002F1B38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подпис и печат/</w:t>
      </w:r>
    </w:p>
    <w:p w14:paraId="779433A5" w14:textId="77777777" w:rsidR="00E27C87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52CD37D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19C64D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374CE04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>Образец № 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F6ED1C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E27C87">
        <w:rPr>
          <w:bCs/>
          <w:iCs/>
          <w:color w:val="000000" w:themeColor="text1"/>
          <w:sz w:val="24"/>
          <w:szCs w:val="24"/>
          <w:lang w:val="ru-RU"/>
        </w:rPr>
        <w:t>………..</w:t>
      </w:r>
    </w:p>
    <w:p w14:paraId="4972E93B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(трите имена)</w:t>
      </w:r>
    </w:p>
    <w:p w14:paraId="33E0C900" w14:textId="09B4F1D4" w:rsid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с ЕГН………………………., притежаващ/а л.к. № …………………………. </w:t>
      </w:r>
      <w:r w:rsidR="00523A68">
        <w:rPr>
          <w:bCs/>
          <w:iCs/>
          <w:color w:val="000000" w:themeColor="text1"/>
          <w:sz w:val="24"/>
          <w:szCs w:val="24"/>
          <w:lang w:val="bg-BG"/>
        </w:rPr>
        <w:t>и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>здадена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14:paraId="586A54C6" w14:textId="18ACAFCB" w:rsidR="00E27C87" w:rsidRP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на…………………………..,  от……………………. валидна до…………………………</w:t>
      </w:r>
    </w:p>
    <w:p w14:paraId="02430FB1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61BDB205" w14:textId="686C412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(наименование на участника)</w:t>
      </w:r>
    </w:p>
    <w:p w14:paraId="456356EA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52817B8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BAAE631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64DCE7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1F6EEA5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192DFEFE" w14:textId="099E99EB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  <w:t>/подпис, име и печат/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20948"/>
    <w:rsid w:val="00053389"/>
    <w:rsid w:val="0008754B"/>
    <w:rsid w:val="00095DDC"/>
    <w:rsid w:val="00146EC6"/>
    <w:rsid w:val="0015262A"/>
    <w:rsid w:val="00172E6B"/>
    <w:rsid w:val="001911EA"/>
    <w:rsid w:val="001A1216"/>
    <w:rsid w:val="001B0A10"/>
    <w:rsid w:val="001B3A79"/>
    <w:rsid w:val="001D0011"/>
    <w:rsid w:val="001D544B"/>
    <w:rsid w:val="001E650F"/>
    <w:rsid w:val="00214D86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23A68"/>
    <w:rsid w:val="00542D4A"/>
    <w:rsid w:val="005749AE"/>
    <w:rsid w:val="00617B49"/>
    <w:rsid w:val="0065403D"/>
    <w:rsid w:val="00683F7E"/>
    <w:rsid w:val="00695BA2"/>
    <w:rsid w:val="007512D6"/>
    <w:rsid w:val="00755892"/>
    <w:rsid w:val="00764915"/>
    <w:rsid w:val="00781CB1"/>
    <w:rsid w:val="0078661D"/>
    <w:rsid w:val="00787689"/>
    <w:rsid w:val="007B3AFB"/>
    <w:rsid w:val="007C64F3"/>
    <w:rsid w:val="007E5AF4"/>
    <w:rsid w:val="008017E8"/>
    <w:rsid w:val="00821867"/>
    <w:rsid w:val="008348F9"/>
    <w:rsid w:val="008354A2"/>
    <w:rsid w:val="008962C5"/>
    <w:rsid w:val="008A1DE6"/>
    <w:rsid w:val="008A2119"/>
    <w:rsid w:val="008C2A88"/>
    <w:rsid w:val="008D00CC"/>
    <w:rsid w:val="008E3D7B"/>
    <w:rsid w:val="00901AE5"/>
    <w:rsid w:val="00974FE6"/>
    <w:rsid w:val="00975996"/>
    <w:rsid w:val="0099146A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34109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825E1"/>
    <w:rsid w:val="00C92D4D"/>
    <w:rsid w:val="00CA598C"/>
    <w:rsid w:val="00CB185D"/>
    <w:rsid w:val="00CB1B50"/>
    <w:rsid w:val="00CD7A19"/>
    <w:rsid w:val="00CE691E"/>
    <w:rsid w:val="00D01A1C"/>
    <w:rsid w:val="00D45537"/>
    <w:rsid w:val="00D76426"/>
    <w:rsid w:val="00DB0025"/>
    <w:rsid w:val="00DD11E6"/>
    <w:rsid w:val="00DD4CBB"/>
    <w:rsid w:val="00DE3B6A"/>
    <w:rsid w:val="00E27C87"/>
    <w:rsid w:val="00E504D0"/>
    <w:rsid w:val="00E50CF2"/>
    <w:rsid w:val="00E60233"/>
    <w:rsid w:val="00E75A79"/>
    <w:rsid w:val="00E761D6"/>
    <w:rsid w:val="00E763C3"/>
    <w:rsid w:val="00E817CE"/>
    <w:rsid w:val="00E9000A"/>
    <w:rsid w:val="00EA7F4B"/>
    <w:rsid w:val="00EE1328"/>
    <w:rsid w:val="00F57002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6</cp:revision>
  <cp:lastPrinted>2021-12-14T08:03:00Z</cp:lastPrinted>
  <dcterms:created xsi:type="dcterms:W3CDTF">2026-02-02T11:23:00Z</dcterms:created>
  <dcterms:modified xsi:type="dcterms:W3CDTF">2026-02-04T08:36:00Z</dcterms:modified>
</cp:coreProperties>
</file>